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79108" w14:textId="1F799105" w:rsidR="009317EB" w:rsidRPr="00452515" w:rsidRDefault="009317EB" w:rsidP="006E027D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sz w:val="26"/>
          <w:szCs w:val="26"/>
        </w:rPr>
      </w:pPr>
      <w:r w:rsidRPr="003F2B17">
        <w:rPr>
          <w:rFonts w:ascii="Arial" w:hAnsi="Arial" w:cs="Arial"/>
          <w:b/>
          <w:bCs/>
          <w:sz w:val="26"/>
          <w:szCs w:val="26"/>
        </w:rPr>
        <w:t>Doporučení Svazu měst a obcí České republiky</w:t>
      </w:r>
      <w:r w:rsidR="00733041" w:rsidRPr="003F2B17">
        <w:rPr>
          <w:rFonts w:ascii="Arial" w:hAnsi="Arial" w:cs="Arial"/>
          <w:b/>
          <w:bCs/>
          <w:sz w:val="26"/>
          <w:szCs w:val="26"/>
        </w:rPr>
        <w:t xml:space="preserve">, </w:t>
      </w:r>
      <w:r w:rsidRPr="003F2B17">
        <w:rPr>
          <w:rFonts w:ascii="Arial" w:hAnsi="Arial" w:cs="Arial"/>
          <w:b/>
          <w:bCs/>
          <w:sz w:val="26"/>
          <w:szCs w:val="26"/>
        </w:rPr>
        <w:t>Svazu podnikatelů ve</w:t>
      </w:r>
      <w:r w:rsidR="00F73094" w:rsidRPr="003F2B17">
        <w:rPr>
          <w:rFonts w:ascii="Arial" w:hAnsi="Arial" w:cs="Arial"/>
          <w:b/>
          <w:bCs/>
          <w:sz w:val="26"/>
          <w:szCs w:val="26"/>
        </w:rPr>
        <w:t> </w:t>
      </w:r>
      <w:r w:rsidRPr="00452515">
        <w:rPr>
          <w:rFonts w:ascii="Arial" w:hAnsi="Arial" w:cs="Arial"/>
          <w:b/>
          <w:bCs/>
          <w:sz w:val="26"/>
          <w:szCs w:val="26"/>
        </w:rPr>
        <w:t xml:space="preserve">stavebnictví </w:t>
      </w:r>
      <w:r w:rsidR="00733041" w:rsidRPr="00452515">
        <w:rPr>
          <w:rFonts w:ascii="Arial" w:hAnsi="Arial" w:cs="Arial"/>
          <w:b/>
          <w:bCs/>
          <w:sz w:val="26"/>
          <w:szCs w:val="26"/>
        </w:rPr>
        <w:t xml:space="preserve">a </w:t>
      </w:r>
      <w:bookmarkStart w:id="0" w:name="_Hlk40957760"/>
      <w:r w:rsidR="00733041" w:rsidRPr="00452515">
        <w:rPr>
          <w:rFonts w:ascii="Arial" w:hAnsi="Arial" w:cs="Arial"/>
          <w:b/>
          <w:bCs/>
          <w:sz w:val="26"/>
          <w:szCs w:val="26"/>
        </w:rPr>
        <w:t xml:space="preserve">Svazu českých a moravských bytových družstev </w:t>
      </w:r>
      <w:bookmarkEnd w:id="0"/>
      <w:r w:rsidRPr="00452515">
        <w:rPr>
          <w:rFonts w:ascii="Arial" w:hAnsi="Arial" w:cs="Arial"/>
          <w:b/>
          <w:bCs/>
          <w:sz w:val="26"/>
          <w:szCs w:val="26"/>
        </w:rPr>
        <w:t>k oživení bytové výstavby ve městech a obcích České republiky</w:t>
      </w:r>
    </w:p>
    <w:p w14:paraId="15BD33A0" w14:textId="77777777" w:rsidR="008C4837" w:rsidRPr="00452515" w:rsidRDefault="008C4837" w:rsidP="006E027D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sz w:val="26"/>
          <w:szCs w:val="26"/>
        </w:rPr>
      </w:pPr>
    </w:p>
    <w:p w14:paraId="0F067418" w14:textId="0D429FA0" w:rsidR="003037A6" w:rsidRPr="001D65F6" w:rsidRDefault="006E027D" w:rsidP="009414C5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452515">
        <w:rPr>
          <w:rFonts w:ascii="Arial" w:hAnsi="Arial" w:cs="Arial"/>
          <w:sz w:val="22"/>
          <w:szCs w:val="22"/>
        </w:rPr>
        <w:t>Svaz měst a obcí České republiky</w:t>
      </w:r>
      <w:r w:rsidR="00733041" w:rsidRPr="00452515">
        <w:rPr>
          <w:rFonts w:ascii="Arial" w:hAnsi="Arial" w:cs="Arial"/>
          <w:sz w:val="22"/>
          <w:szCs w:val="22"/>
        </w:rPr>
        <w:t xml:space="preserve">, </w:t>
      </w:r>
      <w:r w:rsidRPr="00452515">
        <w:rPr>
          <w:rFonts w:ascii="Arial" w:hAnsi="Arial" w:cs="Arial"/>
          <w:sz w:val="22"/>
          <w:szCs w:val="22"/>
        </w:rPr>
        <w:t>Svaz podnikatelů ve stavebnictví</w:t>
      </w:r>
      <w:r w:rsidR="00733041" w:rsidRPr="00452515">
        <w:rPr>
          <w:rFonts w:ascii="Arial" w:hAnsi="Arial" w:cs="Arial"/>
          <w:sz w:val="22"/>
          <w:szCs w:val="22"/>
        </w:rPr>
        <w:t xml:space="preserve"> a Svaz českých</w:t>
      </w:r>
      <w:r w:rsidR="00452515" w:rsidRPr="00452515">
        <w:rPr>
          <w:rFonts w:ascii="Arial" w:hAnsi="Arial" w:cs="Arial"/>
          <w:sz w:val="22"/>
          <w:szCs w:val="22"/>
        </w:rPr>
        <w:t xml:space="preserve"> </w:t>
      </w:r>
      <w:r w:rsidR="00452515" w:rsidRPr="00452515">
        <w:rPr>
          <w:rFonts w:ascii="Arial" w:hAnsi="Arial" w:cs="Arial"/>
          <w:sz w:val="22"/>
          <w:szCs w:val="22"/>
        </w:rPr>
        <w:br/>
      </w:r>
      <w:r w:rsidR="00733041" w:rsidRPr="00452515">
        <w:rPr>
          <w:rFonts w:ascii="Arial" w:hAnsi="Arial" w:cs="Arial"/>
          <w:sz w:val="22"/>
          <w:szCs w:val="22"/>
        </w:rPr>
        <w:t>a moravských bytových družstev</w:t>
      </w:r>
    </w:p>
    <w:p w14:paraId="6B32C76C" w14:textId="16724D8E" w:rsidR="003037A6" w:rsidRDefault="007E5259" w:rsidP="009414C5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1D65F6">
        <w:rPr>
          <w:rFonts w:ascii="Arial" w:hAnsi="Arial" w:cs="Arial"/>
          <w:sz w:val="22"/>
          <w:szCs w:val="22"/>
        </w:rPr>
        <w:t>ve vzájemné shodě</w:t>
      </w:r>
    </w:p>
    <w:p w14:paraId="3A15FE8D" w14:textId="77777777" w:rsidR="008C4837" w:rsidRPr="001D65F6" w:rsidRDefault="008C4837" w:rsidP="009414C5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</w:p>
    <w:p w14:paraId="36E46359" w14:textId="609250E5" w:rsidR="003D328B" w:rsidRPr="001D65F6" w:rsidRDefault="007E5259" w:rsidP="009414C5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1D65F6">
        <w:rPr>
          <w:rFonts w:ascii="Arial" w:hAnsi="Arial" w:cs="Arial"/>
          <w:sz w:val="22"/>
          <w:szCs w:val="22"/>
        </w:rPr>
        <w:t xml:space="preserve">předkládají premiérovi a Vládě České republiky, </w:t>
      </w:r>
      <w:r w:rsidR="005C6B11" w:rsidRPr="001D65F6">
        <w:rPr>
          <w:rFonts w:ascii="Arial" w:hAnsi="Arial" w:cs="Arial"/>
          <w:sz w:val="22"/>
          <w:szCs w:val="22"/>
        </w:rPr>
        <w:t xml:space="preserve">Národní ekonomické radě vlády, </w:t>
      </w:r>
      <w:r w:rsidRPr="001D65F6">
        <w:rPr>
          <w:rFonts w:ascii="Arial" w:hAnsi="Arial" w:cs="Arial"/>
          <w:sz w:val="22"/>
          <w:szCs w:val="22"/>
        </w:rPr>
        <w:t>poslancům a senátorům</w:t>
      </w:r>
    </w:p>
    <w:p w14:paraId="67B87054" w14:textId="78D34960" w:rsidR="003D328B" w:rsidRDefault="005C6B11" w:rsidP="009414C5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1D65F6">
        <w:rPr>
          <w:rFonts w:ascii="Arial" w:hAnsi="Arial" w:cs="Arial"/>
          <w:sz w:val="22"/>
          <w:szCs w:val="22"/>
        </w:rPr>
        <w:t xml:space="preserve">níže </w:t>
      </w:r>
      <w:r w:rsidR="00E26A69" w:rsidRPr="001D65F6">
        <w:rPr>
          <w:rFonts w:ascii="Arial" w:hAnsi="Arial" w:cs="Arial"/>
          <w:sz w:val="22"/>
          <w:szCs w:val="22"/>
        </w:rPr>
        <w:t>uvedená doporučení,</w:t>
      </w:r>
    </w:p>
    <w:p w14:paraId="5CB2E621" w14:textId="77777777" w:rsidR="008C4837" w:rsidRPr="001D65F6" w:rsidRDefault="008C4837" w:rsidP="009414C5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</w:p>
    <w:p w14:paraId="4A0FA497" w14:textId="43B89333" w:rsidR="006E027D" w:rsidRDefault="00E26A69" w:rsidP="009414C5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1D65F6">
        <w:rPr>
          <w:rFonts w:ascii="Arial" w:hAnsi="Arial" w:cs="Arial"/>
          <w:sz w:val="22"/>
          <w:szCs w:val="22"/>
        </w:rPr>
        <w:t xml:space="preserve">na nichž mezi tvůrci tohoto dokumentu panuje shoda a v nichž vidí možnost oživení bytové výstavby ve městech a obcích České republiky, </w:t>
      </w:r>
      <w:r w:rsidR="00934659" w:rsidRPr="001D65F6">
        <w:rPr>
          <w:rFonts w:ascii="Arial" w:hAnsi="Arial" w:cs="Arial"/>
          <w:sz w:val="22"/>
          <w:szCs w:val="22"/>
        </w:rPr>
        <w:t xml:space="preserve">zpomalení až zastavení recese ekonomiky, její podporu v rámci investičních aktivit a současně i řešení bytové </w:t>
      </w:r>
      <w:r w:rsidR="009414C5" w:rsidRPr="001D65F6">
        <w:rPr>
          <w:rFonts w:ascii="Arial" w:hAnsi="Arial" w:cs="Arial"/>
          <w:sz w:val="22"/>
          <w:szCs w:val="22"/>
        </w:rPr>
        <w:t xml:space="preserve">a do určité části sociální bytové </w:t>
      </w:r>
      <w:r w:rsidR="00934659" w:rsidRPr="001D65F6">
        <w:rPr>
          <w:rFonts w:ascii="Arial" w:hAnsi="Arial" w:cs="Arial"/>
          <w:sz w:val="22"/>
          <w:szCs w:val="22"/>
        </w:rPr>
        <w:t>politiky</w:t>
      </w:r>
      <w:r w:rsidR="009414C5" w:rsidRPr="001D65F6">
        <w:rPr>
          <w:rFonts w:ascii="Arial" w:hAnsi="Arial" w:cs="Arial"/>
          <w:sz w:val="22"/>
          <w:szCs w:val="22"/>
        </w:rPr>
        <w:t>.</w:t>
      </w:r>
    </w:p>
    <w:p w14:paraId="1AF3EF2F" w14:textId="77777777" w:rsidR="008C4837" w:rsidRPr="001D65F6" w:rsidRDefault="008C4837" w:rsidP="009414C5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</w:p>
    <w:p w14:paraId="692F56C7" w14:textId="0CA8AB9D" w:rsidR="00801EAD" w:rsidRPr="001D65F6" w:rsidRDefault="00FE5D5E" w:rsidP="001457EC">
      <w:pPr>
        <w:pStyle w:val="Odstavecseseznamem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1D65F6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Možnost </w:t>
      </w:r>
      <w:r w:rsidR="00733041" w:rsidRPr="00452515">
        <w:rPr>
          <w:rFonts w:ascii="Arial" w:eastAsia="Times New Roman" w:hAnsi="Arial" w:cs="Arial"/>
          <w:b/>
          <w:bCs/>
          <w:sz w:val="22"/>
          <w:szCs w:val="22"/>
        </w:rPr>
        <w:t>zachování</w:t>
      </w:r>
      <w:r w:rsidR="00733041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 w:rsidRPr="001D65F6">
        <w:rPr>
          <w:rFonts w:ascii="Arial" w:eastAsia="Times New Roman" w:hAnsi="Arial" w:cs="Arial"/>
          <w:b/>
          <w:bCs/>
          <w:color w:val="000000"/>
          <w:sz w:val="22"/>
          <w:szCs w:val="22"/>
        </w:rPr>
        <w:t>d</w:t>
      </w:r>
      <w:r w:rsidR="00801EAD" w:rsidRPr="001D65F6">
        <w:rPr>
          <w:rFonts w:ascii="Arial" w:eastAsia="Times New Roman" w:hAnsi="Arial" w:cs="Arial"/>
          <w:b/>
          <w:bCs/>
          <w:color w:val="000000"/>
          <w:sz w:val="22"/>
          <w:szCs w:val="22"/>
        </w:rPr>
        <w:t>aňov</w:t>
      </w:r>
      <w:r w:rsidRPr="001D65F6">
        <w:rPr>
          <w:rFonts w:ascii="Arial" w:eastAsia="Times New Roman" w:hAnsi="Arial" w:cs="Arial"/>
          <w:b/>
          <w:bCs/>
          <w:color w:val="000000"/>
          <w:sz w:val="22"/>
          <w:szCs w:val="22"/>
        </w:rPr>
        <w:t>ého</w:t>
      </w:r>
      <w:r w:rsidR="00801EAD" w:rsidRPr="001D65F6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odpočt</w:t>
      </w:r>
      <w:r w:rsidRPr="001D65F6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u u </w:t>
      </w:r>
      <w:r w:rsidR="00801EAD" w:rsidRPr="001D65F6">
        <w:rPr>
          <w:rFonts w:ascii="Arial" w:eastAsia="Times New Roman" w:hAnsi="Arial" w:cs="Arial"/>
          <w:b/>
          <w:bCs/>
          <w:color w:val="000000"/>
          <w:sz w:val="22"/>
          <w:szCs w:val="22"/>
        </w:rPr>
        <w:t>hypoteční</w:t>
      </w:r>
      <w:r w:rsidRPr="001D65F6">
        <w:rPr>
          <w:rFonts w:ascii="Arial" w:eastAsia="Times New Roman" w:hAnsi="Arial" w:cs="Arial"/>
          <w:b/>
          <w:bCs/>
          <w:color w:val="000000"/>
          <w:sz w:val="22"/>
          <w:szCs w:val="22"/>
        </w:rPr>
        <w:t>ho</w:t>
      </w:r>
      <w:r w:rsidR="00801EAD" w:rsidRPr="001D65F6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úvěr</w:t>
      </w:r>
      <w:r w:rsidRPr="001D65F6">
        <w:rPr>
          <w:rFonts w:ascii="Arial" w:eastAsia="Times New Roman" w:hAnsi="Arial" w:cs="Arial"/>
          <w:b/>
          <w:bCs/>
          <w:color w:val="000000"/>
          <w:sz w:val="22"/>
          <w:szCs w:val="22"/>
        </w:rPr>
        <w:t>u a</w:t>
      </w:r>
      <w:r w:rsidR="00801EAD" w:rsidRPr="001D65F6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 w:rsidRPr="001D65F6">
        <w:rPr>
          <w:rFonts w:ascii="Arial" w:eastAsia="Times New Roman" w:hAnsi="Arial" w:cs="Arial"/>
          <w:b/>
          <w:bCs/>
          <w:color w:val="000000"/>
          <w:sz w:val="22"/>
          <w:szCs w:val="22"/>
        </w:rPr>
        <w:t>úvěru ze s</w:t>
      </w:r>
      <w:r w:rsidR="00801EAD" w:rsidRPr="001D65F6">
        <w:rPr>
          <w:rFonts w:ascii="Arial" w:eastAsia="Times New Roman" w:hAnsi="Arial" w:cs="Arial"/>
          <w:b/>
          <w:bCs/>
          <w:color w:val="000000"/>
          <w:sz w:val="22"/>
          <w:szCs w:val="22"/>
        </w:rPr>
        <w:t>tavební</w:t>
      </w:r>
      <w:r w:rsidRPr="001D65F6">
        <w:rPr>
          <w:rFonts w:ascii="Arial" w:eastAsia="Times New Roman" w:hAnsi="Arial" w:cs="Arial"/>
          <w:b/>
          <w:bCs/>
          <w:color w:val="000000"/>
          <w:sz w:val="22"/>
          <w:szCs w:val="22"/>
        </w:rPr>
        <w:t>ho</w:t>
      </w:r>
      <w:r w:rsidR="00801EAD" w:rsidRPr="001D65F6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spoření</w:t>
      </w:r>
      <w:r w:rsidRPr="001D65F6">
        <w:rPr>
          <w:rFonts w:ascii="Arial" w:eastAsia="Times New Roman" w:hAnsi="Arial" w:cs="Arial"/>
          <w:b/>
          <w:bCs/>
          <w:color w:val="000000"/>
          <w:sz w:val="22"/>
          <w:szCs w:val="22"/>
        </w:rPr>
        <w:t>.</w:t>
      </w:r>
    </w:p>
    <w:p w14:paraId="4FEC956D" w14:textId="7CCAE5C4" w:rsidR="00FE5D5E" w:rsidRDefault="00FE5D5E" w:rsidP="001457EC">
      <w:pPr>
        <w:shd w:val="clear" w:color="auto" w:fill="FFFFFF"/>
        <w:tabs>
          <w:tab w:val="num" w:pos="0"/>
        </w:tabs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1D65F6">
        <w:rPr>
          <w:rFonts w:ascii="Arial" w:eastAsia="Times New Roman" w:hAnsi="Arial" w:cs="Arial"/>
          <w:color w:val="000000"/>
          <w:sz w:val="22"/>
          <w:szCs w:val="22"/>
        </w:rPr>
        <w:t>Navrhujem</w:t>
      </w:r>
      <w:r w:rsidR="00733041">
        <w:rPr>
          <w:rFonts w:ascii="Arial" w:eastAsia="Times New Roman" w:hAnsi="Arial" w:cs="Arial"/>
          <w:color w:val="000000"/>
          <w:sz w:val="22"/>
          <w:szCs w:val="22"/>
        </w:rPr>
        <w:t xml:space="preserve">e </w:t>
      </w:r>
      <w:r w:rsidR="00B27BED">
        <w:rPr>
          <w:rFonts w:ascii="Arial" w:eastAsia="Times New Roman" w:hAnsi="Arial" w:cs="Arial"/>
          <w:color w:val="000000"/>
          <w:sz w:val="22"/>
          <w:szCs w:val="22"/>
        </w:rPr>
        <w:t xml:space="preserve">zachování </w:t>
      </w:r>
      <w:r w:rsidRPr="001D65F6">
        <w:rPr>
          <w:rFonts w:ascii="Arial" w:eastAsia="Times New Roman" w:hAnsi="Arial" w:cs="Arial"/>
          <w:color w:val="000000"/>
          <w:sz w:val="22"/>
          <w:szCs w:val="22"/>
        </w:rPr>
        <w:t>možnost</w:t>
      </w:r>
      <w:r w:rsidR="00B27BED">
        <w:rPr>
          <w:rFonts w:ascii="Arial" w:eastAsia="Times New Roman" w:hAnsi="Arial" w:cs="Arial"/>
          <w:color w:val="000000"/>
          <w:sz w:val="22"/>
          <w:szCs w:val="22"/>
        </w:rPr>
        <w:t>i</w:t>
      </w:r>
      <w:r w:rsidRPr="001D65F6">
        <w:rPr>
          <w:rFonts w:ascii="Arial" w:eastAsia="Times New Roman" w:hAnsi="Arial" w:cs="Arial"/>
          <w:color w:val="000000"/>
          <w:sz w:val="22"/>
          <w:szCs w:val="22"/>
        </w:rPr>
        <w:t xml:space="preserve"> provedení daňového odpočtu u hypotečního úvěru a</w:t>
      </w:r>
      <w:r w:rsidR="001E3341" w:rsidRPr="001D65F6">
        <w:rPr>
          <w:rFonts w:ascii="Arial" w:eastAsia="Times New Roman" w:hAnsi="Arial" w:cs="Arial"/>
          <w:color w:val="000000"/>
          <w:sz w:val="22"/>
          <w:szCs w:val="22"/>
        </w:rPr>
        <w:t> </w:t>
      </w:r>
      <w:r w:rsidRPr="001D65F6">
        <w:rPr>
          <w:rFonts w:ascii="Arial" w:eastAsia="Times New Roman" w:hAnsi="Arial" w:cs="Arial"/>
          <w:color w:val="000000"/>
          <w:sz w:val="22"/>
          <w:szCs w:val="22"/>
        </w:rPr>
        <w:t>úvěru ze</w:t>
      </w:r>
      <w:r w:rsidR="00676B47">
        <w:rPr>
          <w:rFonts w:ascii="Arial" w:eastAsia="Times New Roman" w:hAnsi="Arial" w:cs="Arial"/>
          <w:color w:val="000000"/>
          <w:sz w:val="22"/>
          <w:szCs w:val="22"/>
        </w:rPr>
        <w:t> </w:t>
      </w:r>
      <w:r w:rsidRPr="001D65F6">
        <w:rPr>
          <w:rFonts w:ascii="Arial" w:eastAsia="Times New Roman" w:hAnsi="Arial" w:cs="Arial"/>
          <w:color w:val="000000"/>
          <w:sz w:val="22"/>
          <w:szCs w:val="22"/>
        </w:rPr>
        <w:t>stavebního spoření</w:t>
      </w:r>
      <w:r w:rsidR="006F5A50" w:rsidRPr="001D65F6">
        <w:rPr>
          <w:rFonts w:ascii="Arial" w:eastAsia="Times New Roman" w:hAnsi="Arial" w:cs="Arial"/>
          <w:color w:val="000000"/>
          <w:sz w:val="22"/>
          <w:szCs w:val="22"/>
        </w:rPr>
        <w:t xml:space="preserve"> s tím, že jeho zachováním se zvýší dostupnost bydlení pro významnou skupinu obyvatel a kupující tak budou mít k dispozici díky tomuto opatření </w:t>
      </w:r>
      <w:r w:rsidR="00FD39F0" w:rsidRPr="001D65F6">
        <w:rPr>
          <w:rFonts w:ascii="Arial" w:eastAsia="Times New Roman" w:hAnsi="Arial" w:cs="Arial"/>
          <w:color w:val="000000"/>
          <w:sz w:val="22"/>
          <w:szCs w:val="22"/>
        </w:rPr>
        <w:t xml:space="preserve">řádově i stovky tisíc korun českých navíc. V případě nezachování </w:t>
      </w:r>
      <w:r w:rsidR="001E3341" w:rsidRPr="001D65F6">
        <w:rPr>
          <w:rFonts w:ascii="Arial" w:eastAsia="Times New Roman" w:hAnsi="Arial" w:cs="Arial"/>
          <w:color w:val="000000"/>
          <w:sz w:val="22"/>
          <w:szCs w:val="22"/>
        </w:rPr>
        <w:t xml:space="preserve">možnosti odpočtu </w:t>
      </w:r>
      <w:r w:rsidR="00676B47">
        <w:rPr>
          <w:rFonts w:ascii="Arial" w:eastAsia="Times New Roman" w:hAnsi="Arial" w:cs="Arial"/>
          <w:color w:val="000000"/>
          <w:sz w:val="22"/>
          <w:szCs w:val="22"/>
        </w:rPr>
        <w:t xml:space="preserve">výše uvedeného </w:t>
      </w:r>
      <w:r w:rsidR="001E3341" w:rsidRPr="001D65F6">
        <w:rPr>
          <w:rFonts w:ascii="Arial" w:eastAsia="Times New Roman" w:hAnsi="Arial" w:cs="Arial"/>
          <w:color w:val="000000"/>
          <w:sz w:val="22"/>
          <w:szCs w:val="22"/>
        </w:rPr>
        <w:t>lze kalkulovat nejen se snížením zájmu o tyto finanční produkty a tedy chutí a možností investovat</w:t>
      </w:r>
      <w:r w:rsidR="00676B47">
        <w:rPr>
          <w:rFonts w:ascii="Arial" w:eastAsia="Times New Roman" w:hAnsi="Arial" w:cs="Arial"/>
          <w:color w:val="000000"/>
          <w:sz w:val="22"/>
          <w:szCs w:val="22"/>
        </w:rPr>
        <w:t>, což má spoustu dalších dopadů</w:t>
      </w:r>
      <w:r w:rsidR="001E3341" w:rsidRPr="001D65F6">
        <w:rPr>
          <w:rFonts w:ascii="Arial" w:eastAsia="Times New Roman" w:hAnsi="Arial" w:cs="Arial"/>
          <w:color w:val="000000"/>
          <w:sz w:val="22"/>
          <w:szCs w:val="22"/>
        </w:rPr>
        <w:t>, ale i se ztrátou</w:t>
      </w:r>
      <w:r w:rsidR="00B27BED">
        <w:rPr>
          <w:rFonts w:ascii="Arial" w:eastAsia="Times New Roman" w:hAnsi="Arial" w:cs="Arial"/>
          <w:color w:val="000000"/>
          <w:sz w:val="22"/>
          <w:szCs w:val="22"/>
        </w:rPr>
        <w:t xml:space="preserve">, která je u </w:t>
      </w:r>
      <w:r w:rsidR="001E3341" w:rsidRPr="001D65F6">
        <w:rPr>
          <w:rFonts w:ascii="Arial" w:eastAsia="Times New Roman" w:hAnsi="Arial" w:cs="Arial"/>
          <w:color w:val="000000"/>
          <w:sz w:val="22"/>
          <w:szCs w:val="22"/>
        </w:rPr>
        <w:t xml:space="preserve">bytu 3+KK v Praze </w:t>
      </w:r>
      <w:r w:rsidR="00B27BED">
        <w:rPr>
          <w:rFonts w:ascii="Arial" w:eastAsia="Times New Roman" w:hAnsi="Arial" w:cs="Arial"/>
          <w:color w:val="000000"/>
          <w:sz w:val="22"/>
          <w:szCs w:val="22"/>
        </w:rPr>
        <w:t>řádově</w:t>
      </w:r>
      <w:r w:rsidR="001E3341" w:rsidRPr="001D65F6">
        <w:rPr>
          <w:rFonts w:ascii="Arial" w:eastAsia="Times New Roman" w:hAnsi="Arial" w:cs="Arial"/>
          <w:color w:val="000000"/>
          <w:sz w:val="22"/>
          <w:szCs w:val="22"/>
        </w:rPr>
        <w:t xml:space="preserve"> půl milionu korun.</w:t>
      </w:r>
    </w:p>
    <w:p w14:paraId="74D4395A" w14:textId="77777777" w:rsidR="008C4837" w:rsidRPr="001D65F6" w:rsidRDefault="008C4837" w:rsidP="001457EC">
      <w:pPr>
        <w:shd w:val="clear" w:color="auto" w:fill="FFFFFF"/>
        <w:tabs>
          <w:tab w:val="num" w:pos="0"/>
        </w:tabs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050A4644" w14:textId="71E7C6F9" w:rsidR="00801EAD" w:rsidRPr="001D65F6" w:rsidRDefault="001E3341" w:rsidP="00676B47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/>
        <w:ind w:left="709" w:hanging="709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1D65F6">
        <w:rPr>
          <w:rFonts w:ascii="Arial" w:eastAsia="Times New Roman" w:hAnsi="Arial" w:cs="Arial"/>
          <w:b/>
          <w:bCs/>
          <w:color w:val="000000"/>
          <w:sz w:val="22"/>
          <w:szCs w:val="22"/>
        </w:rPr>
        <w:t>Možnost d</w:t>
      </w:r>
      <w:r w:rsidR="00801EAD" w:rsidRPr="001D65F6">
        <w:rPr>
          <w:rFonts w:ascii="Arial" w:eastAsia="Times New Roman" w:hAnsi="Arial" w:cs="Arial"/>
          <w:b/>
          <w:bCs/>
          <w:color w:val="000000"/>
          <w:sz w:val="22"/>
          <w:szCs w:val="22"/>
        </w:rPr>
        <w:t>aňov</w:t>
      </w:r>
      <w:r w:rsidRPr="001D65F6">
        <w:rPr>
          <w:rFonts w:ascii="Arial" w:eastAsia="Times New Roman" w:hAnsi="Arial" w:cs="Arial"/>
          <w:b/>
          <w:bCs/>
          <w:color w:val="000000"/>
          <w:sz w:val="22"/>
          <w:szCs w:val="22"/>
        </w:rPr>
        <w:t>ého</w:t>
      </w:r>
      <w:r w:rsidR="00801EAD" w:rsidRPr="001D65F6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odpočt</w:t>
      </w:r>
      <w:r w:rsidRPr="001D65F6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u při splácení úvěru </w:t>
      </w:r>
      <w:r w:rsidR="00737FC6">
        <w:rPr>
          <w:rFonts w:ascii="Arial" w:eastAsia="Times New Roman" w:hAnsi="Arial" w:cs="Arial"/>
          <w:b/>
          <w:bCs/>
          <w:color w:val="000000"/>
          <w:sz w:val="22"/>
          <w:szCs w:val="22"/>
        </w:rPr>
        <w:t>n</w:t>
      </w:r>
      <w:r w:rsidRPr="001D65F6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a </w:t>
      </w:r>
      <w:r w:rsidR="00801EAD" w:rsidRPr="001D65F6">
        <w:rPr>
          <w:rFonts w:ascii="Arial" w:eastAsia="Times New Roman" w:hAnsi="Arial" w:cs="Arial"/>
          <w:b/>
          <w:bCs/>
          <w:color w:val="000000"/>
          <w:sz w:val="22"/>
          <w:szCs w:val="22"/>
        </w:rPr>
        <w:t>pořízení družstevního podílu</w:t>
      </w:r>
      <w:r w:rsidR="00A640A3" w:rsidRPr="001D65F6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a</w:t>
      </w:r>
      <w:r w:rsidR="00676B47">
        <w:rPr>
          <w:rFonts w:ascii="Arial" w:eastAsia="Times New Roman" w:hAnsi="Arial" w:cs="Arial"/>
          <w:b/>
          <w:bCs/>
          <w:color w:val="000000"/>
          <w:sz w:val="22"/>
          <w:szCs w:val="22"/>
        </w:rPr>
        <w:t> </w:t>
      </w:r>
      <w:r w:rsidR="00A640A3" w:rsidRPr="001D65F6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podpora změny legislativního nastavení družstevní formy bydlení a </w:t>
      </w:r>
      <w:r w:rsidR="00737FC6">
        <w:rPr>
          <w:rFonts w:ascii="Arial" w:eastAsia="Times New Roman" w:hAnsi="Arial" w:cs="Arial"/>
          <w:b/>
          <w:bCs/>
          <w:color w:val="000000"/>
          <w:sz w:val="22"/>
          <w:szCs w:val="22"/>
        </w:rPr>
        <w:t>nové družstevní výstavby</w:t>
      </w:r>
      <w:r w:rsidRPr="001D65F6">
        <w:rPr>
          <w:rFonts w:ascii="Arial" w:eastAsia="Times New Roman" w:hAnsi="Arial" w:cs="Arial"/>
          <w:b/>
          <w:bCs/>
          <w:color w:val="000000"/>
          <w:sz w:val="22"/>
          <w:szCs w:val="22"/>
        </w:rPr>
        <w:t>.</w:t>
      </w:r>
    </w:p>
    <w:p w14:paraId="28F7D7F7" w14:textId="570D74F6" w:rsidR="007701F0" w:rsidRPr="001D65F6" w:rsidRDefault="00CE029F" w:rsidP="001457EC">
      <w:pPr>
        <w:shd w:val="clear" w:color="auto" w:fill="FFFFFF"/>
        <w:tabs>
          <w:tab w:val="num" w:pos="0"/>
        </w:tabs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1D65F6">
        <w:rPr>
          <w:rFonts w:ascii="Arial" w:eastAsia="Times New Roman" w:hAnsi="Arial" w:cs="Arial"/>
          <w:color w:val="000000"/>
          <w:sz w:val="22"/>
          <w:szCs w:val="22"/>
        </w:rPr>
        <w:t xml:space="preserve">Navrhujeme zavést možnost daňového odpočtu pro člena družstva ve výši odpovídající úroku z na něj připadající části úvěru čerpaného bytovým družstvem na výstavbu domu. Družstevní bytová </w:t>
      </w:r>
      <w:r w:rsidR="007701F0" w:rsidRPr="001D65F6">
        <w:rPr>
          <w:rFonts w:ascii="Arial" w:eastAsia="Times New Roman" w:hAnsi="Arial" w:cs="Arial"/>
          <w:color w:val="000000"/>
          <w:sz w:val="22"/>
          <w:szCs w:val="22"/>
        </w:rPr>
        <w:t xml:space="preserve">výstavba je v současné době často využívanou formou výstavby, avšak dosud není státem podporována žádnou formou, byť </w:t>
      </w:r>
      <w:r w:rsidR="00CC3E70">
        <w:rPr>
          <w:rFonts w:ascii="Arial" w:eastAsia="Times New Roman" w:hAnsi="Arial" w:cs="Arial"/>
          <w:color w:val="000000"/>
          <w:sz w:val="22"/>
          <w:szCs w:val="22"/>
        </w:rPr>
        <w:t xml:space="preserve">lze s pravděpodobností na úrovni jistoty počítat s </w:t>
      </w:r>
      <w:r w:rsidR="007701F0" w:rsidRPr="001D65F6">
        <w:rPr>
          <w:rFonts w:ascii="Arial" w:eastAsia="Times New Roman" w:hAnsi="Arial" w:cs="Arial"/>
          <w:color w:val="000000"/>
          <w:sz w:val="22"/>
          <w:szCs w:val="22"/>
        </w:rPr>
        <w:t>pozitivní</w:t>
      </w:r>
      <w:r w:rsidR="002D2D6D">
        <w:rPr>
          <w:rFonts w:ascii="Arial" w:eastAsia="Times New Roman" w:hAnsi="Arial" w:cs="Arial"/>
          <w:color w:val="000000"/>
          <w:sz w:val="22"/>
          <w:szCs w:val="22"/>
        </w:rPr>
        <w:t>m</w:t>
      </w:r>
      <w:r w:rsidR="007701F0" w:rsidRPr="001D65F6">
        <w:rPr>
          <w:rFonts w:ascii="Arial" w:eastAsia="Times New Roman" w:hAnsi="Arial" w:cs="Arial"/>
          <w:color w:val="000000"/>
          <w:sz w:val="22"/>
          <w:szCs w:val="22"/>
        </w:rPr>
        <w:t xml:space="preserve"> dopad</w:t>
      </w:r>
      <w:r w:rsidR="002D2D6D">
        <w:rPr>
          <w:rFonts w:ascii="Arial" w:eastAsia="Times New Roman" w:hAnsi="Arial" w:cs="Arial"/>
          <w:color w:val="000000"/>
          <w:sz w:val="22"/>
          <w:szCs w:val="22"/>
        </w:rPr>
        <w:t>em takové podpory</w:t>
      </w:r>
      <w:r w:rsidR="007701F0" w:rsidRPr="001D65F6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</w:p>
    <w:p w14:paraId="6320564B" w14:textId="6E7E874F" w:rsidR="00A640A3" w:rsidRDefault="00A640A3" w:rsidP="001457EC">
      <w:pPr>
        <w:shd w:val="clear" w:color="auto" w:fill="FFFFFF"/>
        <w:tabs>
          <w:tab w:val="num" w:pos="0"/>
        </w:tabs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3F2B17">
        <w:rPr>
          <w:rFonts w:ascii="Arial" w:eastAsia="Times New Roman" w:hAnsi="Arial" w:cs="Arial"/>
          <w:sz w:val="22"/>
          <w:szCs w:val="22"/>
        </w:rPr>
        <w:t xml:space="preserve">Současně navrhujeme hledat další styčné body v legislativní úpravě, </w:t>
      </w:r>
      <w:r w:rsidR="00DE6FDB" w:rsidRPr="003F2B17">
        <w:rPr>
          <w:rFonts w:ascii="Arial" w:eastAsia="Times New Roman" w:hAnsi="Arial" w:cs="Arial"/>
          <w:sz w:val="22"/>
          <w:szCs w:val="22"/>
        </w:rPr>
        <w:t>jejichž formulací by došlo k větší podpoře družstevní</w:t>
      </w:r>
      <w:r w:rsidR="00733041" w:rsidRPr="003F2B17">
        <w:rPr>
          <w:rFonts w:ascii="Arial" w:eastAsia="Times New Roman" w:hAnsi="Arial" w:cs="Arial"/>
          <w:sz w:val="22"/>
          <w:szCs w:val="22"/>
        </w:rPr>
        <w:t>ho</w:t>
      </w:r>
      <w:r w:rsidR="00DE6FDB" w:rsidRPr="003F2B17">
        <w:rPr>
          <w:rFonts w:ascii="Arial" w:eastAsia="Times New Roman" w:hAnsi="Arial" w:cs="Arial"/>
          <w:sz w:val="22"/>
          <w:szCs w:val="22"/>
        </w:rPr>
        <w:t xml:space="preserve"> bydlení a tím i potažmo k podpoře výstavby družstevních bytů a to i v konsekvenci </w:t>
      </w:r>
      <w:r w:rsidR="004A4D39" w:rsidRPr="003F2B17">
        <w:rPr>
          <w:rFonts w:ascii="Arial" w:eastAsia="Times New Roman" w:hAnsi="Arial" w:cs="Arial"/>
          <w:sz w:val="22"/>
          <w:szCs w:val="22"/>
        </w:rPr>
        <w:t>s potřebami měst a obcí jako hlavních účastníků.</w:t>
      </w:r>
    </w:p>
    <w:p w14:paraId="0719E248" w14:textId="77777777" w:rsidR="008C4837" w:rsidRPr="003F2B17" w:rsidRDefault="008C4837" w:rsidP="001457EC">
      <w:pPr>
        <w:shd w:val="clear" w:color="auto" w:fill="FFFFFF"/>
        <w:tabs>
          <w:tab w:val="num" w:pos="0"/>
        </w:tabs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</w:p>
    <w:p w14:paraId="51C997DA" w14:textId="5992C438" w:rsidR="008C4837" w:rsidRPr="008C4837" w:rsidRDefault="00801EAD" w:rsidP="008C483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1D65F6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Časový test </w:t>
      </w:r>
      <w:r w:rsidR="0070136F" w:rsidRPr="001D65F6">
        <w:rPr>
          <w:rFonts w:ascii="Arial" w:eastAsia="Times New Roman" w:hAnsi="Arial" w:cs="Arial"/>
          <w:b/>
          <w:bCs/>
          <w:color w:val="000000"/>
          <w:sz w:val="22"/>
          <w:szCs w:val="22"/>
        </w:rPr>
        <w:t>a jeho</w:t>
      </w:r>
      <w:r w:rsidRPr="001D65F6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neprodlužování</w:t>
      </w:r>
      <w:r w:rsidR="0070136F" w:rsidRPr="001D65F6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z</w:t>
      </w:r>
      <w:r w:rsidR="002D2D6D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 doby </w:t>
      </w:r>
      <w:r w:rsidR="0070136F" w:rsidRPr="001D65F6">
        <w:rPr>
          <w:rFonts w:ascii="Arial" w:eastAsia="Times New Roman" w:hAnsi="Arial" w:cs="Arial"/>
          <w:b/>
          <w:bCs/>
          <w:color w:val="000000"/>
          <w:sz w:val="22"/>
          <w:szCs w:val="22"/>
        </w:rPr>
        <w:t>5 let</w:t>
      </w:r>
      <w:r w:rsidRPr="001D65F6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na 10 let</w:t>
      </w:r>
      <w:r w:rsidR="0070136F" w:rsidRPr="001D65F6">
        <w:rPr>
          <w:rFonts w:ascii="Arial" w:eastAsia="Times New Roman" w:hAnsi="Arial" w:cs="Arial"/>
          <w:b/>
          <w:bCs/>
          <w:color w:val="000000"/>
          <w:sz w:val="22"/>
          <w:szCs w:val="22"/>
        </w:rPr>
        <w:t>.</w:t>
      </w:r>
    </w:p>
    <w:p w14:paraId="08E95371" w14:textId="77777777" w:rsidR="002D2D6D" w:rsidRDefault="0070136F" w:rsidP="001457EC">
      <w:pPr>
        <w:shd w:val="clear" w:color="auto" w:fill="FFFFFF"/>
        <w:tabs>
          <w:tab w:val="num" w:pos="0"/>
        </w:tabs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1D65F6">
        <w:rPr>
          <w:rFonts w:ascii="Arial" w:eastAsia="Times New Roman" w:hAnsi="Arial" w:cs="Arial"/>
          <w:color w:val="000000"/>
          <w:sz w:val="22"/>
          <w:szCs w:val="22"/>
        </w:rPr>
        <w:t xml:space="preserve">Navrhujeme, aby byla zachována doba časového testu v délce 5 let. </w:t>
      </w:r>
    </w:p>
    <w:p w14:paraId="3280D4DD" w14:textId="6C54916D" w:rsidR="0070136F" w:rsidRDefault="0070136F" w:rsidP="001457EC">
      <w:pPr>
        <w:shd w:val="clear" w:color="auto" w:fill="FFFFFF"/>
        <w:tabs>
          <w:tab w:val="num" w:pos="0"/>
        </w:tabs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1D65F6">
        <w:rPr>
          <w:rFonts w:ascii="Arial" w:eastAsia="Times New Roman" w:hAnsi="Arial" w:cs="Arial"/>
          <w:color w:val="000000"/>
          <w:sz w:val="22"/>
          <w:szCs w:val="22"/>
        </w:rPr>
        <w:t>Cílem</w:t>
      </w:r>
      <w:r w:rsidR="009B6A44" w:rsidRPr="001D65F6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2D2D6D">
        <w:rPr>
          <w:rFonts w:ascii="Arial" w:eastAsia="Times New Roman" w:hAnsi="Arial" w:cs="Arial"/>
          <w:color w:val="000000"/>
          <w:sz w:val="22"/>
          <w:szCs w:val="22"/>
        </w:rPr>
        <w:t xml:space="preserve">nastavení časového testu </w:t>
      </w:r>
      <w:r w:rsidR="009B6A44" w:rsidRPr="001D65F6">
        <w:rPr>
          <w:rFonts w:ascii="Arial" w:eastAsia="Times New Roman" w:hAnsi="Arial" w:cs="Arial"/>
          <w:color w:val="000000"/>
          <w:sz w:val="22"/>
          <w:szCs w:val="22"/>
        </w:rPr>
        <w:t>je zamezení investiční</w:t>
      </w:r>
      <w:r w:rsidR="002D2D6D">
        <w:rPr>
          <w:rFonts w:ascii="Arial" w:eastAsia="Times New Roman" w:hAnsi="Arial" w:cs="Arial"/>
          <w:color w:val="000000"/>
          <w:sz w:val="22"/>
          <w:szCs w:val="22"/>
        </w:rPr>
        <w:t>m</w:t>
      </w:r>
      <w:r w:rsidR="009B6A44" w:rsidRPr="001D65F6">
        <w:rPr>
          <w:rFonts w:ascii="Arial" w:eastAsia="Times New Roman" w:hAnsi="Arial" w:cs="Arial"/>
          <w:color w:val="000000"/>
          <w:sz w:val="22"/>
          <w:szCs w:val="22"/>
        </w:rPr>
        <w:t xml:space="preserve"> a spekulativní</w:t>
      </w:r>
      <w:r w:rsidR="002D2D6D">
        <w:rPr>
          <w:rFonts w:ascii="Arial" w:eastAsia="Times New Roman" w:hAnsi="Arial" w:cs="Arial"/>
          <w:color w:val="000000"/>
          <w:sz w:val="22"/>
          <w:szCs w:val="22"/>
        </w:rPr>
        <w:t>m</w:t>
      </w:r>
      <w:r w:rsidR="009B6A44" w:rsidRPr="001D65F6">
        <w:rPr>
          <w:rFonts w:ascii="Arial" w:eastAsia="Times New Roman" w:hAnsi="Arial" w:cs="Arial"/>
          <w:color w:val="000000"/>
          <w:sz w:val="22"/>
          <w:szCs w:val="22"/>
        </w:rPr>
        <w:t xml:space="preserve"> nákupů</w:t>
      </w:r>
      <w:r w:rsidR="002D2D6D">
        <w:rPr>
          <w:rFonts w:ascii="Arial" w:eastAsia="Times New Roman" w:hAnsi="Arial" w:cs="Arial"/>
          <w:color w:val="000000"/>
          <w:sz w:val="22"/>
          <w:szCs w:val="22"/>
        </w:rPr>
        <w:t>m</w:t>
      </w:r>
      <w:r w:rsidR="009B6A44" w:rsidRPr="001D65F6">
        <w:rPr>
          <w:rFonts w:ascii="Arial" w:eastAsia="Times New Roman" w:hAnsi="Arial" w:cs="Arial"/>
          <w:color w:val="000000"/>
          <w:sz w:val="22"/>
          <w:szCs w:val="22"/>
        </w:rPr>
        <w:t xml:space="preserve"> bytů</w:t>
      </w:r>
      <w:r w:rsidR="0059746B" w:rsidRPr="001D65F6">
        <w:rPr>
          <w:rFonts w:ascii="Arial" w:eastAsia="Times New Roman" w:hAnsi="Arial" w:cs="Arial"/>
          <w:color w:val="000000"/>
          <w:sz w:val="22"/>
          <w:szCs w:val="22"/>
        </w:rPr>
        <w:t xml:space="preserve">, s čímž však prodloužení časového testu na 10 let není kompatibilní, neboť spekulanti na trhu nemovitých věcí byty nedrží ani po dobu 5 let a počítají s platbou daně již od počátku. Naopak – </w:t>
      </w:r>
      <w:r w:rsidR="002D2D6D">
        <w:rPr>
          <w:rFonts w:ascii="Arial" w:eastAsia="Times New Roman" w:hAnsi="Arial" w:cs="Arial"/>
          <w:color w:val="000000"/>
          <w:sz w:val="22"/>
          <w:szCs w:val="22"/>
        </w:rPr>
        <w:t>na</w:t>
      </w:r>
      <w:r w:rsidR="0059746B" w:rsidRPr="001D65F6">
        <w:rPr>
          <w:rFonts w:ascii="Arial" w:eastAsia="Times New Roman" w:hAnsi="Arial" w:cs="Arial"/>
          <w:color w:val="000000"/>
          <w:sz w:val="22"/>
          <w:szCs w:val="22"/>
        </w:rPr>
        <w:t xml:space="preserve"> ostatní zájemce z řad „běžných spotřebitelů“</w:t>
      </w:r>
      <w:r w:rsidR="00296FED" w:rsidRPr="001D65F6">
        <w:rPr>
          <w:rFonts w:ascii="Arial" w:eastAsia="Times New Roman" w:hAnsi="Arial" w:cs="Arial"/>
          <w:color w:val="000000"/>
          <w:sz w:val="22"/>
          <w:szCs w:val="22"/>
        </w:rPr>
        <w:t xml:space="preserve"> tato změna zákona dolehne velice těžce, neboť mohou mít potřebu až nutnost byt prodat z jakéhokoliv </w:t>
      </w:r>
      <w:r w:rsidR="002D2D6D">
        <w:rPr>
          <w:rFonts w:ascii="Arial" w:eastAsia="Times New Roman" w:hAnsi="Arial" w:cs="Arial"/>
          <w:color w:val="000000"/>
          <w:sz w:val="22"/>
          <w:szCs w:val="22"/>
        </w:rPr>
        <w:t>jiného, osobní</w:t>
      </w:r>
      <w:r w:rsidR="00254FAE">
        <w:rPr>
          <w:rFonts w:ascii="Arial" w:eastAsia="Times New Roman" w:hAnsi="Arial" w:cs="Arial"/>
          <w:color w:val="000000"/>
          <w:sz w:val="22"/>
          <w:szCs w:val="22"/>
        </w:rPr>
        <w:t>ho</w:t>
      </w:r>
      <w:r w:rsidR="00753057">
        <w:rPr>
          <w:rFonts w:ascii="Arial" w:eastAsia="Times New Roman" w:hAnsi="Arial" w:cs="Arial"/>
          <w:color w:val="000000"/>
          <w:sz w:val="22"/>
          <w:szCs w:val="22"/>
        </w:rPr>
        <w:t xml:space="preserve">, nikoliv však </w:t>
      </w:r>
      <w:r w:rsidR="00296FED" w:rsidRPr="001D65F6">
        <w:rPr>
          <w:rFonts w:ascii="Arial" w:eastAsia="Times New Roman" w:hAnsi="Arial" w:cs="Arial"/>
          <w:color w:val="000000"/>
          <w:sz w:val="22"/>
          <w:szCs w:val="22"/>
        </w:rPr>
        <w:t>spekulativního důvodu</w:t>
      </w:r>
      <w:r w:rsidR="008143D2" w:rsidRPr="001D65F6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3AA787B3" w14:textId="77777777" w:rsidR="008C4837" w:rsidRPr="001D65F6" w:rsidRDefault="008C4837" w:rsidP="001457EC">
      <w:pPr>
        <w:shd w:val="clear" w:color="auto" w:fill="FFFFFF"/>
        <w:tabs>
          <w:tab w:val="num" w:pos="0"/>
        </w:tabs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249AB2AB" w14:textId="28D9ABAD" w:rsidR="00801EAD" w:rsidRPr="00452515" w:rsidRDefault="00801EAD" w:rsidP="001457EC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452515">
        <w:rPr>
          <w:rFonts w:ascii="Arial" w:eastAsia="Times New Roman" w:hAnsi="Arial" w:cs="Arial"/>
          <w:b/>
          <w:bCs/>
          <w:color w:val="000000"/>
          <w:sz w:val="22"/>
          <w:szCs w:val="22"/>
        </w:rPr>
        <w:t>Zrušení daně z nabytí nemovitých věcí</w:t>
      </w:r>
      <w:r w:rsidR="00733041" w:rsidRPr="00452515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 w:rsidR="00733041" w:rsidRPr="00452515">
        <w:rPr>
          <w:rFonts w:ascii="Arial" w:eastAsia="Times New Roman" w:hAnsi="Arial" w:cs="Arial"/>
          <w:b/>
          <w:bCs/>
          <w:sz w:val="22"/>
          <w:szCs w:val="22"/>
        </w:rPr>
        <w:t>bez náhrady</w:t>
      </w:r>
      <w:r w:rsidR="002011AB" w:rsidRPr="00452515">
        <w:rPr>
          <w:rFonts w:ascii="Arial" w:eastAsia="Times New Roman" w:hAnsi="Arial" w:cs="Arial"/>
          <w:b/>
          <w:bCs/>
          <w:sz w:val="22"/>
          <w:szCs w:val="22"/>
        </w:rPr>
        <w:t>.</w:t>
      </w:r>
    </w:p>
    <w:p w14:paraId="6402C0CF" w14:textId="59245A63" w:rsidR="00275DFC" w:rsidRDefault="00113A9C" w:rsidP="001457EC">
      <w:pPr>
        <w:shd w:val="clear" w:color="auto" w:fill="FFFFFF"/>
        <w:tabs>
          <w:tab w:val="num" w:pos="0"/>
        </w:tabs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1D65F6">
        <w:rPr>
          <w:rFonts w:ascii="Arial" w:eastAsia="Times New Roman" w:hAnsi="Arial" w:cs="Arial"/>
          <w:color w:val="000000"/>
          <w:sz w:val="22"/>
          <w:szCs w:val="22"/>
        </w:rPr>
        <w:t xml:space="preserve">Jedná se </w:t>
      </w:r>
      <w:r w:rsidR="00753057" w:rsidRPr="001D65F6">
        <w:rPr>
          <w:rFonts w:ascii="Arial" w:eastAsia="Times New Roman" w:hAnsi="Arial" w:cs="Arial"/>
          <w:color w:val="000000"/>
          <w:sz w:val="22"/>
          <w:szCs w:val="22"/>
        </w:rPr>
        <w:t xml:space="preserve">o </w:t>
      </w:r>
      <w:r w:rsidRPr="001D65F6">
        <w:rPr>
          <w:rFonts w:ascii="Arial" w:eastAsia="Times New Roman" w:hAnsi="Arial" w:cs="Arial"/>
          <w:color w:val="000000"/>
          <w:sz w:val="22"/>
          <w:szCs w:val="22"/>
        </w:rPr>
        <w:t>již vládou představenou možnost řešení</w:t>
      </w:r>
      <w:r w:rsidR="00254FAE">
        <w:rPr>
          <w:rFonts w:ascii="Arial" w:eastAsia="Times New Roman" w:hAnsi="Arial" w:cs="Arial"/>
          <w:color w:val="000000"/>
          <w:sz w:val="22"/>
          <w:szCs w:val="22"/>
        </w:rPr>
        <w:t>, která</w:t>
      </w:r>
      <w:r w:rsidRPr="001D65F6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FE325A" w:rsidRPr="001D65F6">
        <w:rPr>
          <w:rFonts w:ascii="Arial" w:eastAsia="Times New Roman" w:hAnsi="Arial" w:cs="Arial"/>
          <w:color w:val="000000"/>
          <w:sz w:val="22"/>
          <w:szCs w:val="22"/>
        </w:rPr>
        <w:t>je ze strany předkladatelů těchto návrhů plně podporován</w:t>
      </w:r>
      <w:r w:rsidR="00254FAE">
        <w:rPr>
          <w:rFonts w:ascii="Arial" w:eastAsia="Times New Roman" w:hAnsi="Arial" w:cs="Arial"/>
          <w:color w:val="000000"/>
          <w:sz w:val="22"/>
          <w:szCs w:val="22"/>
        </w:rPr>
        <w:t>a</w:t>
      </w:r>
      <w:r w:rsidR="00FE325A" w:rsidRPr="001D65F6">
        <w:rPr>
          <w:rFonts w:ascii="Arial" w:eastAsia="Times New Roman" w:hAnsi="Arial" w:cs="Arial"/>
          <w:color w:val="000000"/>
          <w:sz w:val="22"/>
          <w:szCs w:val="22"/>
        </w:rPr>
        <w:t>. Již řadu let je diskutováno toto dvojí zdanění při nabytí nemovitých věcí a</w:t>
      </w:r>
      <w:r w:rsidR="00753057">
        <w:rPr>
          <w:rFonts w:ascii="Arial" w:eastAsia="Times New Roman" w:hAnsi="Arial" w:cs="Arial"/>
          <w:color w:val="000000"/>
          <w:sz w:val="22"/>
          <w:szCs w:val="22"/>
        </w:rPr>
        <w:t> </w:t>
      </w:r>
      <w:r w:rsidR="00275DFC" w:rsidRPr="001D65F6">
        <w:rPr>
          <w:rFonts w:ascii="Arial" w:eastAsia="Times New Roman" w:hAnsi="Arial" w:cs="Arial"/>
          <w:color w:val="000000"/>
          <w:sz w:val="22"/>
          <w:szCs w:val="22"/>
        </w:rPr>
        <w:t>jedná se</w:t>
      </w:r>
      <w:r w:rsidR="00753057">
        <w:rPr>
          <w:rFonts w:ascii="Arial" w:eastAsia="Times New Roman" w:hAnsi="Arial" w:cs="Arial"/>
          <w:color w:val="000000"/>
          <w:sz w:val="22"/>
          <w:szCs w:val="22"/>
        </w:rPr>
        <w:t xml:space="preserve"> tak bez pochyb</w:t>
      </w:r>
      <w:r w:rsidR="00275DFC" w:rsidRPr="001D65F6">
        <w:rPr>
          <w:rFonts w:ascii="Arial" w:eastAsia="Times New Roman" w:hAnsi="Arial" w:cs="Arial"/>
          <w:color w:val="000000"/>
          <w:sz w:val="22"/>
          <w:szCs w:val="22"/>
        </w:rPr>
        <w:t xml:space="preserve"> o vstřícný krok kupředu.</w:t>
      </w:r>
    </w:p>
    <w:p w14:paraId="4FDDE222" w14:textId="77777777" w:rsidR="008C4837" w:rsidRPr="001D65F6" w:rsidRDefault="008C4837" w:rsidP="001457EC">
      <w:pPr>
        <w:shd w:val="clear" w:color="auto" w:fill="FFFFFF"/>
        <w:tabs>
          <w:tab w:val="num" w:pos="0"/>
        </w:tabs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6E15B0A4" w14:textId="0D4972E3" w:rsidR="00801EAD" w:rsidRPr="001D65F6" w:rsidRDefault="005312F8" w:rsidP="001457EC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1D65F6">
        <w:rPr>
          <w:rFonts w:ascii="Arial" w:eastAsia="Times New Roman" w:hAnsi="Arial" w:cs="Arial"/>
          <w:b/>
          <w:bCs/>
          <w:color w:val="000000"/>
          <w:sz w:val="22"/>
          <w:szCs w:val="22"/>
        </w:rPr>
        <w:t>Efektivní a intenzivní podpora n</w:t>
      </w:r>
      <w:r w:rsidR="00801EAD" w:rsidRPr="001D65F6">
        <w:rPr>
          <w:rFonts w:ascii="Arial" w:eastAsia="Times New Roman" w:hAnsi="Arial" w:cs="Arial"/>
          <w:b/>
          <w:bCs/>
          <w:color w:val="000000"/>
          <w:sz w:val="22"/>
          <w:szCs w:val="22"/>
        </w:rPr>
        <w:t>ájemní</w:t>
      </w:r>
      <w:r w:rsidRPr="001D65F6">
        <w:rPr>
          <w:rFonts w:ascii="Arial" w:eastAsia="Times New Roman" w:hAnsi="Arial" w:cs="Arial"/>
          <w:b/>
          <w:bCs/>
          <w:color w:val="000000"/>
          <w:sz w:val="22"/>
          <w:szCs w:val="22"/>
        </w:rPr>
        <w:t>ho</w:t>
      </w:r>
      <w:r w:rsidR="00801EAD" w:rsidRPr="001D65F6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bydlení</w:t>
      </w:r>
      <w:r w:rsidRPr="001D65F6">
        <w:rPr>
          <w:rFonts w:ascii="Arial" w:eastAsia="Times New Roman" w:hAnsi="Arial" w:cs="Arial"/>
          <w:b/>
          <w:bCs/>
          <w:color w:val="000000"/>
          <w:sz w:val="22"/>
          <w:szCs w:val="22"/>
        </w:rPr>
        <w:t>.</w:t>
      </w:r>
    </w:p>
    <w:p w14:paraId="4A5336ED" w14:textId="6E54A7B8" w:rsidR="005312F8" w:rsidRPr="001D65F6" w:rsidRDefault="00801EAD" w:rsidP="001457EC">
      <w:pPr>
        <w:shd w:val="clear" w:color="auto" w:fill="FFFFFF"/>
        <w:tabs>
          <w:tab w:val="num" w:pos="0"/>
        </w:tabs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1D65F6">
        <w:rPr>
          <w:rFonts w:ascii="Arial" w:eastAsia="Times New Roman" w:hAnsi="Arial" w:cs="Arial"/>
          <w:color w:val="000000"/>
          <w:sz w:val="22"/>
          <w:szCs w:val="22"/>
        </w:rPr>
        <w:t xml:space="preserve">Podpora nájemního bydlení je </w:t>
      </w:r>
      <w:r w:rsidR="005312F8" w:rsidRPr="001D65F6">
        <w:rPr>
          <w:rFonts w:ascii="Arial" w:eastAsia="Times New Roman" w:hAnsi="Arial" w:cs="Arial"/>
          <w:color w:val="000000"/>
          <w:sz w:val="22"/>
          <w:szCs w:val="22"/>
        </w:rPr>
        <w:t xml:space="preserve">nezbytnou součástí </w:t>
      </w:r>
      <w:r w:rsidR="008D062B" w:rsidRPr="001D65F6">
        <w:rPr>
          <w:rFonts w:ascii="Arial" w:eastAsia="Times New Roman" w:hAnsi="Arial" w:cs="Arial"/>
          <w:color w:val="000000"/>
          <w:sz w:val="22"/>
          <w:szCs w:val="22"/>
        </w:rPr>
        <w:t>bytové politiky. Bez podpory výstavby nájemních bytů v relaci cenově dostupných bytů</w:t>
      </w:r>
      <w:r w:rsidR="00F5364F" w:rsidRPr="001D65F6">
        <w:rPr>
          <w:rFonts w:ascii="Arial" w:eastAsia="Times New Roman" w:hAnsi="Arial" w:cs="Arial"/>
          <w:color w:val="000000"/>
          <w:sz w:val="22"/>
          <w:szCs w:val="22"/>
        </w:rPr>
        <w:t xml:space="preserve"> bude neustále trh s byty trpět nedostatky</w:t>
      </w:r>
      <w:r w:rsidR="001F33D9">
        <w:rPr>
          <w:rFonts w:ascii="Arial" w:eastAsia="Times New Roman" w:hAnsi="Arial" w:cs="Arial"/>
          <w:color w:val="000000"/>
          <w:sz w:val="22"/>
          <w:szCs w:val="22"/>
        </w:rPr>
        <w:t>, což se v samotném důsledku odrazí i v řešení otázky nejen dostupného, ale i sociálního bydlení</w:t>
      </w:r>
      <w:r w:rsidR="00F5364F" w:rsidRPr="001D65F6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  <w:r w:rsidR="00254FAE">
        <w:rPr>
          <w:rFonts w:ascii="Arial" w:eastAsia="Times New Roman" w:hAnsi="Arial" w:cs="Arial"/>
          <w:color w:val="000000"/>
          <w:sz w:val="22"/>
          <w:szCs w:val="22"/>
        </w:rPr>
        <w:t xml:space="preserve">Důležitá je </w:t>
      </w:r>
      <w:r w:rsidR="00F13683">
        <w:rPr>
          <w:rFonts w:ascii="Arial" w:eastAsia="Times New Roman" w:hAnsi="Arial" w:cs="Arial"/>
          <w:color w:val="000000"/>
          <w:sz w:val="22"/>
          <w:szCs w:val="22"/>
        </w:rPr>
        <w:t>jasná</w:t>
      </w:r>
      <w:r w:rsidR="001F33D9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r w:rsidR="00F13683">
        <w:rPr>
          <w:rFonts w:ascii="Arial" w:eastAsia="Times New Roman" w:hAnsi="Arial" w:cs="Arial"/>
          <w:color w:val="000000"/>
          <w:sz w:val="22"/>
          <w:szCs w:val="22"/>
        </w:rPr>
        <w:t>efektivní</w:t>
      </w:r>
      <w:r w:rsidR="001F33D9">
        <w:rPr>
          <w:rFonts w:ascii="Arial" w:eastAsia="Times New Roman" w:hAnsi="Arial" w:cs="Arial"/>
          <w:color w:val="000000"/>
          <w:sz w:val="22"/>
          <w:szCs w:val="22"/>
        </w:rPr>
        <w:t xml:space="preserve"> a intenzivní</w:t>
      </w:r>
      <w:r w:rsidR="00F13683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F5364F" w:rsidRPr="001D65F6">
        <w:rPr>
          <w:rFonts w:ascii="Arial" w:eastAsia="Times New Roman" w:hAnsi="Arial" w:cs="Arial"/>
          <w:color w:val="000000"/>
          <w:sz w:val="22"/>
          <w:szCs w:val="22"/>
        </w:rPr>
        <w:t>podpora pro obce a měst</w:t>
      </w:r>
      <w:r w:rsidR="00F13683">
        <w:rPr>
          <w:rFonts w:ascii="Arial" w:eastAsia="Times New Roman" w:hAnsi="Arial" w:cs="Arial"/>
          <w:color w:val="000000"/>
          <w:sz w:val="22"/>
          <w:szCs w:val="22"/>
        </w:rPr>
        <w:t>a</w:t>
      </w:r>
      <w:r w:rsidR="00F5364F" w:rsidRPr="001D65F6">
        <w:rPr>
          <w:rFonts w:ascii="Arial" w:eastAsia="Times New Roman" w:hAnsi="Arial" w:cs="Arial"/>
          <w:color w:val="000000"/>
          <w:sz w:val="22"/>
          <w:szCs w:val="22"/>
        </w:rPr>
        <w:t xml:space="preserve"> při budování nájemního bydlení pro své občany v různých kategoriích </w:t>
      </w:r>
      <w:r w:rsidR="0017076D" w:rsidRPr="001D65F6">
        <w:rPr>
          <w:rFonts w:ascii="Arial" w:eastAsia="Times New Roman" w:hAnsi="Arial" w:cs="Arial"/>
          <w:color w:val="000000"/>
          <w:sz w:val="22"/>
          <w:szCs w:val="22"/>
        </w:rPr>
        <w:t>za dostupnou cenu nájemného. Je nezbytné nastavit podmínky pro obce a měst</w:t>
      </w:r>
      <w:r w:rsidR="001F33D9">
        <w:rPr>
          <w:rFonts w:ascii="Arial" w:eastAsia="Times New Roman" w:hAnsi="Arial" w:cs="Arial"/>
          <w:color w:val="000000"/>
          <w:sz w:val="22"/>
          <w:szCs w:val="22"/>
        </w:rPr>
        <w:t>a</w:t>
      </w:r>
      <w:r w:rsidR="0017076D" w:rsidRPr="001D65F6">
        <w:rPr>
          <w:rFonts w:ascii="Arial" w:eastAsia="Times New Roman" w:hAnsi="Arial" w:cs="Arial"/>
          <w:color w:val="000000"/>
          <w:sz w:val="22"/>
          <w:szCs w:val="22"/>
        </w:rPr>
        <w:t xml:space="preserve"> jako investory a jejich podporu formou </w:t>
      </w:r>
      <w:r w:rsidR="001F33D9">
        <w:rPr>
          <w:rFonts w:ascii="Arial" w:eastAsia="Times New Roman" w:hAnsi="Arial" w:cs="Arial"/>
          <w:color w:val="000000"/>
          <w:sz w:val="22"/>
          <w:szCs w:val="22"/>
        </w:rPr>
        <w:t>dotačních a úvěrových prostředků</w:t>
      </w:r>
      <w:r w:rsidR="0015067A" w:rsidRPr="001D65F6">
        <w:rPr>
          <w:rFonts w:ascii="Arial" w:eastAsia="Times New Roman" w:hAnsi="Arial" w:cs="Arial"/>
          <w:color w:val="000000"/>
          <w:sz w:val="22"/>
          <w:szCs w:val="22"/>
        </w:rPr>
        <w:t xml:space="preserve">. Vždy je potřebné vést v patrnosti proporcionalitu zájmů soukromého sektoru s veřejným sektorem jako dvou </w:t>
      </w:r>
      <w:r w:rsidR="00011AD4" w:rsidRPr="001D65F6">
        <w:rPr>
          <w:rFonts w:ascii="Arial" w:eastAsia="Times New Roman" w:hAnsi="Arial" w:cs="Arial"/>
          <w:color w:val="000000"/>
          <w:sz w:val="22"/>
          <w:szCs w:val="22"/>
        </w:rPr>
        <w:t>organismů, které žijí ve vzájemné symbióze a škoda u jednoho z nich v samotném důsledku způsobí škodu i u druhého</w:t>
      </w:r>
      <w:r w:rsidR="00A571C5">
        <w:rPr>
          <w:rFonts w:ascii="Arial" w:eastAsia="Times New Roman" w:hAnsi="Arial" w:cs="Arial"/>
          <w:color w:val="000000"/>
          <w:sz w:val="22"/>
          <w:szCs w:val="22"/>
        </w:rPr>
        <w:t>. Tato teze je beze sporu platná i v tomto bodě</w:t>
      </w:r>
      <w:r w:rsidR="00011AD4" w:rsidRPr="001D65F6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</w:p>
    <w:p w14:paraId="526923C1" w14:textId="1D604F56" w:rsidR="001F33D9" w:rsidRDefault="0037478D" w:rsidP="001457EC">
      <w:pPr>
        <w:shd w:val="clear" w:color="auto" w:fill="FFFFFF"/>
        <w:tabs>
          <w:tab w:val="num" w:pos="0"/>
        </w:tabs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1D65F6">
        <w:rPr>
          <w:rFonts w:ascii="Arial" w:eastAsia="Times New Roman" w:hAnsi="Arial" w:cs="Arial"/>
          <w:color w:val="000000"/>
          <w:sz w:val="22"/>
          <w:szCs w:val="22"/>
        </w:rPr>
        <w:t>Navrhujeme zvýšit úroveň podpory výstavby nájemních bytů, umožnit kombinaci dotace a</w:t>
      </w:r>
      <w:r w:rsidR="001F33D9">
        <w:rPr>
          <w:rFonts w:ascii="Arial" w:eastAsia="Times New Roman" w:hAnsi="Arial" w:cs="Arial"/>
          <w:color w:val="000000"/>
          <w:sz w:val="22"/>
          <w:szCs w:val="22"/>
        </w:rPr>
        <w:t> </w:t>
      </w:r>
      <w:r w:rsidRPr="001D65F6">
        <w:rPr>
          <w:rFonts w:ascii="Arial" w:eastAsia="Times New Roman" w:hAnsi="Arial" w:cs="Arial"/>
          <w:color w:val="000000"/>
          <w:sz w:val="22"/>
          <w:szCs w:val="22"/>
        </w:rPr>
        <w:t>zvýhodněného úvěru</w:t>
      </w:r>
      <w:r w:rsidR="00F169D4" w:rsidRPr="001D65F6">
        <w:rPr>
          <w:rFonts w:ascii="Arial" w:eastAsia="Times New Roman" w:hAnsi="Arial" w:cs="Arial"/>
          <w:color w:val="000000"/>
          <w:sz w:val="22"/>
          <w:szCs w:val="22"/>
        </w:rPr>
        <w:t xml:space="preserve"> a nastavit úroky </w:t>
      </w:r>
      <w:r w:rsidR="00735401" w:rsidRPr="001D65F6">
        <w:rPr>
          <w:rFonts w:ascii="Arial" w:eastAsia="Times New Roman" w:hAnsi="Arial" w:cs="Arial"/>
          <w:color w:val="000000"/>
          <w:sz w:val="22"/>
          <w:szCs w:val="22"/>
        </w:rPr>
        <w:t>úvěru tak, aby bylo dosaženo vyššího rozdílu mezi</w:t>
      </w:r>
      <w:r w:rsidR="001F33D9">
        <w:rPr>
          <w:rFonts w:ascii="Arial" w:eastAsia="Times New Roman" w:hAnsi="Arial" w:cs="Arial"/>
          <w:color w:val="000000"/>
          <w:sz w:val="22"/>
          <w:szCs w:val="22"/>
        </w:rPr>
        <w:t> </w:t>
      </w:r>
      <w:r w:rsidR="00735401" w:rsidRPr="001D65F6">
        <w:rPr>
          <w:rFonts w:ascii="Arial" w:eastAsia="Times New Roman" w:hAnsi="Arial" w:cs="Arial"/>
          <w:color w:val="000000"/>
          <w:sz w:val="22"/>
          <w:szCs w:val="22"/>
        </w:rPr>
        <w:t>úvěrem klasickým a zvýhodněným</w:t>
      </w:r>
      <w:r w:rsidR="000A2DAD" w:rsidRPr="001D65F6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</w:p>
    <w:p w14:paraId="3A87C3E8" w14:textId="6EB51525" w:rsidR="005312F8" w:rsidRDefault="000A2DAD" w:rsidP="001457EC">
      <w:pPr>
        <w:shd w:val="clear" w:color="auto" w:fill="FFFFFF"/>
        <w:tabs>
          <w:tab w:val="num" w:pos="0"/>
        </w:tabs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1D65F6">
        <w:rPr>
          <w:rFonts w:ascii="Arial" w:eastAsia="Times New Roman" w:hAnsi="Arial" w:cs="Arial"/>
          <w:color w:val="000000"/>
          <w:sz w:val="22"/>
          <w:szCs w:val="22"/>
        </w:rPr>
        <w:t>Navrhujeme nastavení finančních podmínek pro podporu obcí a měst ve výstavbě nájemního bydlení s možností kombinace jednotlivých národních zdrojů</w:t>
      </w:r>
      <w:r w:rsidR="001F33D9">
        <w:rPr>
          <w:rFonts w:ascii="Arial" w:eastAsia="Times New Roman" w:hAnsi="Arial" w:cs="Arial"/>
          <w:color w:val="000000"/>
          <w:sz w:val="22"/>
          <w:szCs w:val="22"/>
        </w:rPr>
        <w:t xml:space="preserve"> a jednotlivých úvěrových i dotačních možností</w:t>
      </w:r>
      <w:r w:rsidRPr="001D65F6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33F92E71" w14:textId="0E390A65" w:rsidR="00FD0740" w:rsidRDefault="00FD0740" w:rsidP="001457EC">
      <w:pPr>
        <w:shd w:val="clear" w:color="auto" w:fill="FFFFFF"/>
        <w:tabs>
          <w:tab w:val="num" w:pos="0"/>
        </w:tabs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452515">
        <w:rPr>
          <w:rFonts w:ascii="Arial" w:eastAsia="Times New Roman" w:hAnsi="Arial" w:cs="Arial"/>
          <w:sz w:val="22"/>
          <w:szCs w:val="22"/>
        </w:rPr>
        <w:t>V rámci výstavby nájemních bytů umožnit investorům uplatnění odpočtu DPH na vstupu (z výstavby).</w:t>
      </w:r>
    </w:p>
    <w:p w14:paraId="3D508894" w14:textId="77777777" w:rsidR="008C4837" w:rsidRPr="003F2B17" w:rsidRDefault="008C4837" w:rsidP="001457EC">
      <w:pPr>
        <w:shd w:val="clear" w:color="auto" w:fill="FFFFFF"/>
        <w:tabs>
          <w:tab w:val="num" w:pos="0"/>
        </w:tabs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</w:p>
    <w:p w14:paraId="17FFE350" w14:textId="05DDD0A7" w:rsidR="00801EAD" w:rsidRPr="001D65F6" w:rsidRDefault="000A2DAD" w:rsidP="001457EC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1D65F6">
        <w:rPr>
          <w:rFonts w:ascii="Arial" w:eastAsia="Times New Roman" w:hAnsi="Arial" w:cs="Arial"/>
          <w:b/>
          <w:bCs/>
          <w:color w:val="000000"/>
          <w:sz w:val="22"/>
          <w:szCs w:val="22"/>
        </w:rPr>
        <w:t>Legislativní úpravy v oblasti</w:t>
      </w:r>
      <w:r w:rsidR="00801EAD" w:rsidRPr="001D65F6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stavebního práva</w:t>
      </w:r>
      <w:r w:rsidRPr="001D65F6">
        <w:rPr>
          <w:rFonts w:ascii="Arial" w:eastAsia="Times New Roman" w:hAnsi="Arial" w:cs="Arial"/>
          <w:b/>
          <w:bCs/>
          <w:color w:val="000000"/>
          <w:sz w:val="22"/>
          <w:szCs w:val="22"/>
        </w:rPr>
        <w:t>.</w:t>
      </w:r>
    </w:p>
    <w:p w14:paraId="25712DBD" w14:textId="5D3657D2" w:rsidR="007C2F40" w:rsidRPr="008C4837" w:rsidRDefault="007C2F40" w:rsidP="001457EC">
      <w:pPr>
        <w:shd w:val="clear" w:color="auto" w:fill="FFFFFF"/>
        <w:tabs>
          <w:tab w:val="num" w:pos="0"/>
        </w:tabs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C129F5">
        <w:rPr>
          <w:rFonts w:ascii="Arial" w:eastAsia="Times New Roman" w:hAnsi="Arial" w:cs="Arial"/>
          <w:sz w:val="22"/>
          <w:szCs w:val="22"/>
        </w:rPr>
        <w:t>Konstatujeme, že rekodifikace stavebního práva je nutností a navrhujeme zaměřit se v rámci této činnosti intenzivně na takové úpravy v dané oblasti, jež by nebyly zatíženy dalšími náklady, ale byly by primárně zaměřeny na zjednodušení a zrychlení stavebního řízení, které v současné podobě nesmírně komplikované a samo o sobě by mohlo být překážkou restartu české ekonomiky.</w:t>
      </w:r>
    </w:p>
    <w:p w14:paraId="6DE4CAD9" w14:textId="77777777" w:rsidR="002446DF" w:rsidRPr="001D65F6" w:rsidRDefault="002446DF" w:rsidP="00EC1A2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</w:rPr>
      </w:pPr>
    </w:p>
    <w:p w14:paraId="24CDCE50" w14:textId="3FEAD23C" w:rsidR="00EC1A22" w:rsidRPr="001D65F6" w:rsidRDefault="00EC1A22" w:rsidP="00C129F5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bookmarkStart w:id="1" w:name="_Hlk40958290"/>
      <w:r w:rsidRPr="001D65F6">
        <w:rPr>
          <w:rFonts w:ascii="Arial" w:eastAsia="Times New Roman" w:hAnsi="Arial" w:cs="Arial"/>
          <w:color w:val="000000"/>
          <w:sz w:val="22"/>
          <w:szCs w:val="22"/>
        </w:rPr>
        <w:t>V Praze dne</w:t>
      </w:r>
      <w:bookmarkEnd w:id="1"/>
      <w:r w:rsidR="00C129F5">
        <w:rPr>
          <w:rFonts w:ascii="Arial" w:eastAsia="Times New Roman" w:hAnsi="Arial" w:cs="Arial"/>
          <w:color w:val="000000"/>
          <w:sz w:val="22"/>
          <w:szCs w:val="22"/>
        </w:rPr>
        <w:t xml:space="preserve"> 26. května 2020</w:t>
      </w:r>
    </w:p>
    <w:p w14:paraId="7EA8CC61" w14:textId="77777777" w:rsidR="00C129F5" w:rsidRDefault="00C129F5" w:rsidP="00C129F5">
      <w:pPr>
        <w:shd w:val="clear" w:color="auto" w:fill="FFFFFF"/>
        <w:tabs>
          <w:tab w:val="center" w:pos="1276"/>
          <w:tab w:val="center" w:pos="3969"/>
          <w:tab w:val="center" w:pos="7088"/>
        </w:tabs>
        <w:rPr>
          <w:rFonts w:ascii="Arial" w:eastAsia="Times New Roman" w:hAnsi="Arial" w:cs="Arial"/>
          <w:color w:val="000000"/>
          <w:sz w:val="22"/>
          <w:szCs w:val="22"/>
        </w:rPr>
      </w:pPr>
    </w:p>
    <w:tbl>
      <w:tblPr>
        <w:tblStyle w:val="Mkatabulky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401"/>
        <w:gridCol w:w="3402"/>
      </w:tblGrid>
      <w:tr w:rsidR="00C129F5" w14:paraId="0A358CBF" w14:textId="77777777" w:rsidTr="00683974">
        <w:trPr>
          <w:jc w:val="center"/>
        </w:trPr>
        <w:tc>
          <w:tcPr>
            <w:tcW w:w="3120" w:type="dxa"/>
          </w:tcPr>
          <w:p w14:paraId="65635D48" w14:textId="54F5304A" w:rsidR="00C129F5" w:rsidRDefault="00C129F5" w:rsidP="00452515">
            <w:pPr>
              <w:tabs>
                <w:tab w:val="center" w:pos="1276"/>
                <w:tab w:val="center" w:pos="3969"/>
                <w:tab w:val="center" w:pos="7088"/>
              </w:tabs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z</w:t>
            </w:r>
            <w:r w:rsidRPr="001D65F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 Svaz m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ab/>
            </w:r>
            <w:r w:rsidRPr="001D65F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ěst a obcí</w:t>
            </w:r>
          </w:p>
        </w:tc>
        <w:tc>
          <w:tcPr>
            <w:tcW w:w="3401" w:type="dxa"/>
          </w:tcPr>
          <w:p w14:paraId="2FFE83DA" w14:textId="60C17868" w:rsidR="00C129F5" w:rsidRDefault="00C129F5" w:rsidP="00452515">
            <w:pPr>
              <w:tabs>
                <w:tab w:val="center" w:pos="1276"/>
                <w:tab w:val="center" w:pos="3969"/>
                <w:tab w:val="center" w:pos="7088"/>
              </w:tabs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D65F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za Svaz podnikatelů</w:t>
            </w:r>
          </w:p>
        </w:tc>
        <w:tc>
          <w:tcPr>
            <w:tcW w:w="3402" w:type="dxa"/>
          </w:tcPr>
          <w:p w14:paraId="5214FCDD" w14:textId="4D77512E" w:rsidR="00C129F5" w:rsidRDefault="00C129F5" w:rsidP="00452515">
            <w:pPr>
              <w:tabs>
                <w:tab w:val="center" w:pos="1276"/>
                <w:tab w:val="center" w:pos="3969"/>
                <w:tab w:val="center" w:pos="7088"/>
              </w:tabs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za Svaz českých a moravských</w:t>
            </w:r>
          </w:p>
        </w:tc>
      </w:tr>
      <w:tr w:rsidR="00C129F5" w14:paraId="0C6ECC43" w14:textId="77777777" w:rsidTr="00683974">
        <w:trPr>
          <w:jc w:val="center"/>
        </w:trPr>
        <w:tc>
          <w:tcPr>
            <w:tcW w:w="3120" w:type="dxa"/>
          </w:tcPr>
          <w:p w14:paraId="4365226D" w14:textId="66A0EA55" w:rsidR="00C129F5" w:rsidRDefault="00C129F5" w:rsidP="00452515">
            <w:pPr>
              <w:tabs>
                <w:tab w:val="center" w:pos="1276"/>
                <w:tab w:val="center" w:pos="3969"/>
                <w:tab w:val="center" w:pos="7088"/>
              </w:tabs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D65F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České republiky</w:t>
            </w:r>
          </w:p>
        </w:tc>
        <w:tc>
          <w:tcPr>
            <w:tcW w:w="3401" w:type="dxa"/>
          </w:tcPr>
          <w:p w14:paraId="19E67B6E" w14:textId="5E8DF261" w:rsidR="00C129F5" w:rsidRDefault="00C129F5" w:rsidP="00452515">
            <w:pPr>
              <w:tabs>
                <w:tab w:val="center" w:pos="1276"/>
                <w:tab w:val="center" w:pos="3969"/>
                <w:tab w:val="center" w:pos="7088"/>
              </w:tabs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1D65F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ve stavebnictv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í</w:t>
            </w:r>
          </w:p>
        </w:tc>
        <w:tc>
          <w:tcPr>
            <w:tcW w:w="3402" w:type="dxa"/>
          </w:tcPr>
          <w:p w14:paraId="3A19D78B" w14:textId="59459497" w:rsidR="00C129F5" w:rsidRDefault="00C129F5" w:rsidP="00452515">
            <w:pPr>
              <w:tabs>
                <w:tab w:val="center" w:pos="1276"/>
                <w:tab w:val="center" w:pos="3969"/>
                <w:tab w:val="center" w:pos="7088"/>
              </w:tabs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bytových družstev</w:t>
            </w:r>
          </w:p>
        </w:tc>
      </w:tr>
      <w:tr w:rsidR="00C129F5" w14:paraId="4209174D" w14:textId="77777777" w:rsidTr="00683974">
        <w:trPr>
          <w:jc w:val="center"/>
        </w:trPr>
        <w:tc>
          <w:tcPr>
            <w:tcW w:w="3120" w:type="dxa"/>
          </w:tcPr>
          <w:p w14:paraId="21B20ECC" w14:textId="77777777" w:rsidR="00C129F5" w:rsidRDefault="00C129F5" w:rsidP="00C129F5">
            <w:pPr>
              <w:tabs>
                <w:tab w:val="center" w:pos="1276"/>
                <w:tab w:val="center" w:pos="3969"/>
                <w:tab w:val="center" w:pos="7088"/>
              </w:tabs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4333906" w14:textId="77777777" w:rsidR="00C129F5" w:rsidRDefault="00C129F5" w:rsidP="00C129F5">
            <w:pPr>
              <w:tabs>
                <w:tab w:val="center" w:pos="1276"/>
                <w:tab w:val="center" w:pos="3969"/>
                <w:tab w:val="center" w:pos="7088"/>
              </w:tabs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5BB6EB0F" w14:textId="77777777" w:rsidR="00C129F5" w:rsidRDefault="00C129F5" w:rsidP="00C129F5">
            <w:pPr>
              <w:tabs>
                <w:tab w:val="center" w:pos="1276"/>
                <w:tab w:val="center" w:pos="3969"/>
                <w:tab w:val="center" w:pos="7088"/>
              </w:tabs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12B1E62D" w14:textId="77777777" w:rsidR="00C129F5" w:rsidRDefault="00C129F5" w:rsidP="00C129F5">
            <w:pPr>
              <w:tabs>
                <w:tab w:val="center" w:pos="1276"/>
                <w:tab w:val="center" w:pos="3969"/>
                <w:tab w:val="center" w:pos="7088"/>
              </w:tabs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72EB4E68" w14:textId="77777777" w:rsidR="00C129F5" w:rsidRDefault="00C129F5" w:rsidP="00C129F5">
            <w:pPr>
              <w:tabs>
                <w:tab w:val="center" w:pos="1276"/>
                <w:tab w:val="center" w:pos="3969"/>
                <w:tab w:val="center" w:pos="7088"/>
              </w:tabs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577EFA80" w14:textId="77777777" w:rsidR="00C129F5" w:rsidRDefault="00C129F5" w:rsidP="00C129F5">
            <w:pPr>
              <w:tabs>
                <w:tab w:val="center" w:pos="1276"/>
                <w:tab w:val="center" w:pos="3969"/>
                <w:tab w:val="center" w:pos="7088"/>
              </w:tabs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301117AE" w14:textId="77777777" w:rsidR="00C129F5" w:rsidRDefault="00C129F5" w:rsidP="00C129F5">
            <w:pPr>
              <w:tabs>
                <w:tab w:val="center" w:pos="1276"/>
                <w:tab w:val="center" w:pos="3969"/>
                <w:tab w:val="center" w:pos="7088"/>
              </w:tabs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40EC929" w14:textId="77777777" w:rsidR="00C129F5" w:rsidRDefault="00C129F5" w:rsidP="00C129F5">
            <w:pPr>
              <w:tabs>
                <w:tab w:val="center" w:pos="1276"/>
                <w:tab w:val="center" w:pos="3969"/>
                <w:tab w:val="center" w:pos="7088"/>
              </w:tabs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1581A0ED" w14:textId="77777777" w:rsidR="00C129F5" w:rsidRDefault="00C129F5" w:rsidP="00C129F5">
            <w:pPr>
              <w:tabs>
                <w:tab w:val="center" w:pos="1276"/>
                <w:tab w:val="center" w:pos="3969"/>
                <w:tab w:val="center" w:pos="7088"/>
              </w:tabs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1BA8BDB4" w14:textId="77777777" w:rsidR="00C129F5" w:rsidRDefault="00C129F5" w:rsidP="00C129F5">
            <w:pPr>
              <w:tabs>
                <w:tab w:val="center" w:pos="1276"/>
                <w:tab w:val="center" w:pos="3969"/>
                <w:tab w:val="center" w:pos="7088"/>
              </w:tabs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2C77FC8D" w14:textId="520F6B8F" w:rsidR="00C129F5" w:rsidRDefault="00452515" w:rsidP="00452515">
            <w:pPr>
              <w:tabs>
                <w:tab w:val="center" w:pos="1276"/>
                <w:tab w:val="center" w:pos="3969"/>
                <w:tab w:val="center" w:pos="7088"/>
              </w:tabs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35CA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………………………</w:t>
            </w:r>
          </w:p>
          <w:p w14:paraId="119ED4E0" w14:textId="33826561" w:rsidR="00C129F5" w:rsidRDefault="00C129F5" w:rsidP="00C129F5">
            <w:pPr>
              <w:tabs>
                <w:tab w:val="center" w:pos="1276"/>
                <w:tab w:val="center" w:pos="3969"/>
                <w:tab w:val="center" w:pos="7088"/>
              </w:tabs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</w:tcPr>
          <w:p w14:paraId="33A75505" w14:textId="77777777" w:rsidR="00C129F5" w:rsidRDefault="00C129F5" w:rsidP="00C129F5">
            <w:pPr>
              <w:tabs>
                <w:tab w:val="center" w:pos="1276"/>
                <w:tab w:val="center" w:pos="3969"/>
                <w:tab w:val="center" w:pos="7088"/>
              </w:tabs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7506A6B0" w14:textId="77777777" w:rsidR="00452515" w:rsidRDefault="00452515" w:rsidP="00C129F5">
            <w:pPr>
              <w:tabs>
                <w:tab w:val="center" w:pos="1276"/>
                <w:tab w:val="center" w:pos="3969"/>
                <w:tab w:val="center" w:pos="7088"/>
              </w:tabs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71169E7C" w14:textId="77777777" w:rsidR="00452515" w:rsidRDefault="00452515" w:rsidP="00C129F5">
            <w:pPr>
              <w:tabs>
                <w:tab w:val="center" w:pos="1276"/>
                <w:tab w:val="center" w:pos="3969"/>
                <w:tab w:val="center" w:pos="7088"/>
              </w:tabs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01BFDE7C" w14:textId="77777777" w:rsidR="00452515" w:rsidRDefault="00452515" w:rsidP="00C129F5">
            <w:pPr>
              <w:tabs>
                <w:tab w:val="center" w:pos="1276"/>
                <w:tab w:val="center" w:pos="3969"/>
                <w:tab w:val="center" w:pos="7088"/>
              </w:tabs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431EB6A" w14:textId="77777777" w:rsidR="00452515" w:rsidRDefault="00452515" w:rsidP="00C129F5">
            <w:pPr>
              <w:tabs>
                <w:tab w:val="center" w:pos="1276"/>
                <w:tab w:val="center" w:pos="3969"/>
                <w:tab w:val="center" w:pos="7088"/>
              </w:tabs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705A1713" w14:textId="77777777" w:rsidR="00452515" w:rsidRDefault="00452515" w:rsidP="00C129F5">
            <w:pPr>
              <w:tabs>
                <w:tab w:val="center" w:pos="1276"/>
                <w:tab w:val="center" w:pos="3969"/>
                <w:tab w:val="center" w:pos="7088"/>
              </w:tabs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2A9D9A21" w14:textId="77777777" w:rsidR="00452515" w:rsidRDefault="00452515" w:rsidP="00C129F5">
            <w:pPr>
              <w:tabs>
                <w:tab w:val="center" w:pos="1276"/>
                <w:tab w:val="center" w:pos="3969"/>
                <w:tab w:val="center" w:pos="7088"/>
              </w:tabs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8CB3B7E" w14:textId="77777777" w:rsidR="00452515" w:rsidRDefault="00452515" w:rsidP="00C129F5">
            <w:pPr>
              <w:tabs>
                <w:tab w:val="center" w:pos="1276"/>
                <w:tab w:val="center" w:pos="3969"/>
                <w:tab w:val="center" w:pos="7088"/>
              </w:tabs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630C1504" w14:textId="77777777" w:rsidR="00452515" w:rsidRDefault="00452515" w:rsidP="00C129F5">
            <w:pPr>
              <w:tabs>
                <w:tab w:val="center" w:pos="1276"/>
                <w:tab w:val="center" w:pos="3969"/>
                <w:tab w:val="center" w:pos="7088"/>
              </w:tabs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A8B8197" w14:textId="77777777" w:rsidR="00452515" w:rsidRDefault="00452515" w:rsidP="00C129F5">
            <w:pPr>
              <w:tabs>
                <w:tab w:val="center" w:pos="1276"/>
                <w:tab w:val="center" w:pos="3969"/>
                <w:tab w:val="center" w:pos="7088"/>
              </w:tabs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15594123" w14:textId="64F7481C" w:rsidR="00452515" w:rsidRDefault="00452515" w:rsidP="00452515">
            <w:pPr>
              <w:tabs>
                <w:tab w:val="center" w:pos="1276"/>
                <w:tab w:val="center" w:pos="3969"/>
                <w:tab w:val="center" w:pos="7088"/>
              </w:tabs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35CA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………………………</w:t>
            </w:r>
          </w:p>
        </w:tc>
        <w:tc>
          <w:tcPr>
            <w:tcW w:w="3402" w:type="dxa"/>
          </w:tcPr>
          <w:p w14:paraId="065EC861" w14:textId="77777777" w:rsidR="00C129F5" w:rsidRDefault="00C129F5" w:rsidP="00C129F5">
            <w:pPr>
              <w:tabs>
                <w:tab w:val="center" w:pos="1276"/>
                <w:tab w:val="center" w:pos="3969"/>
                <w:tab w:val="center" w:pos="7088"/>
              </w:tabs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2F1F6824" w14:textId="77777777" w:rsidR="00452515" w:rsidRDefault="00452515" w:rsidP="00C129F5">
            <w:pPr>
              <w:tabs>
                <w:tab w:val="center" w:pos="1276"/>
                <w:tab w:val="center" w:pos="3969"/>
                <w:tab w:val="center" w:pos="7088"/>
              </w:tabs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692568B4" w14:textId="77777777" w:rsidR="00452515" w:rsidRDefault="00452515" w:rsidP="00C129F5">
            <w:pPr>
              <w:tabs>
                <w:tab w:val="center" w:pos="1276"/>
                <w:tab w:val="center" w:pos="3969"/>
                <w:tab w:val="center" w:pos="7088"/>
              </w:tabs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2764A854" w14:textId="77777777" w:rsidR="00452515" w:rsidRDefault="00452515" w:rsidP="00C129F5">
            <w:pPr>
              <w:tabs>
                <w:tab w:val="center" w:pos="1276"/>
                <w:tab w:val="center" w:pos="3969"/>
                <w:tab w:val="center" w:pos="7088"/>
              </w:tabs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4F5B947D" w14:textId="77777777" w:rsidR="00452515" w:rsidRDefault="00452515" w:rsidP="00C129F5">
            <w:pPr>
              <w:tabs>
                <w:tab w:val="center" w:pos="1276"/>
                <w:tab w:val="center" w:pos="3969"/>
                <w:tab w:val="center" w:pos="7088"/>
              </w:tabs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7F56E135" w14:textId="77777777" w:rsidR="00452515" w:rsidRDefault="00452515" w:rsidP="00C129F5">
            <w:pPr>
              <w:tabs>
                <w:tab w:val="center" w:pos="1276"/>
                <w:tab w:val="center" w:pos="3969"/>
                <w:tab w:val="center" w:pos="7088"/>
              </w:tabs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0CA286F1" w14:textId="77777777" w:rsidR="00452515" w:rsidRDefault="00452515" w:rsidP="00C129F5">
            <w:pPr>
              <w:tabs>
                <w:tab w:val="center" w:pos="1276"/>
                <w:tab w:val="center" w:pos="3969"/>
                <w:tab w:val="center" w:pos="7088"/>
              </w:tabs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1FDA0461" w14:textId="77777777" w:rsidR="00452515" w:rsidRDefault="00452515" w:rsidP="00C129F5">
            <w:pPr>
              <w:tabs>
                <w:tab w:val="center" w:pos="1276"/>
                <w:tab w:val="center" w:pos="3969"/>
                <w:tab w:val="center" w:pos="7088"/>
              </w:tabs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72470BF3" w14:textId="77777777" w:rsidR="00452515" w:rsidRDefault="00452515" w:rsidP="00C129F5">
            <w:pPr>
              <w:tabs>
                <w:tab w:val="center" w:pos="1276"/>
                <w:tab w:val="center" w:pos="3969"/>
                <w:tab w:val="center" w:pos="7088"/>
              </w:tabs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34A3FAC6" w14:textId="77777777" w:rsidR="00452515" w:rsidRDefault="00452515" w:rsidP="00C129F5">
            <w:pPr>
              <w:tabs>
                <w:tab w:val="center" w:pos="1276"/>
                <w:tab w:val="center" w:pos="3969"/>
                <w:tab w:val="center" w:pos="7088"/>
              </w:tabs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1C249231" w14:textId="11D8421E" w:rsidR="00452515" w:rsidRDefault="00452515" w:rsidP="00452515">
            <w:pPr>
              <w:tabs>
                <w:tab w:val="center" w:pos="1276"/>
                <w:tab w:val="center" w:pos="3969"/>
                <w:tab w:val="center" w:pos="7088"/>
              </w:tabs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35CA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………………………</w:t>
            </w:r>
          </w:p>
        </w:tc>
      </w:tr>
      <w:tr w:rsidR="00C129F5" w14:paraId="58A4F5A0" w14:textId="77777777" w:rsidTr="00683974">
        <w:trPr>
          <w:jc w:val="center"/>
        </w:trPr>
        <w:tc>
          <w:tcPr>
            <w:tcW w:w="3120" w:type="dxa"/>
          </w:tcPr>
          <w:p w14:paraId="71CFB2F8" w14:textId="4B5A82D1" w:rsidR="00C129F5" w:rsidRDefault="00452515" w:rsidP="00452515">
            <w:pPr>
              <w:tabs>
                <w:tab w:val="center" w:pos="1276"/>
                <w:tab w:val="center" w:pos="3969"/>
                <w:tab w:val="center" w:pos="7088"/>
              </w:tabs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35CA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Mgr. František Lukl, MPA</w:t>
            </w:r>
          </w:p>
        </w:tc>
        <w:tc>
          <w:tcPr>
            <w:tcW w:w="3401" w:type="dxa"/>
          </w:tcPr>
          <w:p w14:paraId="4811D7AB" w14:textId="4B030267" w:rsidR="00C129F5" w:rsidRDefault="00452515" w:rsidP="00452515">
            <w:pPr>
              <w:tabs>
                <w:tab w:val="center" w:pos="1276"/>
                <w:tab w:val="center" w:pos="3969"/>
                <w:tab w:val="center" w:pos="7088"/>
              </w:tabs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35CA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Ing. Jiří Nouza</w:t>
            </w:r>
          </w:p>
        </w:tc>
        <w:tc>
          <w:tcPr>
            <w:tcW w:w="3402" w:type="dxa"/>
          </w:tcPr>
          <w:p w14:paraId="6F8B9375" w14:textId="5677379C" w:rsidR="00C129F5" w:rsidRDefault="00452515" w:rsidP="00452515">
            <w:pPr>
              <w:tabs>
                <w:tab w:val="center" w:pos="1276"/>
                <w:tab w:val="center" w:pos="3969"/>
                <w:tab w:val="center" w:pos="7088"/>
              </w:tabs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Ing. Jan Vysloužil</w:t>
            </w:r>
          </w:p>
        </w:tc>
      </w:tr>
      <w:tr w:rsidR="00C129F5" w14:paraId="36C8EB06" w14:textId="77777777" w:rsidTr="00683974">
        <w:trPr>
          <w:jc w:val="center"/>
        </w:trPr>
        <w:tc>
          <w:tcPr>
            <w:tcW w:w="3120" w:type="dxa"/>
          </w:tcPr>
          <w:p w14:paraId="4B6FDA5C" w14:textId="7A10E61C" w:rsidR="00C129F5" w:rsidRDefault="00452515" w:rsidP="00452515">
            <w:pPr>
              <w:tabs>
                <w:tab w:val="center" w:pos="1276"/>
                <w:tab w:val="center" w:pos="3969"/>
                <w:tab w:val="center" w:pos="7088"/>
              </w:tabs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35CA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předseda</w:t>
            </w:r>
          </w:p>
        </w:tc>
        <w:tc>
          <w:tcPr>
            <w:tcW w:w="3401" w:type="dxa"/>
          </w:tcPr>
          <w:p w14:paraId="1D18D018" w14:textId="0EE63389" w:rsidR="00C129F5" w:rsidRDefault="00452515" w:rsidP="00452515">
            <w:pPr>
              <w:tabs>
                <w:tab w:val="center" w:pos="1276"/>
                <w:tab w:val="center" w:pos="3969"/>
                <w:tab w:val="center" w:pos="7088"/>
              </w:tabs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35CA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prezident</w:t>
            </w:r>
          </w:p>
        </w:tc>
        <w:tc>
          <w:tcPr>
            <w:tcW w:w="3402" w:type="dxa"/>
          </w:tcPr>
          <w:p w14:paraId="5BF3E5EF" w14:textId="2086B06D" w:rsidR="00C129F5" w:rsidRDefault="00452515" w:rsidP="00452515">
            <w:pPr>
              <w:tabs>
                <w:tab w:val="center" w:pos="1276"/>
                <w:tab w:val="center" w:pos="3969"/>
                <w:tab w:val="center" w:pos="7088"/>
              </w:tabs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předseda</w:t>
            </w:r>
          </w:p>
        </w:tc>
      </w:tr>
    </w:tbl>
    <w:p w14:paraId="4E91AD98" w14:textId="77777777" w:rsidR="00C129F5" w:rsidRDefault="00C129F5" w:rsidP="00C129F5">
      <w:pPr>
        <w:shd w:val="clear" w:color="auto" w:fill="FFFFFF"/>
        <w:tabs>
          <w:tab w:val="center" w:pos="1276"/>
          <w:tab w:val="center" w:pos="3969"/>
          <w:tab w:val="center" w:pos="7088"/>
        </w:tabs>
        <w:rPr>
          <w:rFonts w:ascii="Arial" w:eastAsia="Times New Roman" w:hAnsi="Arial" w:cs="Arial"/>
          <w:color w:val="000000"/>
          <w:sz w:val="22"/>
          <w:szCs w:val="22"/>
        </w:rPr>
      </w:pPr>
    </w:p>
    <w:p w14:paraId="10794934" w14:textId="77777777" w:rsidR="00C129F5" w:rsidRDefault="00C129F5" w:rsidP="00C129F5">
      <w:pPr>
        <w:shd w:val="clear" w:color="auto" w:fill="FFFFFF"/>
        <w:tabs>
          <w:tab w:val="center" w:pos="1276"/>
          <w:tab w:val="center" w:pos="3969"/>
          <w:tab w:val="center" w:pos="7088"/>
        </w:tabs>
        <w:rPr>
          <w:rFonts w:ascii="Arial" w:eastAsia="Times New Roman" w:hAnsi="Arial" w:cs="Arial"/>
          <w:color w:val="000000"/>
          <w:sz w:val="22"/>
          <w:szCs w:val="22"/>
        </w:rPr>
      </w:pPr>
    </w:p>
    <w:p w14:paraId="6D969C5C" w14:textId="77777777" w:rsidR="00C129F5" w:rsidRDefault="00C129F5" w:rsidP="00C129F5">
      <w:pPr>
        <w:shd w:val="clear" w:color="auto" w:fill="FFFFFF"/>
        <w:tabs>
          <w:tab w:val="center" w:pos="1276"/>
          <w:tab w:val="center" w:pos="3969"/>
          <w:tab w:val="center" w:pos="7088"/>
        </w:tabs>
        <w:rPr>
          <w:rFonts w:ascii="Arial" w:eastAsia="Times New Roman" w:hAnsi="Arial" w:cs="Arial"/>
          <w:color w:val="000000"/>
          <w:sz w:val="22"/>
          <w:szCs w:val="22"/>
        </w:rPr>
      </w:pPr>
    </w:p>
    <w:p w14:paraId="3D97CEF4" w14:textId="2A810AB6" w:rsidR="008C4608" w:rsidRPr="00F35CA2" w:rsidRDefault="00C129F5" w:rsidP="00C129F5">
      <w:pPr>
        <w:shd w:val="clear" w:color="auto" w:fill="FFFFFF"/>
        <w:tabs>
          <w:tab w:val="center" w:pos="1276"/>
          <w:tab w:val="center" w:pos="3969"/>
          <w:tab w:val="center" w:pos="7088"/>
        </w:tabs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 w:rsidR="00733041">
        <w:rPr>
          <w:rFonts w:ascii="Arial" w:eastAsia="Times New Roman" w:hAnsi="Arial" w:cs="Arial"/>
          <w:color w:val="000000"/>
          <w:sz w:val="22"/>
          <w:szCs w:val="22"/>
        </w:rPr>
        <w:t xml:space="preserve">                     </w:t>
      </w:r>
    </w:p>
    <w:p w14:paraId="71BB8EB6" w14:textId="3F8D085D" w:rsidR="00680B8A" w:rsidRPr="00F35CA2" w:rsidRDefault="00C129F5" w:rsidP="00C129F5">
      <w:pPr>
        <w:shd w:val="clear" w:color="auto" w:fill="FFFFFF"/>
        <w:tabs>
          <w:tab w:val="center" w:pos="1276"/>
          <w:tab w:val="center" w:pos="3969"/>
          <w:tab w:val="center" w:pos="7088"/>
        </w:tabs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 w:rsidR="00680B8A" w:rsidRPr="00F35CA2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680B8A" w:rsidRPr="00F35CA2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680B8A" w:rsidRPr="00F35CA2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680B8A" w:rsidRPr="00F35CA2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733041">
        <w:rPr>
          <w:rFonts w:ascii="Arial" w:eastAsia="Times New Roman" w:hAnsi="Arial" w:cs="Arial"/>
          <w:color w:val="000000"/>
          <w:sz w:val="22"/>
          <w:szCs w:val="22"/>
        </w:rPr>
        <w:t xml:space="preserve">                                   </w:t>
      </w:r>
    </w:p>
    <w:sectPr w:rsidR="00680B8A" w:rsidRPr="00F35CA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6030B" w14:textId="77777777" w:rsidR="00CF0769" w:rsidRDefault="00CF0769" w:rsidP="001D65F6">
      <w:r>
        <w:separator/>
      </w:r>
    </w:p>
  </w:endnote>
  <w:endnote w:type="continuationSeparator" w:id="0">
    <w:p w14:paraId="1908383D" w14:textId="77777777" w:rsidR="00CF0769" w:rsidRDefault="00CF0769" w:rsidP="001D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95987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795532" w14:textId="715D17D3" w:rsidR="001D65F6" w:rsidRDefault="001D65F6">
            <w:pPr>
              <w:pStyle w:val="Zpat"/>
              <w:jc w:val="right"/>
            </w:pPr>
            <w:r w:rsidRPr="001D65F6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1D65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D65F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D65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D65F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D65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D65F6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D65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D65F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D65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D65F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D65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3513511" w14:textId="77777777" w:rsidR="001D65F6" w:rsidRDefault="001D65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83C17" w14:textId="77777777" w:rsidR="00CF0769" w:rsidRDefault="00CF0769" w:rsidP="001D65F6">
      <w:r>
        <w:separator/>
      </w:r>
    </w:p>
  </w:footnote>
  <w:footnote w:type="continuationSeparator" w:id="0">
    <w:p w14:paraId="6FE375C9" w14:textId="77777777" w:rsidR="00CF0769" w:rsidRDefault="00CF0769" w:rsidP="001D6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665BA"/>
    <w:multiLevelType w:val="multilevel"/>
    <w:tmpl w:val="CDB29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950401"/>
    <w:multiLevelType w:val="hybridMultilevel"/>
    <w:tmpl w:val="9FD2E532"/>
    <w:lvl w:ilvl="0" w:tplc="694266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E6C72EA"/>
    <w:multiLevelType w:val="hybridMultilevel"/>
    <w:tmpl w:val="AF7E09AE"/>
    <w:lvl w:ilvl="0" w:tplc="1A2A10F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AD"/>
    <w:rsid w:val="00001100"/>
    <w:rsid w:val="00011AD4"/>
    <w:rsid w:val="00014776"/>
    <w:rsid w:val="000A2DAD"/>
    <w:rsid w:val="0010499E"/>
    <w:rsid w:val="00113A9C"/>
    <w:rsid w:val="001457EC"/>
    <w:rsid w:val="0015067A"/>
    <w:rsid w:val="0017076D"/>
    <w:rsid w:val="001923B2"/>
    <w:rsid w:val="001D65F6"/>
    <w:rsid w:val="001E3341"/>
    <w:rsid w:val="001F33D9"/>
    <w:rsid w:val="002011AB"/>
    <w:rsid w:val="00210C19"/>
    <w:rsid w:val="002446DF"/>
    <w:rsid w:val="00254FAE"/>
    <w:rsid w:val="0026748C"/>
    <w:rsid w:val="00275DFC"/>
    <w:rsid w:val="00296FED"/>
    <w:rsid w:val="002D2D6D"/>
    <w:rsid w:val="002E6AA3"/>
    <w:rsid w:val="003037A6"/>
    <w:rsid w:val="0037478D"/>
    <w:rsid w:val="003A53B4"/>
    <w:rsid w:val="003C776F"/>
    <w:rsid w:val="003D328B"/>
    <w:rsid w:val="003F2B17"/>
    <w:rsid w:val="00433863"/>
    <w:rsid w:val="00452515"/>
    <w:rsid w:val="00456525"/>
    <w:rsid w:val="004919E0"/>
    <w:rsid w:val="00492DFB"/>
    <w:rsid w:val="004A4D39"/>
    <w:rsid w:val="005312F8"/>
    <w:rsid w:val="00545824"/>
    <w:rsid w:val="0059746B"/>
    <w:rsid w:val="005A3565"/>
    <w:rsid w:val="005B70EC"/>
    <w:rsid w:val="005C6B11"/>
    <w:rsid w:val="005E62C3"/>
    <w:rsid w:val="005F274C"/>
    <w:rsid w:val="00676B47"/>
    <w:rsid w:val="00680B8A"/>
    <w:rsid w:val="00683974"/>
    <w:rsid w:val="006C6351"/>
    <w:rsid w:val="006E027D"/>
    <w:rsid w:val="006F34B9"/>
    <w:rsid w:val="006F5A50"/>
    <w:rsid w:val="0070136F"/>
    <w:rsid w:val="00733041"/>
    <w:rsid w:val="00735401"/>
    <w:rsid w:val="00737FC6"/>
    <w:rsid w:val="00753057"/>
    <w:rsid w:val="007701F0"/>
    <w:rsid w:val="007C2F40"/>
    <w:rsid w:val="007E5259"/>
    <w:rsid w:val="007E60BF"/>
    <w:rsid w:val="00801EAD"/>
    <w:rsid w:val="008143D2"/>
    <w:rsid w:val="00821030"/>
    <w:rsid w:val="0082395B"/>
    <w:rsid w:val="00872A9D"/>
    <w:rsid w:val="00896A18"/>
    <w:rsid w:val="008C4608"/>
    <w:rsid w:val="008C4837"/>
    <w:rsid w:val="008D062B"/>
    <w:rsid w:val="008E0E65"/>
    <w:rsid w:val="009317EB"/>
    <w:rsid w:val="00934659"/>
    <w:rsid w:val="009414C5"/>
    <w:rsid w:val="00976801"/>
    <w:rsid w:val="009B6A44"/>
    <w:rsid w:val="009F7D83"/>
    <w:rsid w:val="00A571C5"/>
    <w:rsid w:val="00A640A3"/>
    <w:rsid w:val="00AF14DD"/>
    <w:rsid w:val="00B27BED"/>
    <w:rsid w:val="00B4218A"/>
    <w:rsid w:val="00BA56A8"/>
    <w:rsid w:val="00BE0AA7"/>
    <w:rsid w:val="00C03DFB"/>
    <w:rsid w:val="00C129F5"/>
    <w:rsid w:val="00C60B5A"/>
    <w:rsid w:val="00C73FA3"/>
    <w:rsid w:val="00CC3E70"/>
    <w:rsid w:val="00CE029F"/>
    <w:rsid w:val="00CF0769"/>
    <w:rsid w:val="00DA5949"/>
    <w:rsid w:val="00DE6FDB"/>
    <w:rsid w:val="00E26A69"/>
    <w:rsid w:val="00E44304"/>
    <w:rsid w:val="00E91126"/>
    <w:rsid w:val="00EC1A22"/>
    <w:rsid w:val="00EE52D0"/>
    <w:rsid w:val="00F13683"/>
    <w:rsid w:val="00F169D4"/>
    <w:rsid w:val="00F35CA2"/>
    <w:rsid w:val="00F5364F"/>
    <w:rsid w:val="00F73094"/>
    <w:rsid w:val="00F82599"/>
    <w:rsid w:val="00F92588"/>
    <w:rsid w:val="00FD0740"/>
    <w:rsid w:val="00FD39F0"/>
    <w:rsid w:val="00FE325A"/>
    <w:rsid w:val="00FE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249D"/>
  <w15:chartTrackingRefBased/>
  <w15:docId w15:val="{553A0B2D-11EE-4EC3-BD0F-CD5FDFB2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1EA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1EAD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1D65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65F6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65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65F6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73F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3FA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3FA3"/>
    <w:rPr>
      <w:rFonts w:ascii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3F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3FA3"/>
    <w:rPr>
      <w:rFonts w:ascii="Times New Roman" w:hAnsi="Times New Roman" w:cs="Times New Roman"/>
      <w:b/>
      <w:bCs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F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FA3"/>
    <w:rPr>
      <w:rFonts w:ascii="Segoe UI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C12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8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17C71C02C6C141A28E2309EC195CB8" ma:contentTypeVersion="12" ma:contentTypeDescription="Vytvoří nový dokument" ma:contentTypeScope="" ma:versionID="98b63d59b69d34c1666fa1a4a10d0a7f">
  <xsd:schema xmlns:xsd="http://www.w3.org/2001/XMLSchema" xmlns:xs="http://www.w3.org/2001/XMLSchema" xmlns:p="http://schemas.microsoft.com/office/2006/metadata/properties" xmlns:ns3="6adea226-502e-453a-8d9d-81cd18595291" xmlns:ns4="32b46c90-91d0-4dd1-bf65-cac2228b234b" targetNamespace="http://schemas.microsoft.com/office/2006/metadata/properties" ma:root="true" ma:fieldsID="98fc5754ed0190b9d61613d642ce24bd" ns3:_="" ns4:_="">
    <xsd:import namespace="6adea226-502e-453a-8d9d-81cd18595291"/>
    <xsd:import namespace="32b46c90-91d0-4dd1-bf65-cac2228b23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ea226-502e-453a-8d9d-81cd18595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46c90-91d0-4dd1-bf65-cac2228b2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AD20AF-D63E-495F-A058-02FFF10985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C897BC-B92C-48B3-9498-E069D90F2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ea226-502e-453a-8d9d-81cd18595291"/>
    <ds:schemaRef ds:uri="32b46c90-91d0-4dd1-bf65-cac2228b2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D6D414-F7E2-4DAD-83B0-CD14E4FD9C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761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Klimtová</dc:creator>
  <cp:keywords/>
  <dc:description/>
  <cp:lastModifiedBy>Kouňovská Vendula</cp:lastModifiedBy>
  <cp:revision>9</cp:revision>
  <cp:lastPrinted>2020-05-26T10:05:00Z</cp:lastPrinted>
  <dcterms:created xsi:type="dcterms:W3CDTF">2020-05-26T09:05:00Z</dcterms:created>
  <dcterms:modified xsi:type="dcterms:W3CDTF">2020-05-26T10:09:00Z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0x0101003F17C71C02C6C141A28E2309EC195CB8</vt:lpwstr>
  </property>
</Properties>
</file>