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DB660" w14:textId="77777777" w:rsidR="0071607C" w:rsidRDefault="0071607C">
      <w:pPr>
        <w:pStyle w:val="Nadpis1"/>
        <w:rPr>
          <w:rFonts w:eastAsia="Times New Roman"/>
        </w:rPr>
      </w:pPr>
      <w:r>
        <w:rPr>
          <w:rFonts w:eastAsia="Times New Roman"/>
        </w:rPr>
        <w:t xml:space="preserve">Dopad pandemie </w:t>
      </w:r>
      <w:proofErr w:type="spellStart"/>
      <w:r>
        <w:rPr>
          <w:rFonts w:eastAsia="Times New Roman"/>
        </w:rPr>
        <w:t>koronaviru</w:t>
      </w:r>
      <w:proofErr w:type="spellEnd"/>
      <w:r>
        <w:rPr>
          <w:rFonts w:eastAsia="Times New Roman"/>
        </w:rPr>
        <w:t xml:space="preserve"> COVID-19 na investiční aktivity a plány municipalit</w:t>
      </w:r>
    </w:p>
    <w:p w14:paraId="076A6296" w14:textId="77777777" w:rsidR="0071607C" w:rsidRDefault="0071607C">
      <w:pPr>
        <w:pStyle w:val="Nadpis2"/>
        <w:rPr>
          <w:rFonts w:eastAsia="Times New Roman"/>
        </w:rPr>
      </w:pPr>
      <w:r>
        <w:rPr>
          <w:rFonts w:eastAsia="Times New Roman"/>
        </w:rPr>
        <w:t>Strana 1 - První strana</w:t>
      </w:r>
    </w:p>
    <w:p w14:paraId="1754C293" w14:textId="2C538E59" w:rsidR="0071607C" w:rsidRDefault="0071607C">
      <w:pPr>
        <w:pStyle w:val="question"/>
      </w:pPr>
    </w:p>
    <w:p w14:paraId="29B95014" w14:textId="77777777" w:rsidR="0071607C" w:rsidRDefault="0071607C">
      <w:pPr>
        <w:pStyle w:val="Nadpis3"/>
        <w:rPr>
          <w:rFonts w:eastAsia="Times New Roman"/>
        </w:rPr>
      </w:pPr>
      <w:r>
        <w:rPr>
          <w:rStyle w:val="Siln"/>
          <w:rFonts w:eastAsia="Times New Roman"/>
          <w:b/>
          <w:bCs/>
          <w:sz w:val="42"/>
          <w:szCs w:val="42"/>
        </w:rPr>
        <w:t>SVAZ MĚST A OBCÍ ČESKÉ REPUBLIKY a CZECHINVEST</w:t>
      </w:r>
    </w:p>
    <w:p w14:paraId="4541DE77" w14:textId="77777777" w:rsidR="0071607C" w:rsidRDefault="0071607C">
      <w:pPr>
        <w:pStyle w:val="Nadpis3"/>
        <w:rPr>
          <w:rFonts w:eastAsia="Times New Roman"/>
        </w:rPr>
      </w:pPr>
      <w:r>
        <w:rPr>
          <w:rStyle w:val="Siln"/>
          <w:rFonts w:eastAsia="Times New Roman"/>
          <w:b/>
          <w:bCs/>
          <w:sz w:val="36"/>
          <w:szCs w:val="36"/>
        </w:rPr>
        <w:t xml:space="preserve">DOTAZNÍK: Dopad pandemie </w:t>
      </w:r>
      <w:proofErr w:type="spellStart"/>
      <w:r>
        <w:rPr>
          <w:rStyle w:val="Siln"/>
          <w:rFonts w:eastAsia="Times New Roman"/>
          <w:b/>
          <w:bCs/>
          <w:sz w:val="36"/>
          <w:szCs w:val="36"/>
        </w:rPr>
        <w:t>koronaviru</w:t>
      </w:r>
      <w:proofErr w:type="spellEnd"/>
      <w:r>
        <w:rPr>
          <w:rStyle w:val="Siln"/>
          <w:rFonts w:eastAsia="Times New Roman"/>
          <w:b/>
          <w:bCs/>
          <w:sz w:val="36"/>
          <w:szCs w:val="36"/>
        </w:rPr>
        <w:t xml:space="preserve"> COVID-19 na investiční aktivity a plány municipalit</w:t>
      </w:r>
    </w:p>
    <w:p w14:paraId="2A0F0103" w14:textId="77777777" w:rsidR="0071607C" w:rsidRDefault="0071607C">
      <w:pPr>
        <w:pStyle w:val="Nadpis3"/>
        <w:spacing w:after="270" w:afterAutospacing="0"/>
        <w:rPr>
          <w:rFonts w:eastAsia="Times New Roman"/>
          <w:b w:val="0"/>
          <w:bCs w:val="0"/>
        </w:rPr>
      </w:pPr>
      <w:r>
        <w:rPr>
          <w:rFonts w:eastAsia="Times New Roman"/>
        </w:rPr>
        <w:br/>
      </w:r>
      <w:r w:rsidRPr="0071607C">
        <w:rPr>
          <w:rFonts w:eastAsia="Times New Roman"/>
          <w:b w:val="0"/>
          <w:bCs w:val="0"/>
        </w:rPr>
        <w:t>Vážená paní primátorko, vážený pane primátore,</w:t>
      </w:r>
      <w:r w:rsidRPr="0071607C">
        <w:rPr>
          <w:rFonts w:eastAsia="Times New Roman"/>
          <w:b w:val="0"/>
          <w:bCs w:val="0"/>
        </w:rPr>
        <w:br/>
        <w:t>vážená paní starostko, vážený pane starosto,</w:t>
      </w:r>
      <w:r w:rsidRPr="0071607C">
        <w:rPr>
          <w:rFonts w:eastAsia="Times New Roman"/>
          <w:b w:val="0"/>
          <w:bCs w:val="0"/>
        </w:rPr>
        <w:br/>
        <w:t>vážená paní, vážený pane,</w:t>
      </w:r>
    </w:p>
    <w:p w14:paraId="390D142C" w14:textId="77777777" w:rsidR="0071607C" w:rsidRDefault="0071607C" w:rsidP="0071607C">
      <w:pPr>
        <w:pStyle w:val="Nadpis3"/>
        <w:spacing w:after="270" w:afterAutospacing="0"/>
        <w:jc w:val="both"/>
        <w:rPr>
          <w:rFonts w:eastAsia="Times New Roman"/>
          <w:b w:val="0"/>
          <w:bCs w:val="0"/>
        </w:rPr>
      </w:pPr>
      <w:r w:rsidRPr="0071607C">
        <w:rPr>
          <w:rFonts w:eastAsia="Times New Roman"/>
          <w:b w:val="0"/>
          <w:bCs w:val="0"/>
        </w:rPr>
        <w:br/>
        <w:t>jsme si vědomi, že v současné době procházíte náročnou situací, kterou jste doposud excelentně zvládli. Přichází doba, kdy věříme, že budete mít více času na realizaci programů na rozvoj vašeho města či vaší obce. Období zdravotního ohrožení, doufejme, se bude chýlit k závěru, avšak období finančního ohrožení municipalit je patrně teprve na počátku. Zástupci Svazu měst a obcí ČR v minulém týdnu proto jednali s panem premiérem a členy Vlády ČR. Hlavním tématem rozhovoru bylo zachování a stabilizace financí měst a obcí do konce roku 2020 i na rok 2021, jelikož municipality jsou velmi významným veřejným zadavatelem. Vláda ČR je připravena nadále jednat o podpoře investování municipalit, požaduje však vyčíslení dopadů COVID-19 na rozpočty měst a obcí.</w:t>
      </w:r>
    </w:p>
    <w:p w14:paraId="3A038B99" w14:textId="77777777" w:rsidR="0071607C" w:rsidRDefault="0071607C" w:rsidP="0071607C">
      <w:pPr>
        <w:pStyle w:val="Nadpis3"/>
        <w:spacing w:after="270" w:afterAutospacing="0"/>
        <w:jc w:val="both"/>
        <w:rPr>
          <w:rFonts w:eastAsia="Times New Roman"/>
          <w:b w:val="0"/>
          <w:bCs w:val="0"/>
        </w:rPr>
      </w:pPr>
      <w:r w:rsidRPr="0071607C">
        <w:rPr>
          <w:rFonts w:eastAsia="Times New Roman"/>
          <w:b w:val="0"/>
          <w:bCs w:val="0"/>
        </w:rPr>
        <w:t>Ve spolupráci s </w:t>
      </w:r>
      <w:proofErr w:type="spellStart"/>
      <w:r w:rsidRPr="0071607C">
        <w:rPr>
          <w:rFonts w:eastAsia="Times New Roman"/>
          <w:b w:val="0"/>
          <w:bCs w:val="0"/>
        </w:rPr>
        <w:t>CzechInvestem</w:t>
      </w:r>
      <w:proofErr w:type="spellEnd"/>
      <w:r w:rsidRPr="0071607C">
        <w:rPr>
          <w:rFonts w:eastAsia="Times New Roman"/>
          <w:b w:val="0"/>
          <w:bCs w:val="0"/>
        </w:rPr>
        <w:t xml:space="preserve"> jsme provedli průzkum, který se týkal zabezpečení ochranných pomůcek. Děkujeme za vyplnění s výsledky CzechInvest dále pracuje.</w:t>
      </w:r>
    </w:p>
    <w:p w14:paraId="59CFDB44" w14:textId="77777777" w:rsidR="0071607C" w:rsidRDefault="0071607C" w:rsidP="0071607C">
      <w:pPr>
        <w:pStyle w:val="Nadpis3"/>
        <w:spacing w:after="270" w:afterAutospacing="0"/>
        <w:jc w:val="both"/>
        <w:rPr>
          <w:rFonts w:eastAsia="Times New Roman"/>
          <w:b w:val="0"/>
          <w:bCs w:val="0"/>
        </w:rPr>
      </w:pPr>
      <w:r w:rsidRPr="0071607C">
        <w:rPr>
          <w:rStyle w:val="Siln"/>
          <w:rFonts w:eastAsia="Times New Roman"/>
          <w:b/>
          <w:bCs/>
        </w:rPr>
        <w:t>Našim společným cílem v rámci tohoto šetření je zjistit a dále předložit Vládě ČR jednoznačné informace z území o očekávaném propadu investic a dalšího ovlivnění rozpočtu.</w:t>
      </w:r>
      <w:r w:rsidRPr="0071607C">
        <w:rPr>
          <w:rFonts w:eastAsia="Times New Roman"/>
          <w:b w:val="0"/>
          <w:bCs w:val="0"/>
        </w:rPr>
        <w:t xml:space="preserve"> Na základě výsledků pak budeme dále vyjednávat s Vládou o nastavení financí pro municipality do konce roku 2020 a také o možnostech podpory investic v roce 2021, kdy lze očekávat propad příjmů měst a obcí, minimálně z důvodu doposud neschváleného Víceletého finančního rámce EU, tedy nejistoty čerpání prostředků z EU fondů.</w:t>
      </w:r>
    </w:p>
    <w:p w14:paraId="37EF9F94" w14:textId="77777777" w:rsidR="0071607C" w:rsidRDefault="0071607C" w:rsidP="0071607C">
      <w:pPr>
        <w:pStyle w:val="Nadpis3"/>
        <w:spacing w:after="270" w:afterAutospacing="0"/>
        <w:jc w:val="both"/>
        <w:rPr>
          <w:rStyle w:val="Siln"/>
          <w:rFonts w:eastAsia="Times New Roman"/>
          <w:b/>
          <w:bCs/>
        </w:rPr>
      </w:pPr>
      <w:r w:rsidRPr="0071607C">
        <w:rPr>
          <w:rStyle w:val="Siln"/>
          <w:rFonts w:eastAsia="Times New Roman"/>
          <w:b/>
          <w:bCs/>
        </w:rPr>
        <w:t>Věnujte prosím pár minut vyplnění přiloženého dotazníku. K vyplnění bude nutné využít podklady z rozpočtu města nebo obce, dále pak z plánu investic.</w:t>
      </w:r>
    </w:p>
    <w:p w14:paraId="56158CD8" w14:textId="77777777" w:rsidR="0071607C" w:rsidRDefault="0071607C" w:rsidP="0071607C">
      <w:pPr>
        <w:pStyle w:val="Nadpis3"/>
        <w:spacing w:after="270" w:afterAutospacing="0"/>
        <w:jc w:val="both"/>
        <w:rPr>
          <w:rFonts w:eastAsia="Times New Roman"/>
          <w:b w:val="0"/>
          <w:bCs w:val="0"/>
        </w:rPr>
      </w:pPr>
      <w:r w:rsidRPr="0071607C">
        <w:rPr>
          <w:rFonts w:eastAsia="Times New Roman"/>
          <w:b w:val="0"/>
          <w:bCs w:val="0"/>
        </w:rPr>
        <w:t>Děkuji za spolupráci, o výsledcích dotazníkového šetření Vás budeme informovat. Stejně tak Vás budeme informovat i o následných jednáních s Vládou ČR.</w:t>
      </w:r>
    </w:p>
    <w:p w14:paraId="0B0054D9" w14:textId="228DE281" w:rsidR="0071607C" w:rsidRDefault="0071607C">
      <w:pPr>
        <w:pStyle w:val="Nadpis3"/>
        <w:spacing w:after="270" w:afterAutospacing="0"/>
        <w:rPr>
          <w:rFonts w:eastAsia="Times New Roman"/>
        </w:rPr>
      </w:pPr>
      <w:r>
        <w:rPr>
          <w:rFonts w:eastAsia="Times New Roman"/>
        </w:rPr>
        <w:br/>
        <w:t>Mgr. Radka Vladyková</w:t>
      </w:r>
      <w:r>
        <w:rPr>
          <w:rFonts w:eastAsia="Times New Roman"/>
        </w:rPr>
        <w:br/>
      </w:r>
      <w:r>
        <w:rPr>
          <w:rStyle w:val="Zdraznn"/>
          <w:rFonts w:eastAsia="Times New Roman"/>
        </w:rPr>
        <w:t>výkonná ředitelka Svazu měst a obcí České republiky</w:t>
      </w:r>
      <w:r>
        <w:rPr>
          <w:rFonts w:eastAsia="Times New Roman"/>
          <w:i/>
          <w:iCs/>
        </w:rPr>
        <w:br/>
      </w:r>
      <w:r>
        <w:rPr>
          <w:rFonts w:eastAsia="Times New Roman"/>
          <w:i/>
          <w:iCs/>
        </w:rPr>
        <w:br/>
      </w:r>
      <w:r>
        <w:rPr>
          <w:rFonts w:eastAsia="Times New Roman"/>
        </w:rPr>
        <w:t>a</w:t>
      </w:r>
      <w:r>
        <w:rPr>
          <w:rFonts w:eastAsia="Times New Roman"/>
          <w:i/>
          <w:iCs/>
        </w:rPr>
        <w:br/>
      </w:r>
      <w:r>
        <w:rPr>
          <w:rFonts w:eastAsia="Times New Roman"/>
          <w:i/>
          <w:iCs/>
        </w:rPr>
        <w:br/>
      </w:r>
      <w:r>
        <w:rPr>
          <w:rFonts w:eastAsia="Times New Roman"/>
        </w:rPr>
        <w:t>Ing. Patrik Reichl</w:t>
      </w:r>
      <w:r>
        <w:rPr>
          <w:rStyle w:val="Zdraznn"/>
          <w:rFonts w:eastAsia="Times New Roman"/>
        </w:rPr>
        <w:t>,</w:t>
      </w:r>
      <w:r>
        <w:rPr>
          <w:rFonts w:eastAsia="Times New Roman"/>
        </w:rPr>
        <w:t xml:space="preserve"> MBA</w:t>
      </w:r>
      <w:r>
        <w:rPr>
          <w:rFonts w:eastAsia="Times New Roman"/>
          <w:i/>
          <w:iCs/>
        </w:rPr>
        <w:br/>
      </w:r>
      <w:r>
        <w:rPr>
          <w:rStyle w:val="Zdraznn"/>
          <w:rFonts w:eastAsia="Times New Roman"/>
        </w:rPr>
        <w:t>generální ředitel agentury CzechInvest</w:t>
      </w:r>
      <w:r>
        <w:rPr>
          <w:rFonts w:eastAsia="Times New Roman"/>
          <w:i/>
          <w:iCs/>
        </w:rPr>
        <w:br/>
      </w:r>
      <w:r>
        <w:rPr>
          <w:rFonts w:eastAsia="Times New Roman"/>
          <w:i/>
          <w:iCs/>
        </w:rPr>
        <w:br/>
      </w:r>
      <w:r>
        <w:rPr>
          <w:rFonts w:eastAsia="Times New Roman"/>
          <w:i/>
          <w:iCs/>
        </w:rPr>
        <w:br/>
      </w:r>
    </w:p>
    <w:p w14:paraId="26C3C59A" w14:textId="77777777" w:rsidR="0071607C" w:rsidRDefault="0071607C">
      <w:pPr>
        <w:pStyle w:val="Nadpis3"/>
        <w:spacing w:after="270" w:afterAutospacing="0"/>
        <w:rPr>
          <w:rFonts w:eastAsia="Times New Roman"/>
        </w:rPr>
      </w:pPr>
      <w:r>
        <w:rPr>
          <w:rStyle w:val="Siln"/>
          <w:rFonts w:eastAsia="Times New Roman"/>
          <w:b/>
          <w:bCs/>
          <w:color w:val="0000FF"/>
          <w:sz w:val="48"/>
          <w:szCs w:val="48"/>
        </w:rPr>
        <w:t>DOTAZNÍKOVÉ ŠETŘENÍ SVAZU MĚST A OBCÍ A CZECHINVESTU</w:t>
      </w:r>
      <w:r>
        <w:rPr>
          <w:rStyle w:val="Siln"/>
          <w:rFonts w:eastAsia="Times New Roman"/>
          <w:b/>
          <w:bCs/>
          <w:sz w:val="48"/>
          <w:szCs w:val="48"/>
        </w:rPr>
        <w:t xml:space="preserve"> </w:t>
      </w:r>
      <w:r>
        <w:rPr>
          <w:rFonts w:eastAsia="Times New Roman"/>
          <w:sz w:val="48"/>
          <w:szCs w:val="48"/>
        </w:rPr>
        <w:br/>
      </w:r>
      <w:r>
        <w:rPr>
          <w:rFonts w:eastAsia="Times New Roman"/>
          <w:sz w:val="48"/>
          <w:szCs w:val="48"/>
        </w:rPr>
        <w:br/>
      </w:r>
      <w:r>
        <w:rPr>
          <w:rFonts w:eastAsia="Times New Roman"/>
          <w:sz w:val="23"/>
          <w:szCs w:val="23"/>
        </w:rPr>
        <w:t>Na úvod zvolte prosím okres vašeho města/obce či městské části/obvodu a v následující otázce zvolte město/obec či městskou část/obvod.</w:t>
      </w:r>
      <w:r>
        <w:rPr>
          <w:rFonts w:eastAsia="Times New Roman"/>
          <w:sz w:val="23"/>
          <w:szCs w:val="23"/>
        </w:rPr>
        <w:br/>
      </w:r>
    </w:p>
    <w:p w14:paraId="3F806456" w14:textId="77777777" w:rsidR="0071607C" w:rsidRDefault="0071607C">
      <w:pPr>
        <w:pStyle w:val="Nadpis3"/>
        <w:rPr>
          <w:rFonts w:eastAsia="Times New Roman"/>
        </w:rPr>
      </w:pPr>
      <w:r>
        <w:rPr>
          <w:rFonts w:eastAsia="Times New Roman"/>
        </w:rPr>
        <w:t>1. V jakém okresu se nachází Vaše město/obec?</w:t>
      </w:r>
    </w:p>
    <w:p w14:paraId="3B960458" w14:textId="77777777" w:rsidR="0071607C" w:rsidRDefault="0071607C">
      <w:pPr>
        <w:pStyle w:val="question-option"/>
      </w:pPr>
      <w:r>
        <w:t>( ) Benešov</w:t>
      </w:r>
    </w:p>
    <w:p w14:paraId="05317A4A" w14:textId="77777777" w:rsidR="0071607C" w:rsidRDefault="0071607C">
      <w:pPr>
        <w:pStyle w:val="question-option"/>
      </w:pPr>
      <w:r>
        <w:t>( ) Beroun</w:t>
      </w:r>
    </w:p>
    <w:p w14:paraId="562D25F3" w14:textId="77777777" w:rsidR="0071607C" w:rsidRDefault="0071607C">
      <w:pPr>
        <w:pStyle w:val="question-option"/>
      </w:pPr>
      <w:r>
        <w:t>( ) Blansko</w:t>
      </w:r>
    </w:p>
    <w:p w14:paraId="1D15B68B" w14:textId="77777777" w:rsidR="0071607C" w:rsidRDefault="0071607C">
      <w:pPr>
        <w:pStyle w:val="question-option"/>
      </w:pPr>
      <w:r>
        <w:t>( ) Brno-město</w:t>
      </w:r>
    </w:p>
    <w:p w14:paraId="6508AF1C" w14:textId="77777777" w:rsidR="0071607C" w:rsidRDefault="0071607C">
      <w:pPr>
        <w:pStyle w:val="question-option"/>
      </w:pPr>
      <w:r>
        <w:t>( ) Brno-venkov</w:t>
      </w:r>
    </w:p>
    <w:p w14:paraId="1932C35B" w14:textId="77777777" w:rsidR="0071607C" w:rsidRDefault="0071607C">
      <w:pPr>
        <w:pStyle w:val="question-option"/>
      </w:pPr>
      <w:r>
        <w:t>( ) Bruntál</w:t>
      </w:r>
    </w:p>
    <w:p w14:paraId="4B7D290A" w14:textId="77777777" w:rsidR="0071607C" w:rsidRDefault="0071607C">
      <w:pPr>
        <w:pStyle w:val="question-option"/>
      </w:pPr>
      <w:r>
        <w:t>( ) Břeclav</w:t>
      </w:r>
    </w:p>
    <w:p w14:paraId="1B9C3A34" w14:textId="77777777" w:rsidR="0071607C" w:rsidRDefault="0071607C">
      <w:pPr>
        <w:pStyle w:val="question-option"/>
      </w:pPr>
      <w:r>
        <w:t>( ) Česká Lípa</w:t>
      </w:r>
    </w:p>
    <w:p w14:paraId="5371A100" w14:textId="77777777" w:rsidR="0071607C" w:rsidRDefault="0071607C">
      <w:pPr>
        <w:pStyle w:val="question-option"/>
      </w:pPr>
      <w:r>
        <w:t>( ) České Budějovice</w:t>
      </w:r>
    </w:p>
    <w:p w14:paraId="493A5B1C" w14:textId="77777777" w:rsidR="0071607C" w:rsidRDefault="0071607C">
      <w:pPr>
        <w:pStyle w:val="question-option"/>
      </w:pPr>
      <w:r>
        <w:t>( ) Český Krumlov</w:t>
      </w:r>
    </w:p>
    <w:p w14:paraId="5EC62067" w14:textId="77777777" w:rsidR="0071607C" w:rsidRDefault="0071607C">
      <w:pPr>
        <w:pStyle w:val="question-option"/>
      </w:pPr>
      <w:r>
        <w:t>( ) Děčín</w:t>
      </w:r>
    </w:p>
    <w:p w14:paraId="71D60A73" w14:textId="77777777" w:rsidR="0071607C" w:rsidRDefault="0071607C">
      <w:pPr>
        <w:pStyle w:val="question-option"/>
      </w:pPr>
      <w:r>
        <w:t>( ) Domažlice</w:t>
      </w:r>
    </w:p>
    <w:p w14:paraId="3B5BC15C" w14:textId="77777777" w:rsidR="0071607C" w:rsidRDefault="0071607C">
      <w:pPr>
        <w:pStyle w:val="question-option"/>
      </w:pPr>
      <w:r>
        <w:t>( ) Frýdek-Místek</w:t>
      </w:r>
    </w:p>
    <w:p w14:paraId="4A15A955" w14:textId="77777777" w:rsidR="0071607C" w:rsidRDefault="0071607C">
      <w:pPr>
        <w:pStyle w:val="question-option"/>
      </w:pPr>
      <w:r>
        <w:t>( ) Havlíčkův Brod</w:t>
      </w:r>
    </w:p>
    <w:p w14:paraId="3C0E0396" w14:textId="77777777" w:rsidR="0071607C" w:rsidRDefault="0071607C">
      <w:pPr>
        <w:pStyle w:val="question-option"/>
      </w:pPr>
      <w:r>
        <w:t>( ) Hodonín</w:t>
      </w:r>
    </w:p>
    <w:p w14:paraId="00AC65F1" w14:textId="77777777" w:rsidR="0071607C" w:rsidRDefault="0071607C">
      <w:pPr>
        <w:pStyle w:val="question-option"/>
      </w:pPr>
      <w:r>
        <w:t>( ) Hradec Králové</w:t>
      </w:r>
    </w:p>
    <w:p w14:paraId="70CF76DC" w14:textId="77777777" w:rsidR="0071607C" w:rsidRDefault="0071607C">
      <w:pPr>
        <w:pStyle w:val="question-option"/>
      </w:pPr>
      <w:r>
        <w:t>( ) Cheb</w:t>
      </w:r>
    </w:p>
    <w:p w14:paraId="620FCB7C" w14:textId="77777777" w:rsidR="0071607C" w:rsidRDefault="0071607C">
      <w:pPr>
        <w:pStyle w:val="question-option"/>
      </w:pPr>
      <w:r>
        <w:t>( ) Chomutov</w:t>
      </w:r>
    </w:p>
    <w:p w14:paraId="12FE3947" w14:textId="77777777" w:rsidR="0071607C" w:rsidRDefault="0071607C">
      <w:pPr>
        <w:pStyle w:val="question-option"/>
      </w:pPr>
      <w:r>
        <w:t>( ) Chrudim</w:t>
      </w:r>
    </w:p>
    <w:p w14:paraId="3DE81B7B" w14:textId="77777777" w:rsidR="0071607C" w:rsidRDefault="0071607C">
      <w:pPr>
        <w:pStyle w:val="question-option"/>
      </w:pPr>
      <w:r>
        <w:t>( ) Jablonec nad Nisou</w:t>
      </w:r>
    </w:p>
    <w:p w14:paraId="0C730A7D" w14:textId="77777777" w:rsidR="0071607C" w:rsidRDefault="0071607C">
      <w:pPr>
        <w:pStyle w:val="question-option"/>
      </w:pPr>
      <w:r>
        <w:t>( ) Jeseník</w:t>
      </w:r>
    </w:p>
    <w:p w14:paraId="346617DB" w14:textId="77777777" w:rsidR="0071607C" w:rsidRDefault="0071607C">
      <w:pPr>
        <w:pStyle w:val="question-option"/>
      </w:pPr>
      <w:r>
        <w:t>( ) Jičín</w:t>
      </w:r>
    </w:p>
    <w:p w14:paraId="4BADFA1C" w14:textId="77777777" w:rsidR="0071607C" w:rsidRDefault="0071607C">
      <w:pPr>
        <w:pStyle w:val="question-option"/>
      </w:pPr>
      <w:r>
        <w:t>( ) Jihlava</w:t>
      </w:r>
    </w:p>
    <w:p w14:paraId="6C60DDEF" w14:textId="77777777" w:rsidR="0071607C" w:rsidRDefault="0071607C">
      <w:pPr>
        <w:pStyle w:val="question-option"/>
      </w:pPr>
      <w:r>
        <w:t>( ) Jindřichův Hradec</w:t>
      </w:r>
    </w:p>
    <w:p w14:paraId="5B2F0AE4" w14:textId="77777777" w:rsidR="0071607C" w:rsidRDefault="0071607C">
      <w:pPr>
        <w:pStyle w:val="question-option"/>
      </w:pPr>
      <w:r>
        <w:t>( ) Karlovy Vary</w:t>
      </w:r>
    </w:p>
    <w:p w14:paraId="36C1AA6A" w14:textId="77777777" w:rsidR="0071607C" w:rsidRDefault="0071607C">
      <w:pPr>
        <w:pStyle w:val="question-option"/>
      </w:pPr>
      <w:r>
        <w:t>( ) Karviná</w:t>
      </w:r>
    </w:p>
    <w:p w14:paraId="3EB37954" w14:textId="77777777" w:rsidR="0071607C" w:rsidRDefault="0071607C">
      <w:pPr>
        <w:pStyle w:val="question-option"/>
      </w:pPr>
      <w:r>
        <w:t>( ) Kladno</w:t>
      </w:r>
    </w:p>
    <w:p w14:paraId="064256AC" w14:textId="77777777" w:rsidR="0071607C" w:rsidRDefault="0071607C">
      <w:pPr>
        <w:pStyle w:val="question-option"/>
      </w:pPr>
      <w:r>
        <w:t>( ) Klatovy</w:t>
      </w:r>
    </w:p>
    <w:p w14:paraId="3A03BF14" w14:textId="77777777" w:rsidR="0071607C" w:rsidRDefault="0071607C">
      <w:pPr>
        <w:pStyle w:val="question-option"/>
      </w:pPr>
      <w:r>
        <w:t>( ) Kolín</w:t>
      </w:r>
    </w:p>
    <w:p w14:paraId="3CC63DC1" w14:textId="77777777" w:rsidR="0071607C" w:rsidRDefault="0071607C">
      <w:pPr>
        <w:pStyle w:val="question-option"/>
      </w:pPr>
      <w:r>
        <w:t>( ) Kroměříž</w:t>
      </w:r>
    </w:p>
    <w:p w14:paraId="1C3BE6A3" w14:textId="77777777" w:rsidR="0071607C" w:rsidRDefault="0071607C">
      <w:pPr>
        <w:pStyle w:val="question-option"/>
      </w:pPr>
      <w:r>
        <w:t>( ) Kutná Hora</w:t>
      </w:r>
    </w:p>
    <w:p w14:paraId="410BC6AB" w14:textId="77777777" w:rsidR="0071607C" w:rsidRDefault="0071607C">
      <w:pPr>
        <w:pStyle w:val="question-option"/>
      </w:pPr>
      <w:r>
        <w:t>( ) Liberec</w:t>
      </w:r>
    </w:p>
    <w:p w14:paraId="7BD16496" w14:textId="77777777" w:rsidR="0071607C" w:rsidRDefault="0071607C">
      <w:pPr>
        <w:pStyle w:val="question-option"/>
      </w:pPr>
      <w:r>
        <w:t>( ) Litoměřice</w:t>
      </w:r>
    </w:p>
    <w:p w14:paraId="2B0CBFDC" w14:textId="77777777" w:rsidR="0071607C" w:rsidRDefault="0071607C">
      <w:pPr>
        <w:pStyle w:val="question-option"/>
      </w:pPr>
      <w:r>
        <w:t>( ) Louny</w:t>
      </w:r>
    </w:p>
    <w:p w14:paraId="23292E05" w14:textId="77777777" w:rsidR="0071607C" w:rsidRDefault="0071607C">
      <w:pPr>
        <w:pStyle w:val="question-option"/>
      </w:pPr>
      <w:r>
        <w:t>( ) Mělník</w:t>
      </w:r>
    </w:p>
    <w:p w14:paraId="7DD73A26" w14:textId="77777777" w:rsidR="0071607C" w:rsidRDefault="0071607C">
      <w:pPr>
        <w:pStyle w:val="question-option"/>
      </w:pPr>
      <w:r>
        <w:t>( ) Mladá Boleslav</w:t>
      </w:r>
    </w:p>
    <w:p w14:paraId="44DEB6D2" w14:textId="77777777" w:rsidR="0071607C" w:rsidRDefault="0071607C">
      <w:pPr>
        <w:pStyle w:val="question-option"/>
      </w:pPr>
      <w:r>
        <w:t>( ) Most</w:t>
      </w:r>
    </w:p>
    <w:p w14:paraId="2F18693C" w14:textId="77777777" w:rsidR="0071607C" w:rsidRDefault="0071607C">
      <w:pPr>
        <w:pStyle w:val="question-option"/>
      </w:pPr>
      <w:r>
        <w:t>( ) Náchod</w:t>
      </w:r>
    </w:p>
    <w:p w14:paraId="5689FF8F" w14:textId="77777777" w:rsidR="0071607C" w:rsidRDefault="0071607C">
      <w:pPr>
        <w:pStyle w:val="question-option"/>
      </w:pPr>
      <w:r>
        <w:t>( ) Nový Jičín</w:t>
      </w:r>
    </w:p>
    <w:p w14:paraId="071DE5D9" w14:textId="77777777" w:rsidR="0071607C" w:rsidRDefault="0071607C">
      <w:pPr>
        <w:pStyle w:val="question-option"/>
      </w:pPr>
      <w:r>
        <w:t>( ) Nymburk</w:t>
      </w:r>
    </w:p>
    <w:p w14:paraId="21076198" w14:textId="77777777" w:rsidR="0071607C" w:rsidRDefault="0071607C">
      <w:pPr>
        <w:pStyle w:val="question-option"/>
      </w:pPr>
      <w:r>
        <w:t>( ) Olomouc</w:t>
      </w:r>
    </w:p>
    <w:p w14:paraId="3337BAB1" w14:textId="77777777" w:rsidR="0071607C" w:rsidRDefault="0071607C">
      <w:pPr>
        <w:pStyle w:val="question-option"/>
      </w:pPr>
      <w:r>
        <w:t>( ) Opava</w:t>
      </w:r>
    </w:p>
    <w:p w14:paraId="7C01F429" w14:textId="77777777" w:rsidR="0071607C" w:rsidRDefault="0071607C">
      <w:pPr>
        <w:pStyle w:val="question-option"/>
      </w:pPr>
      <w:r>
        <w:t>( ) Ostrava-město</w:t>
      </w:r>
    </w:p>
    <w:p w14:paraId="7200BD41" w14:textId="77777777" w:rsidR="0071607C" w:rsidRDefault="0071607C">
      <w:pPr>
        <w:pStyle w:val="question-option"/>
      </w:pPr>
      <w:r>
        <w:t>( ) Pardubice</w:t>
      </w:r>
    </w:p>
    <w:p w14:paraId="21696A44" w14:textId="77777777" w:rsidR="0071607C" w:rsidRDefault="0071607C">
      <w:pPr>
        <w:pStyle w:val="question-option"/>
      </w:pPr>
      <w:r>
        <w:t>( ) Pelhřimov</w:t>
      </w:r>
    </w:p>
    <w:p w14:paraId="641E6BB9" w14:textId="77777777" w:rsidR="0071607C" w:rsidRDefault="0071607C">
      <w:pPr>
        <w:pStyle w:val="question-option"/>
      </w:pPr>
      <w:r>
        <w:t>( ) Písek</w:t>
      </w:r>
    </w:p>
    <w:p w14:paraId="7E177ACF" w14:textId="77777777" w:rsidR="0071607C" w:rsidRDefault="0071607C">
      <w:pPr>
        <w:pStyle w:val="question-option"/>
      </w:pPr>
      <w:r>
        <w:t>( ) Plzeň-jih</w:t>
      </w:r>
    </w:p>
    <w:p w14:paraId="65CF58E6" w14:textId="77777777" w:rsidR="0071607C" w:rsidRDefault="0071607C">
      <w:pPr>
        <w:pStyle w:val="question-option"/>
      </w:pPr>
      <w:r>
        <w:t>( ) Plzeň-město</w:t>
      </w:r>
    </w:p>
    <w:p w14:paraId="5E925994" w14:textId="77777777" w:rsidR="0071607C" w:rsidRDefault="0071607C">
      <w:pPr>
        <w:pStyle w:val="question-option"/>
      </w:pPr>
      <w:r>
        <w:t>( ) Plzeň-sever</w:t>
      </w:r>
    </w:p>
    <w:p w14:paraId="2F835D6E" w14:textId="77777777" w:rsidR="0071607C" w:rsidRDefault="0071607C">
      <w:pPr>
        <w:pStyle w:val="question-option"/>
      </w:pPr>
      <w:r>
        <w:t>( ) Praha (hlavní město)</w:t>
      </w:r>
    </w:p>
    <w:p w14:paraId="5DA4168E" w14:textId="77777777" w:rsidR="0071607C" w:rsidRDefault="0071607C">
      <w:pPr>
        <w:pStyle w:val="question-option"/>
      </w:pPr>
      <w:r>
        <w:t>( ) Praha-východ</w:t>
      </w:r>
    </w:p>
    <w:p w14:paraId="7B023E5E" w14:textId="77777777" w:rsidR="0071607C" w:rsidRDefault="0071607C">
      <w:pPr>
        <w:pStyle w:val="question-option"/>
      </w:pPr>
      <w:r>
        <w:t>( ) Praha-západ</w:t>
      </w:r>
    </w:p>
    <w:p w14:paraId="201F94DC" w14:textId="77777777" w:rsidR="0071607C" w:rsidRDefault="0071607C">
      <w:pPr>
        <w:pStyle w:val="question-option"/>
      </w:pPr>
      <w:r>
        <w:t>( ) Prachatice</w:t>
      </w:r>
    </w:p>
    <w:p w14:paraId="769E875F" w14:textId="77777777" w:rsidR="0071607C" w:rsidRDefault="0071607C">
      <w:pPr>
        <w:pStyle w:val="question-option"/>
      </w:pPr>
      <w:r>
        <w:t>( ) Prostějov</w:t>
      </w:r>
    </w:p>
    <w:p w14:paraId="3ABC4458" w14:textId="77777777" w:rsidR="0071607C" w:rsidRDefault="0071607C">
      <w:pPr>
        <w:pStyle w:val="question-option"/>
      </w:pPr>
      <w:r>
        <w:t>( ) Přerov</w:t>
      </w:r>
    </w:p>
    <w:p w14:paraId="6396AF1F" w14:textId="77777777" w:rsidR="0071607C" w:rsidRDefault="0071607C">
      <w:pPr>
        <w:pStyle w:val="question-option"/>
      </w:pPr>
      <w:r>
        <w:t>( ) Příbram</w:t>
      </w:r>
    </w:p>
    <w:p w14:paraId="26C91939" w14:textId="77777777" w:rsidR="0071607C" w:rsidRDefault="0071607C">
      <w:pPr>
        <w:pStyle w:val="question-option"/>
      </w:pPr>
      <w:r>
        <w:t>( ) Rakovník</w:t>
      </w:r>
    </w:p>
    <w:p w14:paraId="0BD954D6" w14:textId="77777777" w:rsidR="0071607C" w:rsidRDefault="0071607C">
      <w:pPr>
        <w:pStyle w:val="question-option"/>
      </w:pPr>
      <w:r>
        <w:t>( ) Rokycany</w:t>
      </w:r>
    </w:p>
    <w:p w14:paraId="2B9840E7" w14:textId="77777777" w:rsidR="0071607C" w:rsidRDefault="0071607C">
      <w:pPr>
        <w:pStyle w:val="question-option"/>
      </w:pPr>
      <w:r>
        <w:t>( ) Rychnov nad Kněžnou</w:t>
      </w:r>
    </w:p>
    <w:p w14:paraId="0AFEA960" w14:textId="77777777" w:rsidR="0071607C" w:rsidRDefault="0071607C">
      <w:pPr>
        <w:pStyle w:val="question-option"/>
      </w:pPr>
      <w:r>
        <w:t>( ) Semily</w:t>
      </w:r>
    </w:p>
    <w:p w14:paraId="66B477FA" w14:textId="77777777" w:rsidR="0071607C" w:rsidRDefault="0071607C">
      <w:pPr>
        <w:pStyle w:val="question-option"/>
      </w:pPr>
      <w:r>
        <w:t>( ) Sokolov</w:t>
      </w:r>
    </w:p>
    <w:p w14:paraId="346BA330" w14:textId="77777777" w:rsidR="0071607C" w:rsidRDefault="0071607C">
      <w:pPr>
        <w:pStyle w:val="question-option"/>
      </w:pPr>
      <w:r>
        <w:t>( ) Strakonice</w:t>
      </w:r>
    </w:p>
    <w:p w14:paraId="20603B76" w14:textId="77777777" w:rsidR="0071607C" w:rsidRDefault="0071607C">
      <w:pPr>
        <w:pStyle w:val="question-option"/>
      </w:pPr>
      <w:r>
        <w:t>( ) Svitavy</w:t>
      </w:r>
    </w:p>
    <w:p w14:paraId="26D5DB3C" w14:textId="77777777" w:rsidR="0071607C" w:rsidRDefault="0071607C">
      <w:pPr>
        <w:pStyle w:val="question-option"/>
      </w:pPr>
      <w:r>
        <w:t>( ) Šumperk</w:t>
      </w:r>
    </w:p>
    <w:p w14:paraId="75485D91" w14:textId="77777777" w:rsidR="0071607C" w:rsidRDefault="0071607C">
      <w:pPr>
        <w:pStyle w:val="question-option"/>
      </w:pPr>
      <w:r>
        <w:t>( ) Tábor</w:t>
      </w:r>
    </w:p>
    <w:p w14:paraId="743A7C88" w14:textId="77777777" w:rsidR="0071607C" w:rsidRDefault="0071607C">
      <w:pPr>
        <w:pStyle w:val="question-option"/>
      </w:pPr>
      <w:r>
        <w:t>( ) Tachov</w:t>
      </w:r>
    </w:p>
    <w:p w14:paraId="02C86D2A" w14:textId="77777777" w:rsidR="0071607C" w:rsidRDefault="0071607C">
      <w:pPr>
        <w:pStyle w:val="question-option"/>
      </w:pPr>
      <w:r>
        <w:t>( ) Teplice</w:t>
      </w:r>
    </w:p>
    <w:p w14:paraId="5E108C31" w14:textId="77777777" w:rsidR="0071607C" w:rsidRDefault="0071607C">
      <w:pPr>
        <w:pStyle w:val="question-option"/>
      </w:pPr>
      <w:r>
        <w:t>( ) Trutnov</w:t>
      </w:r>
    </w:p>
    <w:p w14:paraId="3BDF2CE3" w14:textId="77777777" w:rsidR="0071607C" w:rsidRDefault="0071607C">
      <w:pPr>
        <w:pStyle w:val="question-option"/>
      </w:pPr>
      <w:r>
        <w:t>( ) Třebíč</w:t>
      </w:r>
    </w:p>
    <w:p w14:paraId="7BC9DF52" w14:textId="77777777" w:rsidR="0071607C" w:rsidRDefault="0071607C">
      <w:pPr>
        <w:pStyle w:val="question-option"/>
      </w:pPr>
      <w:r>
        <w:t>( ) Uherské Hradiště</w:t>
      </w:r>
    </w:p>
    <w:p w14:paraId="0A894B59" w14:textId="77777777" w:rsidR="0071607C" w:rsidRDefault="0071607C">
      <w:pPr>
        <w:pStyle w:val="question-option"/>
      </w:pPr>
      <w:r>
        <w:t>( ) Ústí nad Labem</w:t>
      </w:r>
    </w:p>
    <w:p w14:paraId="501C40DD" w14:textId="77777777" w:rsidR="0071607C" w:rsidRDefault="0071607C">
      <w:pPr>
        <w:pStyle w:val="question-option"/>
      </w:pPr>
      <w:r>
        <w:t>( ) Ústí nad Orlicí</w:t>
      </w:r>
    </w:p>
    <w:p w14:paraId="66F14C94" w14:textId="77777777" w:rsidR="0071607C" w:rsidRDefault="0071607C">
      <w:pPr>
        <w:pStyle w:val="question-option"/>
      </w:pPr>
      <w:r>
        <w:t>( ) Vsetín</w:t>
      </w:r>
    </w:p>
    <w:p w14:paraId="5213B1FD" w14:textId="77777777" w:rsidR="0071607C" w:rsidRDefault="0071607C">
      <w:pPr>
        <w:pStyle w:val="question-option"/>
      </w:pPr>
      <w:r>
        <w:t>( ) Vyškov</w:t>
      </w:r>
    </w:p>
    <w:p w14:paraId="58A02A26" w14:textId="77777777" w:rsidR="0071607C" w:rsidRDefault="0071607C">
      <w:pPr>
        <w:pStyle w:val="question-option"/>
      </w:pPr>
      <w:r>
        <w:t>( ) Zlín</w:t>
      </w:r>
    </w:p>
    <w:p w14:paraId="137DDB95" w14:textId="77777777" w:rsidR="0071607C" w:rsidRDefault="0071607C">
      <w:pPr>
        <w:pStyle w:val="question-option"/>
      </w:pPr>
      <w:r>
        <w:t>( ) Znojmo</w:t>
      </w:r>
    </w:p>
    <w:p w14:paraId="5E5DAC8F" w14:textId="77777777" w:rsidR="0071607C" w:rsidRDefault="0071607C">
      <w:pPr>
        <w:pStyle w:val="question-option"/>
      </w:pPr>
      <w:r>
        <w:t>( ) Žďár nad Sázavou</w:t>
      </w:r>
    </w:p>
    <w:p w14:paraId="4AB1C416" w14:textId="77777777" w:rsidR="0071607C" w:rsidRDefault="0071607C">
      <w:pPr>
        <w:jc w:val="center"/>
        <w:rPr>
          <w:rFonts w:eastAsia="Times New Roman"/>
        </w:rPr>
      </w:pPr>
      <w:r>
        <w:rPr>
          <w:rFonts w:eastAsia="Times New Roman"/>
        </w:rPr>
        <w:pict w14:anchorId="58E0DB25">
          <v:rect id="_x0000_i1111" style="width:6in;height:1.5pt" o:hralign="center" o:hrstd="t" o:hr="t" fillcolor="#a0a0a0" stroked="f"/>
        </w:pict>
      </w:r>
    </w:p>
    <w:p w14:paraId="20BC6D8A" w14:textId="77777777" w:rsidR="0071607C" w:rsidRDefault="0071607C">
      <w:pPr>
        <w:spacing w:before="100" w:beforeAutospacing="1" w:after="100" w:afterAutospacing="1"/>
        <w:outlineLvl w:val="1"/>
        <w:rPr>
          <w:rFonts w:eastAsia="Times New Roman"/>
          <w:b/>
          <w:bCs/>
        </w:rPr>
      </w:pPr>
      <w:r>
        <w:rPr>
          <w:rFonts w:eastAsia="Times New Roman"/>
          <w:b/>
          <w:bCs/>
          <w:sz w:val="36"/>
          <w:szCs w:val="36"/>
        </w:rPr>
        <w:t>Strana 2 – 78 – Výběr města/obce</w:t>
      </w:r>
      <w:r>
        <w:rPr>
          <w:rFonts w:eastAsia="Times New Roman"/>
          <w:b/>
          <w:bCs/>
          <w:sz w:val="36"/>
          <w:szCs w:val="36"/>
        </w:rPr>
        <w:br/>
      </w:r>
      <w:r>
        <w:rPr>
          <w:rFonts w:eastAsia="Times New Roman"/>
          <w:b/>
          <w:bCs/>
        </w:rPr>
        <w:t>Uveďte název vašeho města/obce</w:t>
      </w:r>
    </w:p>
    <w:p w14:paraId="77C31009" w14:textId="77777777" w:rsidR="0071607C" w:rsidRDefault="0071607C">
      <w:pPr>
        <w:spacing w:before="100" w:beforeAutospacing="1" w:after="100" w:afterAutospacing="1"/>
        <w:outlineLvl w:val="1"/>
        <w:rPr>
          <w:rFonts w:eastAsia="Times New Roman"/>
          <w:b/>
          <w:bCs/>
          <w:sz w:val="36"/>
          <w:szCs w:val="36"/>
        </w:rPr>
      </w:pPr>
      <w:r>
        <w:rPr>
          <w:rFonts w:eastAsia="Times New Roman"/>
          <w:b/>
          <w:bCs/>
        </w:rPr>
        <w:t>………………………………………………….</w:t>
      </w:r>
    </w:p>
    <w:p w14:paraId="114B1F5C" w14:textId="77777777" w:rsidR="0071607C" w:rsidRDefault="0071607C">
      <w:pPr>
        <w:rPr>
          <w:rFonts w:eastAsia="Times New Roman"/>
        </w:rPr>
      </w:pPr>
      <w:r>
        <w:rPr>
          <w:rFonts w:eastAsia="Times New Roman"/>
        </w:rPr>
        <w:br w:type="page"/>
      </w:r>
    </w:p>
    <w:p w14:paraId="09FECA17" w14:textId="77777777" w:rsidR="0071607C" w:rsidRDefault="0071607C">
      <w:pPr>
        <w:pStyle w:val="Nadpis2"/>
        <w:rPr>
          <w:rFonts w:eastAsia="Times New Roman"/>
        </w:rPr>
      </w:pPr>
      <w:bookmarkStart w:id="0" w:name="_Hlk39656506"/>
      <w:r>
        <w:rPr>
          <w:rFonts w:eastAsia="Times New Roman"/>
        </w:rPr>
        <w:t>Strana 79 - Rozpočet</w:t>
      </w:r>
    </w:p>
    <w:bookmarkEnd w:id="0"/>
    <w:p w14:paraId="0E9B9AA4" w14:textId="77777777" w:rsidR="0071607C" w:rsidRDefault="0071607C">
      <w:pPr>
        <w:pStyle w:val="Nadpis3"/>
        <w:rPr>
          <w:rFonts w:eastAsia="Times New Roman"/>
        </w:rPr>
      </w:pPr>
      <w:r>
        <w:rPr>
          <w:rFonts w:eastAsia="Times New Roman"/>
        </w:rPr>
        <w:t>2.a ROZPOČET V ROCE 2020 A 2021 - DOPADY COVID-19</w:t>
      </w:r>
      <w:r>
        <w:rPr>
          <w:rFonts w:eastAsia="Times New Roman"/>
        </w:rPr>
        <w:br/>
      </w:r>
      <w:r>
        <w:rPr>
          <w:rFonts w:eastAsia="Times New Roman"/>
        </w:rPr>
        <w:br/>
        <w:t>(uveďte částku v tis. Kč – uvádějte POUZE ČÍSELNÉ hodnoty)</w:t>
      </w:r>
      <w:r>
        <w:rPr>
          <w:rFonts w:eastAsia="Times New Roman"/>
        </w:rPr>
        <w:br/>
      </w:r>
      <w:r>
        <w:rPr>
          <w:rStyle w:val="Zdraznn"/>
          <w:rFonts w:eastAsia="Times New Roman"/>
        </w:rPr>
        <w:t>Tato část dotazníku slouží ke zjištění dopadů na příjmy a výdaje měst a obcí s ohledem na pandemii COVID-19. Vyčíslení dopadů, které nastaly či nastanou kvůli pandemii i s ohledem na opatření na národní úrovni, bude klíčové pro jednání s Vládou ČR a s dalšími partnery k nastavení budoucí podpory, dotací, daňových otázek apod.</w:t>
      </w:r>
    </w:p>
    <w:tbl>
      <w:tblPr>
        <w:tblW w:w="0" w:type="auto"/>
        <w:tblCellMar>
          <w:left w:w="0" w:type="dxa"/>
          <w:right w:w="0" w:type="dxa"/>
        </w:tblCellMar>
        <w:tblLook w:val="01E0" w:firstRow="1" w:lastRow="1" w:firstColumn="1" w:lastColumn="1" w:noHBand="0" w:noVBand="0"/>
      </w:tblPr>
      <w:tblGrid>
        <w:gridCol w:w="1683"/>
        <w:gridCol w:w="1296"/>
        <w:gridCol w:w="1296"/>
        <w:gridCol w:w="1629"/>
        <w:gridCol w:w="1296"/>
        <w:gridCol w:w="1629"/>
      </w:tblGrid>
      <w:tr w:rsidR="0071607C" w14:paraId="1FFFC6D5" w14:textId="77777777">
        <w:trPr>
          <w:trHeight w:val="230"/>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884798" w14:textId="77777777" w:rsidR="0071607C" w:rsidRDefault="0071607C">
            <w:pPr>
              <w:rPr>
                <w:rFonts w:eastAsia="Times New Roman"/>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F46AB" w14:textId="77777777" w:rsidR="0071607C" w:rsidRDefault="0071607C">
            <w:pPr>
              <w:jc w:val="center"/>
              <w:rPr>
                <w:rFonts w:eastAsia="Times New Roman"/>
              </w:rPr>
            </w:pPr>
            <w:r>
              <w:rPr>
                <w:rFonts w:eastAsia="Times New Roman"/>
              </w:rPr>
              <w:t>Skutečnost k 31.12. 2019 (v tis. Kč)</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B6EDA8" w14:textId="77777777" w:rsidR="0071607C" w:rsidRDefault="0071607C">
            <w:pPr>
              <w:jc w:val="center"/>
              <w:rPr>
                <w:rFonts w:eastAsia="Times New Roman"/>
              </w:rPr>
            </w:pPr>
            <w:r>
              <w:rPr>
                <w:rFonts w:eastAsia="Times New Roman"/>
              </w:rPr>
              <w:t>Schválený rozpočet na r. 2020 (před COVID-19) (v tis. Kč)</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82736" w14:textId="77777777" w:rsidR="0071607C" w:rsidRDefault="0071607C">
            <w:pPr>
              <w:jc w:val="center"/>
              <w:rPr>
                <w:rFonts w:eastAsia="Times New Roman"/>
              </w:rPr>
            </w:pPr>
            <w:r>
              <w:rPr>
                <w:rFonts w:eastAsia="Times New Roman"/>
              </w:rPr>
              <w:t>Změněný rozpočet (uvádějte částku po schválené nebo předpokládané úpravě rozpočtu) v důsledku COVID-19 na rok 2020 (v tis. Kč)</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53304" w14:textId="77777777" w:rsidR="0071607C" w:rsidRDefault="0071607C">
            <w:pPr>
              <w:jc w:val="center"/>
              <w:rPr>
                <w:rFonts w:eastAsia="Times New Roman"/>
              </w:rPr>
            </w:pPr>
            <w:r>
              <w:rPr>
                <w:rFonts w:eastAsia="Times New Roman"/>
              </w:rPr>
              <w:t>Schválený rozpočtový výhled na rok 2021 (v tis. Kč)</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D2BF40" w14:textId="77777777" w:rsidR="0071607C" w:rsidRDefault="0071607C">
            <w:pPr>
              <w:jc w:val="center"/>
              <w:rPr>
                <w:rFonts w:eastAsia="Times New Roman"/>
              </w:rPr>
            </w:pPr>
            <w:r>
              <w:rPr>
                <w:rFonts w:eastAsia="Times New Roman"/>
              </w:rPr>
              <w:t>Rozpočtový výhled na rok 2021, pokud uvažujete ovlivnění COVID-19 (Uvádějte částku po změně nebo předpokládané změně výhledu) na rok 2021 (v tis. Kč)</w:t>
            </w:r>
          </w:p>
        </w:tc>
      </w:tr>
      <w:tr w:rsidR="0071607C" w14:paraId="5AEB8C52" w14:textId="7777777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B95EC" w14:textId="77777777" w:rsidR="0071607C" w:rsidRDefault="0071607C">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34F95" w14:textId="77777777" w:rsidR="0071607C" w:rsidRDefault="0071607C">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0E098" w14:textId="77777777" w:rsidR="0071607C" w:rsidRDefault="0071607C">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4FC6A" w14:textId="77777777" w:rsidR="0071607C" w:rsidRDefault="0071607C">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43624" w14:textId="77777777" w:rsidR="0071607C" w:rsidRDefault="0071607C">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DCF6E" w14:textId="77777777" w:rsidR="0071607C" w:rsidRDefault="0071607C">
            <w:pPr>
              <w:rPr>
                <w:rFonts w:eastAsia="Times New Roman"/>
              </w:rPr>
            </w:pPr>
          </w:p>
        </w:tc>
      </w:tr>
      <w:tr w:rsidR="0071607C" w14:paraId="0526B8D1"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730C12" w14:textId="77777777" w:rsidR="0071607C" w:rsidRDefault="0071607C">
            <w:pPr>
              <w:rPr>
                <w:rFonts w:eastAsia="Times New Roman"/>
              </w:rPr>
            </w:pPr>
            <w:r>
              <w:rPr>
                <w:rFonts w:eastAsia="Times New Roman"/>
              </w:rPr>
              <w:t>Příjmy – daňové - celkem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2BFB1"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0C92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1037B"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FF4F4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0A56A" w14:textId="77777777" w:rsidR="0071607C" w:rsidRDefault="0071607C">
            <w:pPr>
              <w:jc w:val="center"/>
              <w:rPr>
                <w:rFonts w:eastAsia="Times New Roman"/>
              </w:rPr>
            </w:pPr>
            <w:r>
              <w:rPr>
                <w:rFonts w:eastAsia="Times New Roman"/>
              </w:rPr>
              <w:t>..................</w:t>
            </w:r>
          </w:p>
        </w:tc>
      </w:tr>
      <w:tr w:rsidR="0071607C" w14:paraId="7F7935F0"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CCD38" w14:textId="77777777" w:rsidR="0071607C" w:rsidRDefault="0071607C">
            <w:pPr>
              <w:rPr>
                <w:rFonts w:eastAsia="Times New Roman"/>
              </w:rPr>
            </w:pPr>
            <w:r>
              <w:rPr>
                <w:rFonts w:eastAsia="Times New Roman"/>
              </w:rPr>
              <w:t>- Z toho místní poplatky z vybraných činností a služeb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9A60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3155D"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75AD1"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13C91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61D92" w14:textId="77777777" w:rsidR="0071607C" w:rsidRDefault="0071607C">
            <w:pPr>
              <w:jc w:val="center"/>
              <w:rPr>
                <w:rFonts w:eastAsia="Times New Roman"/>
              </w:rPr>
            </w:pPr>
            <w:r>
              <w:rPr>
                <w:rFonts w:eastAsia="Times New Roman"/>
              </w:rPr>
              <w:t>..................</w:t>
            </w:r>
          </w:p>
        </w:tc>
      </w:tr>
      <w:tr w:rsidR="0071607C" w14:paraId="2AF18A2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173876" w14:textId="77777777" w:rsidR="0071607C" w:rsidRDefault="0071607C">
            <w:pPr>
              <w:rPr>
                <w:rFonts w:eastAsia="Times New Roman"/>
              </w:rPr>
            </w:pPr>
            <w:r>
              <w:rPr>
                <w:rFonts w:eastAsia="Times New Roman"/>
              </w:rPr>
              <w:t>- Z toho správní poplatky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E05D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941148"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7C5C2"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1A6BB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2DC7D" w14:textId="77777777" w:rsidR="0071607C" w:rsidRDefault="0071607C">
            <w:pPr>
              <w:jc w:val="center"/>
              <w:rPr>
                <w:rFonts w:eastAsia="Times New Roman"/>
              </w:rPr>
            </w:pPr>
            <w:r>
              <w:rPr>
                <w:rFonts w:eastAsia="Times New Roman"/>
              </w:rPr>
              <w:t>..................</w:t>
            </w:r>
          </w:p>
        </w:tc>
      </w:tr>
      <w:tr w:rsidR="0071607C" w14:paraId="2AEBE98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E5689" w14:textId="77777777" w:rsidR="0071607C" w:rsidRDefault="0071607C">
            <w:pPr>
              <w:rPr>
                <w:rFonts w:eastAsia="Times New Roman"/>
              </w:rPr>
            </w:pPr>
            <w:r>
              <w:rPr>
                <w:rFonts w:eastAsia="Times New Roman"/>
              </w:rPr>
              <w:t>- Z toho daně, poplatky a jiné v oblasti hazardních her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5A811D"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809FA"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43B0D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4B71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51F9E0" w14:textId="77777777" w:rsidR="0071607C" w:rsidRDefault="0071607C">
            <w:pPr>
              <w:jc w:val="center"/>
              <w:rPr>
                <w:rFonts w:eastAsia="Times New Roman"/>
              </w:rPr>
            </w:pPr>
            <w:r>
              <w:rPr>
                <w:rFonts w:eastAsia="Times New Roman"/>
              </w:rPr>
              <w:t>..................</w:t>
            </w:r>
          </w:p>
        </w:tc>
      </w:tr>
      <w:tr w:rsidR="0071607C" w14:paraId="6DF35DB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69DFB1" w14:textId="77777777" w:rsidR="0071607C" w:rsidRDefault="0071607C">
            <w:pPr>
              <w:rPr>
                <w:rFonts w:eastAsia="Times New Roman"/>
              </w:rPr>
            </w:pPr>
            <w:r>
              <w:rPr>
                <w:rFonts w:eastAsia="Times New Roman"/>
              </w:rPr>
              <w:t>Příjmy – nedaňové celkem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75D5E"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5D7B5"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B11EA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10B90"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55D91" w14:textId="77777777" w:rsidR="0071607C" w:rsidRDefault="0071607C">
            <w:pPr>
              <w:jc w:val="center"/>
              <w:rPr>
                <w:rFonts w:eastAsia="Times New Roman"/>
              </w:rPr>
            </w:pPr>
            <w:r>
              <w:rPr>
                <w:rFonts w:eastAsia="Times New Roman"/>
              </w:rPr>
              <w:t>..................</w:t>
            </w:r>
          </w:p>
        </w:tc>
      </w:tr>
      <w:tr w:rsidR="0071607C" w14:paraId="0857DEEA"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0023D" w14:textId="77777777" w:rsidR="0071607C" w:rsidRDefault="0071607C">
            <w:pPr>
              <w:rPr>
                <w:rFonts w:eastAsia="Times New Roman"/>
              </w:rPr>
            </w:pPr>
            <w:r>
              <w:rPr>
                <w:rFonts w:eastAsia="Times New Roman"/>
              </w:rPr>
              <w:t>- Z toho příjmy z vlastní činnost a odvody přebytků organizací s přímým vztahem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2AB42"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0FFA8"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CB377"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D9121"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0581F8" w14:textId="77777777" w:rsidR="0071607C" w:rsidRDefault="0071607C">
            <w:pPr>
              <w:jc w:val="center"/>
              <w:rPr>
                <w:rFonts w:eastAsia="Times New Roman"/>
              </w:rPr>
            </w:pPr>
            <w:r>
              <w:rPr>
                <w:rFonts w:eastAsia="Times New Roman"/>
              </w:rPr>
              <w:t>..................</w:t>
            </w:r>
          </w:p>
        </w:tc>
      </w:tr>
      <w:tr w:rsidR="0071607C" w14:paraId="7B68251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F65FD" w14:textId="77777777" w:rsidR="0071607C" w:rsidRDefault="0071607C">
            <w:pPr>
              <w:rPr>
                <w:rFonts w:eastAsia="Times New Roman"/>
              </w:rPr>
            </w:pPr>
            <w:r>
              <w:rPr>
                <w:rFonts w:eastAsia="Times New Roman"/>
              </w:rPr>
              <w:t>- Z toho příjmy z prodeje nekapitálového majetku a ostatní nedaňové příjmy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C8707B"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FE2CB"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FC63D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8FA7C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4EB6A" w14:textId="77777777" w:rsidR="0071607C" w:rsidRDefault="0071607C">
            <w:pPr>
              <w:jc w:val="center"/>
              <w:rPr>
                <w:rFonts w:eastAsia="Times New Roman"/>
              </w:rPr>
            </w:pPr>
            <w:r>
              <w:rPr>
                <w:rFonts w:eastAsia="Times New Roman"/>
              </w:rPr>
              <w:t>..................</w:t>
            </w:r>
          </w:p>
        </w:tc>
      </w:tr>
      <w:tr w:rsidR="0071607C" w14:paraId="13A71C9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3A631" w14:textId="77777777" w:rsidR="0071607C" w:rsidRDefault="0071607C">
            <w:pPr>
              <w:rPr>
                <w:rFonts w:eastAsia="Times New Roman"/>
              </w:rPr>
            </w:pPr>
            <w:r>
              <w:rPr>
                <w:rFonts w:eastAsia="Times New Roman"/>
              </w:rPr>
              <w:t>Výdaje – běžné</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B808A"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AF06B2"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0CF55"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E9C51"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FF77E2" w14:textId="77777777" w:rsidR="0071607C" w:rsidRDefault="0071607C">
            <w:pPr>
              <w:jc w:val="center"/>
              <w:rPr>
                <w:rFonts w:eastAsia="Times New Roman"/>
              </w:rPr>
            </w:pPr>
            <w:r>
              <w:rPr>
                <w:rFonts w:eastAsia="Times New Roman"/>
              </w:rPr>
              <w:t>..................</w:t>
            </w:r>
          </w:p>
        </w:tc>
      </w:tr>
      <w:tr w:rsidR="0071607C" w14:paraId="11871BC8"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011165" w14:textId="77777777" w:rsidR="0071607C" w:rsidRDefault="0071607C">
            <w:pPr>
              <w:rPr>
                <w:rFonts w:eastAsia="Times New Roman"/>
              </w:rPr>
            </w:pPr>
            <w:r>
              <w:rPr>
                <w:rFonts w:eastAsia="Times New Roman"/>
              </w:rPr>
              <w:t>- Z toho platy a podobné a související výdaje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5142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E3DCF0"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9FADE4"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EE157"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79476" w14:textId="77777777" w:rsidR="0071607C" w:rsidRDefault="0071607C">
            <w:pPr>
              <w:jc w:val="center"/>
              <w:rPr>
                <w:rFonts w:eastAsia="Times New Roman"/>
              </w:rPr>
            </w:pPr>
            <w:r>
              <w:rPr>
                <w:rFonts w:eastAsia="Times New Roman"/>
              </w:rPr>
              <w:t>..................</w:t>
            </w:r>
          </w:p>
        </w:tc>
      </w:tr>
      <w:tr w:rsidR="0071607C" w14:paraId="6E858CA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4181E1" w14:textId="77777777" w:rsidR="0071607C" w:rsidRDefault="0071607C">
            <w:pPr>
              <w:rPr>
                <w:rFonts w:eastAsia="Times New Roman"/>
              </w:rPr>
            </w:pPr>
            <w:r>
              <w:rPr>
                <w:rFonts w:eastAsia="Times New Roman"/>
              </w:rPr>
              <w:t>- Z toho neinvestiční nákupy a související výdaje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204D62"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458EBB"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1659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231A89"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DDAF3" w14:textId="77777777" w:rsidR="0071607C" w:rsidRDefault="0071607C">
            <w:pPr>
              <w:jc w:val="center"/>
              <w:rPr>
                <w:rFonts w:eastAsia="Times New Roman"/>
              </w:rPr>
            </w:pPr>
            <w:r>
              <w:rPr>
                <w:rFonts w:eastAsia="Times New Roman"/>
              </w:rPr>
              <w:t>..................</w:t>
            </w:r>
          </w:p>
        </w:tc>
      </w:tr>
      <w:tr w:rsidR="0071607C" w14:paraId="012AB4A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267A5" w14:textId="77777777" w:rsidR="0071607C" w:rsidRDefault="0071607C">
            <w:pPr>
              <w:rPr>
                <w:rFonts w:eastAsia="Times New Roman"/>
              </w:rPr>
            </w:pPr>
            <w:r>
              <w:rPr>
                <w:rFonts w:eastAsia="Times New Roman"/>
              </w:rPr>
              <w:t>- Z neinvestičních nákup služeb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FEF199"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7271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F37325"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551D2"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70B709" w14:textId="77777777" w:rsidR="0071607C" w:rsidRDefault="0071607C">
            <w:pPr>
              <w:jc w:val="center"/>
              <w:rPr>
                <w:rFonts w:eastAsia="Times New Roman"/>
              </w:rPr>
            </w:pPr>
            <w:r>
              <w:rPr>
                <w:rFonts w:eastAsia="Times New Roman"/>
              </w:rPr>
              <w:t>..................</w:t>
            </w:r>
          </w:p>
        </w:tc>
      </w:tr>
      <w:tr w:rsidR="0071607C" w14:paraId="20A5553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604E97" w14:textId="77777777" w:rsidR="0071607C" w:rsidRDefault="0071607C">
            <w:pPr>
              <w:rPr>
                <w:rFonts w:eastAsia="Times New Roman"/>
              </w:rPr>
            </w:pPr>
            <w:r>
              <w:rPr>
                <w:rFonts w:eastAsia="Times New Roman"/>
              </w:rPr>
              <w:t>- Výdaje související s neinvestičními nákupy, příspěvky, náhrady a věcné dary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B3E959"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BCF41"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AB4D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9BB0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AA0598" w14:textId="77777777" w:rsidR="0071607C" w:rsidRDefault="0071607C">
            <w:pPr>
              <w:jc w:val="center"/>
              <w:rPr>
                <w:rFonts w:eastAsia="Times New Roman"/>
              </w:rPr>
            </w:pPr>
            <w:r>
              <w:rPr>
                <w:rFonts w:eastAsia="Times New Roman"/>
              </w:rPr>
              <w:t>..................</w:t>
            </w:r>
          </w:p>
        </w:tc>
      </w:tr>
      <w:tr w:rsidR="0071607C" w14:paraId="046CB26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2CCEA" w14:textId="77777777" w:rsidR="0071607C" w:rsidRDefault="0071607C">
            <w:pPr>
              <w:rPr>
                <w:rFonts w:eastAsia="Times New Roman"/>
              </w:rPr>
            </w:pPr>
            <w:r>
              <w:rPr>
                <w:rFonts w:eastAsia="Times New Roman"/>
              </w:rPr>
              <w:t>Kapitálové výdaje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3BEDB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1C8FD4"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C6A7E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236A49"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13C8D" w14:textId="77777777" w:rsidR="0071607C" w:rsidRDefault="0071607C">
            <w:pPr>
              <w:jc w:val="center"/>
              <w:rPr>
                <w:rFonts w:eastAsia="Times New Roman"/>
              </w:rPr>
            </w:pPr>
            <w:r>
              <w:rPr>
                <w:rFonts w:eastAsia="Times New Roman"/>
              </w:rPr>
              <w:t>..................</w:t>
            </w:r>
          </w:p>
        </w:tc>
      </w:tr>
      <w:tr w:rsidR="0071607C" w14:paraId="736402F0"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4262D" w14:textId="77777777" w:rsidR="0071607C" w:rsidRDefault="0071607C">
            <w:pPr>
              <w:rPr>
                <w:rFonts w:eastAsia="Times New Roman"/>
              </w:rPr>
            </w:pPr>
            <w:r>
              <w:rPr>
                <w:rFonts w:eastAsia="Times New Roman"/>
              </w:rPr>
              <w:t>- Z toho investiční nákupy a související výdaje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97E9E"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B26F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210EB"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FDCA4"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04E2D" w14:textId="77777777" w:rsidR="0071607C" w:rsidRDefault="0071607C">
            <w:pPr>
              <w:jc w:val="center"/>
              <w:rPr>
                <w:rFonts w:eastAsia="Times New Roman"/>
              </w:rPr>
            </w:pPr>
            <w:r>
              <w:rPr>
                <w:rFonts w:eastAsia="Times New Roman"/>
              </w:rPr>
              <w:t>..................</w:t>
            </w:r>
          </w:p>
        </w:tc>
      </w:tr>
      <w:tr w:rsidR="0071607C" w14:paraId="6FFFFCF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D1B549" w14:textId="77777777" w:rsidR="0071607C" w:rsidRDefault="0071607C">
            <w:pPr>
              <w:rPr>
                <w:rFonts w:eastAsia="Times New Roman"/>
              </w:rPr>
            </w:pPr>
            <w:r>
              <w:rPr>
                <w:rFonts w:eastAsia="Times New Roman"/>
              </w:rPr>
              <w:t>Souhrn zůstatků na bankovních účtech, termínovaných vkladech apod. k 31.3. 2020 (</w:t>
            </w:r>
            <w:proofErr w:type="spellStart"/>
            <w:r>
              <w:rPr>
                <w:rFonts w:eastAsia="Times New Roman"/>
              </w:rPr>
              <w:t>vypňte</w:t>
            </w:r>
            <w:proofErr w:type="spellEnd"/>
            <w:r>
              <w:rPr>
                <w:rFonts w:eastAsia="Times New Roman"/>
              </w:rPr>
              <w:t xml:space="preserve"> prosím pouze první buňku pod textem, u ostatních uveďte 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24945A"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C0A93"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E86FE"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5D6CB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10D17" w14:textId="77777777" w:rsidR="0071607C" w:rsidRDefault="0071607C">
            <w:pPr>
              <w:jc w:val="center"/>
              <w:rPr>
                <w:rFonts w:eastAsia="Times New Roman"/>
              </w:rPr>
            </w:pPr>
            <w:r>
              <w:rPr>
                <w:rFonts w:eastAsia="Times New Roman"/>
              </w:rPr>
              <w:t>..................</w:t>
            </w:r>
          </w:p>
        </w:tc>
      </w:tr>
      <w:tr w:rsidR="0071607C" w14:paraId="42D661F1"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7C10E" w14:textId="77777777" w:rsidR="0071607C" w:rsidRDefault="0071607C">
            <w:pPr>
              <w:rPr>
                <w:rFonts w:eastAsia="Times New Roman"/>
              </w:rPr>
            </w:pPr>
            <w:r>
              <w:rPr>
                <w:rFonts w:eastAsia="Times New Roman"/>
              </w:rPr>
              <w:t>Souhrn částek nesplacených úvěrů k 31.3. 2020 (</w:t>
            </w:r>
            <w:proofErr w:type="spellStart"/>
            <w:r>
              <w:rPr>
                <w:rFonts w:eastAsia="Times New Roman"/>
              </w:rPr>
              <w:t>vypňte</w:t>
            </w:r>
            <w:proofErr w:type="spellEnd"/>
            <w:r>
              <w:rPr>
                <w:rFonts w:eastAsia="Times New Roman"/>
              </w:rPr>
              <w:t xml:space="preserve"> prosím pouze buňku pod textem, u ostatních uveďte 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61AB7"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BB62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79737"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0D06D"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8CF53" w14:textId="77777777" w:rsidR="0071607C" w:rsidRDefault="0071607C">
            <w:pPr>
              <w:jc w:val="center"/>
              <w:rPr>
                <w:rFonts w:eastAsia="Times New Roman"/>
              </w:rPr>
            </w:pPr>
            <w:r>
              <w:rPr>
                <w:rFonts w:eastAsia="Times New Roman"/>
              </w:rPr>
              <w:t>..................</w:t>
            </w:r>
          </w:p>
        </w:tc>
      </w:tr>
      <w:tr w:rsidR="0071607C" w14:paraId="368CCAC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783CA2" w14:textId="77777777" w:rsidR="0071607C" w:rsidRDefault="0071607C">
            <w:pPr>
              <w:rPr>
                <w:rFonts w:eastAsia="Times New Roman"/>
              </w:rPr>
            </w:pPr>
            <w:r>
              <w:rPr>
                <w:rFonts w:eastAsia="Times New Roman"/>
              </w:rPr>
              <w:t>Volné finanční prostředky na investiční výdaje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AE3C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C1035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AAD7D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7DB15"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C6508" w14:textId="77777777" w:rsidR="0071607C" w:rsidRDefault="0071607C">
            <w:pPr>
              <w:jc w:val="center"/>
              <w:rPr>
                <w:rFonts w:eastAsia="Times New Roman"/>
              </w:rPr>
            </w:pPr>
            <w:r>
              <w:rPr>
                <w:rFonts w:eastAsia="Times New Roman"/>
              </w:rPr>
              <w:t>..................</w:t>
            </w:r>
          </w:p>
        </w:tc>
      </w:tr>
      <w:tr w:rsidR="0071607C" w14:paraId="2B77A19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4C438E" w14:textId="77777777" w:rsidR="0071607C" w:rsidRDefault="0071607C">
            <w:pPr>
              <w:rPr>
                <w:rFonts w:eastAsia="Times New Roman"/>
              </w:rPr>
            </w:pPr>
            <w:r>
              <w:rPr>
                <w:rFonts w:eastAsia="Times New Roman"/>
              </w:rPr>
              <w:t>Volné finanční prostředky na rozvoj obce (opravy, úpravy, údržba), které nejsou účetně zařazeny jako investice, ale nejedná se o pravidelné, povinné opravy a údržby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C883D0"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5AB9C"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4572D6"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35C9F" w14:textId="77777777" w:rsidR="0071607C" w:rsidRDefault="0071607C">
            <w:pPr>
              <w:jc w:val="center"/>
              <w:rPr>
                <w:rFonts w:eastAsia="Times New Roman"/>
              </w:rPr>
            </w:pPr>
            <w:r>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53AA5" w14:textId="77777777" w:rsidR="0071607C" w:rsidRDefault="0071607C">
            <w:pPr>
              <w:jc w:val="center"/>
              <w:rPr>
                <w:rFonts w:eastAsia="Times New Roman"/>
              </w:rPr>
            </w:pPr>
            <w:r>
              <w:rPr>
                <w:rFonts w:eastAsia="Times New Roman"/>
              </w:rPr>
              <w:t>..................</w:t>
            </w:r>
          </w:p>
        </w:tc>
      </w:tr>
    </w:tbl>
    <w:p w14:paraId="277EC292" w14:textId="77777777" w:rsidR="0071607C" w:rsidRDefault="0071607C">
      <w:pPr>
        <w:jc w:val="center"/>
        <w:rPr>
          <w:rFonts w:eastAsia="Times New Roman"/>
        </w:rPr>
      </w:pPr>
      <w:r>
        <w:rPr>
          <w:rFonts w:eastAsia="Times New Roman"/>
        </w:rPr>
        <w:pict w14:anchorId="45440956">
          <v:rect id="_x0000_i1112" style="width:6in;height:1.5pt" o:hralign="center" o:hrstd="t" o:hr="t" fillcolor="#a0a0a0" stroked="f"/>
        </w:pict>
      </w:r>
    </w:p>
    <w:p w14:paraId="44FB3507" w14:textId="77777777" w:rsidR="0071607C" w:rsidRDefault="0071607C">
      <w:pPr>
        <w:pStyle w:val="Nadpis2"/>
        <w:rPr>
          <w:rFonts w:eastAsia="Times New Roman"/>
        </w:rPr>
      </w:pPr>
      <w:r>
        <w:rPr>
          <w:rFonts w:eastAsia="Times New Roman"/>
        </w:rPr>
        <w:t>Strana 80 - Nová strana</w:t>
      </w:r>
    </w:p>
    <w:p w14:paraId="742E2D26" w14:textId="77777777" w:rsidR="0071607C" w:rsidRDefault="0071607C">
      <w:pPr>
        <w:pStyle w:val="Nadpis3"/>
        <w:rPr>
          <w:rFonts w:eastAsia="Times New Roman"/>
        </w:rPr>
      </w:pPr>
      <w:r>
        <w:rPr>
          <w:rFonts w:eastAsia="Times New Roman"/>
        </w:rPr>
        <w:t xml:space="preserve">2.b Uveďte, jakou výši finančních prostředků z rozpočtu na rok 2020 jste vydali na </w:t>
      </w:r>
      <w:proofErr w:type="spellStart"/>
      <w:r>
        <w:rPr>
          <w:rFonts w:eastAsia="Times New Roman"/>
        </w:rPr>
        <w:t>protipandemická</w:t>
      </w:r>
      <w:proofErr w:type="spellEnd"/>
      <w:r>
        <w:rPr>
          <w:rFonts w:eastAsia="Times New Roman"/>
        </w:rPr>
        <w:t xml:space="preserve"> opatření v souvislosti s bojem proti COVID-19? (Pozn.: jedná se o částky na hygienická a další opatření na zabránění nákazy COVID-19.)</w:t>
      </w:r>
      <w:r>
        <w:rPr>
          <w:rFonts w:eastAsia="Times New Roman"/>
        </w:rPr>
        <w:br/>
      </w:r>
      <w:r>
        <w:rPr>
          <w:rFonts w:eastAsia="Times New Roman"/>
        </w:rPr>
        <w:br/>
        <w:t>(uveďte částku v tis. Kč – uvádějte POUZE ČÍSELNÉ hodnoty)</w:t>
      </w:r>
    </w:p>
    <w:p w14:paraId="2A870251" w14:textId="77777777" w:rsidR="0071607C" w:rsidRDefault="0071607C">
      <w:pPr>
        <w:pStyle w:val="question"/>
      </w:pPr>
      <w:r>
        <w:t xml:space="preserve">................... </w:t>
      </w:r>
    </w:p>
    <w:p w14:paraId="1870AC7A" w14:textId="77777777" w:rsidR="0071607C" w:rsidRDefault="0071607C">
      <w:pPr>
        <w:jc w:val="center"/>
        <w:rPr>
          <w:rFonts w:eastAsia="Times New Roman"/>
        </w:rPr>
      </w:pPr>
      <w:r>
        <w:rPr>
          <w:rFonts w:eastAsia="Times New Roman"/>
        </w:rPr>
        <w:pict w14:anchorId="5E26FB7C">
          <v:rect id="_x0000_i1113" style="width:6in;height:1.5pt" o:hralign="center" o:hrstd="t" o:hr="t" fillcolor="#a0a0a0" stroked="f"/>
        </w:pict>
      </w:r>
    </w:p>
    <w:p w14:paraId="35959000" w14:textId="77777777" w:rsidR="0071607C" w:rsidRDefault="0071607C">
      <w:pPr>
        <w:rPr>
          <w:rFonts w:eastAsia="Times New Roman"/>
          <w:b/>
          <w:bCs/>
          <w:sz w:val="36"/>
          <w:szCs w:val="36"/>
        </w:rPr>
        <w:sectPr w:rsidR="0071607C">
          <w:pgSz w:w="12240" w:h="15840"/>
          <w:pgMar w:top="1440" w:right="1800" w:bottom="1440" w:left="1800" w:header="720" w:footer="720" w:gutter="0"/>
          <w:cols w:space="708"/>
          <w:docGrid w:linePitch="360"/>
        </w:sectPr>
      </w:pPr>
    </w:p>
    <w:p w14:paraId="45C21502" w14:textId="77777777" w:rsidR="0071607C" w:rsidRDefault="0071607C">
      <w:pPr>
        <w:pStyle w:val="Nadpis2"/>
        <w:rPr>
          <w:rFonts w:eastAsia="Times New Roman"/>
        </w:rPr>
      </w:pPr>
      <w:r>
        <w:rPr>
          <w:rFonts w:eastAsia="Times New Roman"/>
        </w:rPr>
        <w:t>Strana 81 - Typy investic</w:t>
      </w:r>
    </w:p>
    <w:p w14:paraId="41ACD2BB" w14:textId="77777777" w:rsidR="0071607C" w:rsidRDefault="0071607C">
      <w:pPr>
        <w:pStyle w:val="Nadpis3"/>
        <w:rPr>
          <w:rFonts w:eastAsia="Times New Roman"/>
        </w:rPr>
      </w:pPr>
      <w:r>
        <w:rPr>
          <w:rFonts w:eastAsia="Times New Roman"/>
        </w:rPr>
        <w:t xml:space="preserve">3. U jakého typu investic jste snížili/snížíte nebo zcela zrušíte výdaje v letošním a příštím roce? (můžete zatrhnout více odpovědí) </w:t>
      </w:r>
      <w:r>
        <w:rPr>
          <w:rFonts w:eastAsia="Times New Roman"/>
        </w:rPr>
        <w:br/>
        <w:t>(uveďte částku v tis. Kč – uvádějte číselné hodnoty)</w:t>
      </w:r>
      <w:r>
        <w:rPr>
          <w:rFonts w:eastAsia="Times New Roman"/>
        </w:rPr>
        <w:br/>
        <w:t>Pozn.: Prosíme o vyplnění sloupce "Rozpočtovaná výše výdajů v roce 2020 – původní celková výše" i v případě, že nedošlo k ovlivnění výše předpokládaných výdajů v daném typu investic.</w:t>
      </w:r>
      <w:r>
        <w:rPr>
          <w:rFonts w:eastAsia="Times New Roman"/>
        </w:rPr>
        <w:br/>
        <w:t>V případě, že jste o daném typu investice neuvažovali, vyplňte prosím v daném dotazníkovém poli hodnotu 0.</w:t>
      </w:r>
    </w:p>
    <w:tbl>
      <w:tblPr>
        <w:tblW w:w="20550" w:type="dxa"/>
        <w:tblLayout w:type="fixed"/>
        <w:tblCellMar>
          <w:left w:w="0" w:type="dxa"/>
          <w:right w:w="0" w:type="dxa"/>
        </w:tblCellMar>
        <w:tblLook w:val="01E0" w:firstRow="1" w:lastRow="1" w:firstColumn="1" w:lastColumn="1" w:noHBand="0" w:noVBand="0"/>
      </w:tblPr>
      <w:tblGrid>
        <w:gridCol w:w="2548"/>
        <w:gridCol w:w="1984"/>
        <w:gridCol w:w="1347"/>
        <w:gridCol w:w="1347"/>
        <w:gridCol w:w="1086"/>
        <w:gridCol w:w="1087"/>
        <w:gridCol w:w="1087"/>
        <w:gridCol w:w="2031"/>
        <w:gridCol w:w="2032"/>
        <w:gridCol w:w="2032"/>
        <w:gridCol w:w="3969"/>
      </w:tblGrid>
      <w:tr w:rsidR="0071607C" w14:paraId="4A8B6D98" w14:textId="77777777">
        <w:tc>
          <w:tcPr>
            <w:tcW w:w="25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D2415" w14:textId="77777777" w:rsidR="0071607C" w:rsidRDefault="0071607C">
            <w:pPr>
              <w:rPr>
                <w:rFonts w:eastAsia="Times New Roma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DEC6E" w14:textId="77777777" w:rsidR="0071607C" w:rsidRDefault="0071607C">
            <w:pPr>
              <w:jc w:val="center"/>
              <w:rPr>
                <w:rFonts w:eastAsia="Times New Roman"/>
              </w:rPr>
            </w:pPr>
            <w:r>
              <w:rPr>
                <w:rFonts w:eastAsia="Times New Roman"/>
              </w:rPr>
              <w:t>Je/bude výše investice ovlivněna vlivem COVID-19?</w:t>
            </w:r>
          </w:p>
        </w:tc>
        <w:tc>
          <w:tcPr>
            <w:tcW w:w="13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6417A5" w14:textId="77777777" w:rsidR="0071607C" w:rsidRDefault="0071607C">
            <w:pPr>
              <w:jc w:val="center"/>
              <w:rPr>
                <w:rFonts w:eastAsia="Times New Roman"/>
              </w:rPr>
            </w:pPr>
            <w:r>
              <w:rPr>
                <w:rFonts w:eastAsia="Times New Roman"/>
              </w:rPr>
              <w:t>Rozpočtovaná výše výdajů v roce 2020 – PŮVODNÍ celková výše (v tis. Kč)</w:t>
            </w:r>
          </w:p>
        </w:tc>
        <w:tc>
          <w:tcPr>
            <w:tcW w:w="13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EBED0E" w14:textId="77777777" w:rsidR="0071607C" w:rsidRDefault="0071607C">
            <w:pPr>
              <w:jc w:val="center"/>
              <w:rPr>
                <w:rFonts w:eastAsia="Times New Roman"/>
              </w:rPr>
            </w:pPr>
            <w:r>
              <w:rPr>
                <w:rFonts w:eastAsia="Times New Roman"/>
              </w:rPr>
              <w:t>Rozpočtovaná výše výdajů v roce 2020 – PO ÚPRAVĚ nebo předpokládané úpravě vlivem COVID-19 (celková výše výdaje) (v tis. Kč)</w:t>
            </w:r>
          </w:p>
        </w:tc>
        <w:tc>
          <w:tcPr>
            <w:tcW w:w="32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2234E" w14:textId="77777777" w:rsidR="0071607C" w:rsidRDefault="0071607C">
            <w:pPr>
              <w:jc w:val="center"/>
              <w:rPr>
                <w:rFonts w:eastAsia="Times New Roman"/>
              </w:rPr>
            </w:pPr>
            <w:r>
              <w:rPr>
                <w:rFonts w:eastAsia="Times New Roman"/>
              </w:rPr>
              <w:t>V případě SNÍŽENÍ v roce 2020 předpokládáte realizaci v roce 2021?</w:t>
            </w:r>
          </w:p>
        </w:tc>
        <w:tc>
          <w:tcPr>
            <w:tcW w:w="20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12C7E" w14:textId="77777777" w:rsidR="0071607C" w:rsidRDefault="0071607C">
            <w:pPr>
              <w:jc w:val="center"/>
              <w:rPr>
                <w:rFonts w:eastAsia="Times New Roman"/>
              </w:rPr>
            </w:pPr>
            <w:r>
              <w:rPr>
                <w:rFonts w:eastAsia="Times New Roman"/>
              </w:rPr>
              <w:t>Předpokládaná výše výdajů dle ROZPOČTOVÝ VÝHLED 2021 – DLOUHODOBĚ PLÁNOVANÉ (v tis. Kč)</w:t>
            </w:r>
          </w:p>
        </w:tc>
        <w:tc>
          <w:tcPr>
            <w:tcW w:w="20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4D0B7" w14:textId="77777777" w:rsidR="0071607C" w:rsidRDefault="0071607C">
            <w:pPr>
              <w:jc w:val="center"/>
              <w:rPr>
                <w:rFonts w:eastAsia="Times New Roman"/>
              </w:rPr>
            </w:pPr>
            <w:r>
              <w:rPr>
                <w:rFonts w:eastAsia="Times New Roman"/>
              </w:rPr>
              <w:t>Předpokládaná výše výdajů dle ROZPOČTOVÝ VÝHLED 2021 – ÚPRAVA VLIVEM COVID-19 (bez přesunu neuskutečněných výdajů v roce 2020) (v tis. Kč)</w:t>
            </w:r>
          </w:p>
        </w:tc>
        <w:tc>
          <w:tcPr>
            <w:tcW w:w="20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7C863" w14:textId="77777777" w:rsidR="0071607C" w:rsidRDefault="0071607C">
            <w:pPr>
              <w:jc w:val="center"/>
              <w:rPr>
                <w:rFonts w:eastAsia="Times New Roman"/>
              </w:rPr>
            </w:pPr>
            <w:r>
              <w:rPr>
                <w:rFonts w:eastAsia="Times New Roman"/>
              </w:rPr>
              <w:t>Předpokládaná výše výdajů dle ROZPOČTOVÝ VÝHLED 2021 – PŘESUNUTÍ Z ROKU 2020 (výše přesunutých výdajů z roku 2020) (v tis. Kč)</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F3184" w14:textId="77777777" w:rsidR="0071607C" w:rsidRDefault="0071607C">
            <w:pPr>
              <w:jc w:val="center"/>
              <w:rPr>
                <w:rFonts w:eastAsia="Times New Roman"/>
              </w:rPr>
            </w:pPr>
            <w:r>
              <w:rPr>
                <w:rFonts w:eastAsia="Times New Roman"/>
              </w:rPr>
              <w:t>Stručný popis investice/investic (nepovinné)</w:t>
            </w:r>
          </w:p>
        </w:tc>
      </w:tr>
      <w:tr w:rsidR="0071607C" w14:paraId="3ED54479" w14:textId="77777777">
        <w:tc>
          <w:tcPr>
            <w:tcW w:w="2547" w:type="dxa"/>
            <w:vMerge/>
            <w:tcBorders>
              <w:top w:val="single" w:sz="4" w:space="0" w:color="auto"/>
              <w:left w:val="single" w:sz="4" w:space="0" w:color="auto"/>
              <w:bottom w:val="single" w:sz="4" w:space="0" w:color="auto"/>
              <w:right w:val="single" w:sz="4" w:space="0" w:color="auto"/>
            </w:tcBorders>
            <w:vAlign w:val="center"/>
            <w:hideMark/>
          </w:tcPr>
          <w:p w14:paraId="61F8357C" w14:textId="77777777" w:rsidR="0071607C" w:rsidRDefault="0071607C">
            <w:pPr>
              <w:rPr>
                <w:rFonts w:eastAsia="Times New Roma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8CB03" w14:textId="77777777" w:rsidR="0071607C" w:rsidRDefault="0071607C">
            <w:pPr>
              <w:jc w:val="center"/>
              <w:rPr>
                <w:rFonts w:eastAsia="Times New Roman"/>
              </w:rPr>
            </w:pPr>
            <w:r>
              <w:rPr>
                <w:rFonts w:eastAsia="Times New Roman"/>
              </w:rPr>
              <w:t>ANO</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A00FA52" w14:textId="77777777" w:rsidR="0071607C" w:rsidRDefault="0071607C">
            <w:pPr>
              <w:rPr>
                <w:rFonts w:eastAsia="Times New Roman"/>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28FF986" w14:textId="77777777" w:rsidR="0071607C" w:rsidRDefault="0071607C">
            <w:pPr>
              <w:rPr>
                <w:rFonts w:eastAsia="Times New Roman"/>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646C70" w14:textId="77777777" w:rsidR="0071607C" w:rsidRDefault="0071607C">
            <w:pPr>
              <w:jc w:val="center"/>
              <w:rPr>
                <w:rFonts w:eastAsia="Times New Roman"/>
              </w:rPr>
            </w:pPr>
            <w:r>
              <w:rPr>
                <w:rFonts w:eastAsia="Times New Roman"/>
              </w:rPr>
              <w:t>ANO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0C7BF" w14:textId="77777777" w:rsidR="0071607C" w:rsidRDefault="0071607C">
            <w:pPr>
              <w:jc w:val="center"/>
              <w:rPr>
                <w:rFonts w:eastAsia="Times New Roman"/>
              </w:rPr>
            </w:pPr>
            <w:r>
              <w:rPr>
                <w:rFonts w:eastAsia="Times New Roman"/>
              </w:rPr>
              <w:t>NE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BDA08" w14:textId="77777777" w:rsidR="0071607C" w:rsidRDefault="0071607C">
            <w:pPr>
              <w:jc w:val="center"/>
              <w:rPr>
                <w:rFonts w:eastAsia="Times New Roman"/>
              </w:rPr>
            </w:pPr>
            <w:r>
              <w:rPr>
                <w:rFonts w:eastAsia="Times New Roman"/>
              </w:rPr>
              <w:t>ÚPLNÉ ZRUŠENÍ</w:t>
            </w: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6588311B" w14:textId="77777777" w:rsidR="0071607C" w:rsidRDefault="0071607C">
            <w:pPr>
              <w:rPr>
                <w:rFonts w:eastAsia="Times New Roman"/>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34D0CE99" w14:textId="77777777" w:rsidR="0071607C" w:rsidRDefault="0071607C">
            <w:pPr>
              <w:rPr>
                <w:rFonts w:eastAsia="Times New Roman"/>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49928BBD" w14:textId="77777777" w:rsidR="0071607C" w:rsidRDefault="0071607C">
            <w:pPr>
              <w:rPr>
                <w:rFonts w:eastAsia="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607A86E" w14:textId="77777777" w:rsidR="0071607C" w:rsidRDefault="0071607C">
            <w:pPr>
              <w:rPr>
                <w:rFonts w:eastAsia="Times New Roman"/>
              </w:rPr>
            </w:pPr>
          </w:p>
        </w:tc>
      </w:tr>
      <w:tr w:rsidR="0071607C" w14:paraId="15E19BEC"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0BEDC" w14:textId="77777777" w:rsidR="0071607C" w:rsidRDefault="0071607C">
            <w:pPr>
              <w:rPr>
                <w:rFonts w:eastAsia="Times New Roman"/>
              </w:rPr>
            </w:pPr>
            <w:r>
              <w:rPr>
                <w:rFonts w:eastAsia="Times New Roman"/>
              </w:rPr>
              <w:t>a. budování a opravy vodovodu</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96BCCA"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D55411"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070357"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80169"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B0D0F"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0D249"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00328E"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A04B21"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EE6CA"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896E5" w14:textId="77777777" w:rsidR="0071607C" w:rsidRDefault="0071607C">
            <w:pPr>
              <w:jc w:val="center"/>
              <w:rPr>
                <w:rFonts w:eastAsia="Times New Roman"/>
              </w:rPr>
            </w:pPr>
            <w:r>
              <w:rPr>
                <w:rFonts w:eastAsia="Times New Roman"/>
              </w:rPr>
              <w:t>..................</w:t>
            </w:r>
          </w:p>
        </w:tc>
      </w:tr>
      <w:tr w:rsidR="0071607C" w14:paraId="7102C075"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276037" w14:textId="77777777" w:rsidR="0071607C" w:rsidRDefault="0071607C">
            <w:pPr>
              <w:rPr>
                <w:rFonts w:eastAsia="Times New Roman"/>
              </w:rPr>
            </w:pPr>
            <w:r>
              <w:rPr>
                <w:rFonts w:eastAsia="Times New Roman"/>
              </w:rPr>
              <w:t>b. budování a opravy kanalizace a ČOV</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A2C94B"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10F547"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E4CA8"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FA048"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E4D651"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EAFA6"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5656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30AC36"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B7480"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C12705" w14:textId="77777777" w:rsidR="0071607C" w:rsidRDefault="0071607C">
            <w:pPr>
              <w:jc w:val="center"/>
              <w:rPr>
                <w:rFonts w:eastAsia="Times New Roman"/>
              </w:rPr>
            </w:pPr>
            <w:r>
              <w:rPr>
                <w:rFonts w:eastAsia="Times New Roman"/>
              </w:rPr>
              <w:t>..................</w:t>
            </w:r>
          </w:p>
        </w:tc>
      </w:tr>
      <w:tr w:rsidR="0071607C" w14:paraId="6C5FA30E"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9E39F3" w14:textId="77777777" w:rsidR="0071607C" w:rsidRDefault="0071607C">
            <w:pPr>
              <w:rPr>
                <w:rFonts w:eastAsia="Times New Roman"/>
              </w:rPr>
            </w:pPr>
            <w:r>
              <w:rPr>
                <w:rFonts w:eastAsia="Times New Roman"/>
              </w:rPr>
              <w:t>c. budování a opravy plynovodů</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21D30D"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A8744"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142B20"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72200"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01664"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7E39A"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836CBA"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EF6F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5EC1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BF7106" w14:textId="77777777" w:rsidR="0071607C" w:rsidRDefault="0071607C">
            <w:pPr>
              <w:jc w:val="center"/>
              <w:rPr>
                <w:rFonts w:eastAsia="Times New Roman"/>
              </w:rPr>
            </w:pPr>
            <w:r>
              <w:rPr>
                <w:rFonts w:eastAsia="Times New Roman"/>
              </w:rPr>
              <w:t>..................</w:t>
            </w:r>
          </w:p>
        </w:tc>
      </w:tr>
      <w:tr w:rsidR="0071607C" w14:paraId="0AD8C315"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FF52EA" w14:textId="77777777" w:rsidR="0071607C" w:rsidRDefault="0071607C">
            <w:pPr>
              <w:rPr>
                <w:rFonts w:eastAsia="Times New Roman"/>
              </w:rPr>
            </w:pPr>
            <w:r>
              <w:rPr>
                <w:rFonts w:eastAsia="Times New Roman"/>
              </w:rPr>
              <w:t>d. budování a opravy elektrifikace/datové kabely,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1C942D"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D72E4"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D6813"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EE732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549C2"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AB6B1A"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386CD6"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3FD8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2D058"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CFB17D" w14:textId="77777777" w:rsidR="0071607C" w:rsidRDefault="0071607C">
            <w:pPr>
              <w:jc w:val="center"/>
              <w:rPr>
                <w:rFonts w:eastAsia="Times New Roman"/>
              </w:rPr>
            </w:pPr>
            <w:r>
              <w:rPr>
                <w:rFonts w:eastAsia="Times New Roman"/>
              </w:rPr>
              <w:t>..................</w:t>
            </w:r>
          </w:p>
        </w:tc>
      </w:tr>
      <w:tr w:rsidR="0071607C" w14:paraId="61B2DFBD"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0B8B9" w14:textId="77777777" w:rsidR="0071607C" w:rsidRDefault="0071607C">
            <w:pPr>
              <w:rPr>
                <w:rFonts w:eastAsia="Times New Roman"/>
              </w:rPr>
            </w:pPr>
            <w:r>
              <w:rPr>
                <w:rFonts w:eastAsia="Times New Roman"/>
              </w:rPr>
              <w:t>e. budování a opravy pozemní komunikace a chodníky, cyklostezky, dopravní terminály, zastávky,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7B5E9B"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E95280"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ECB72"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9FB12E"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5CE03D"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37CA6"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1A2C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EE882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A348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E229F" w14:textId="77777777" w:rsidR="0071607C" w:rsidRDefault="0071607C">
            <w:pPr>
              <w:jc w:val="center"/>
              <w:rPr>
                <w:rFonts w:eastAsia="Times New Roman"/>
              </w:rPr>
            </w:pPr>
            <w:r>
              <w:rPr>
                <w:rFonts w:eastAsia="Times New Roman"/>
              </w:rPr>
              <w:t>..................</w:t>
            </w:r>
          </w:p>
        </w:tc>
      </w:tr>
      <w:tr w:rsidR="0071607C" w14:paraId="7068E8C9"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E356C" w14:textId="77777777" w:rsidR="0071607C" w:rsidRDefault="0071607C">
            <w:pPr>
              <w:rPr>
                <w:rFonts w:eastAsia="Times New Roman"/>
              </w:rPr>
            </w:pPr>
            <w:r>
              <w:rPr>
                <w:rFonts w:eastAsia="Times New Roman"/>
              </w:rPr>
              <w:t>f. nákup vozidel pro veřejnou dopravu či město, modernizace vozového parku</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428F5"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405BD"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8CE91E"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D80C5A"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5E941E"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64F7F3"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88EFD5"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58DF3"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39FBD"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13BDE5" w14:textId="77777777" w:rsidR="0071607C" w:rsidRDefault="0071607C">
            <w:pPr>
              <w:jc w:val="center"/>
              <w:rPr>
                <w:rFonts w:eastAsia="Times New Roman"/>
              </w:rPr>
            </w:pPr>
            <w:r>
              <w:rPr>
                <w:rFonts w:eastAsia="Times New Roman"/>
              </w:rPr>
              <w:t>..................</w:t>
            </w:r>
          </w:p>
        </w:tc>
      </w:tr>
      <w:tr w:rsidR="0071607C" w14:paraId="78CF420E"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B75BC3" w14:textId="77777777" w:rsidR="0071607C" w:rsidRDefault="0071607C">
            <w:pPr>
              <w:rPr>
                <w:rFonts w:eastAsia="Times New Roman"/>
              </w:rPr>
            </w:pPr>
            <w:r>
              <w:rPr>
                <w:rFonts w:eastAsia="Times New Roman"/>
              </w:rPr>
              <w:t xml:space="preserve">g. budování a opravy úřadů, budov města pro poskytování služeb, hasičských zbrojnic, apod.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47FB51"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12419"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2AC78"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F6C2E"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D612D3"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9D1AFF"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16329"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5CA0D"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52A5E"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B7233A" w14:textId="77777777" w:rsidR="0071607C" w:rsidRDefault="0071607C">
            <w:pPr>
              <w:jc w:val="center"/>
              <w:rPr>
                <w:rFonts w:eastAsia="Times New Roman"/>
              </w:rPr>
            </w:pPr>
            <w:r>
              <w:rPr>
                <w:rFonts w:eastAsia="Times New Roman"/>
              </w:rPr>
              <w:t>..................</w:t>
            </w:r>
          </w:p>
        </w:tc>
      </w:tr>
      <w:tr w:rsidR="0071607C" w14:paraId="1DB47362"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26190F" w14:textId="77777777" w:rsidR="0071607C" w:rsidRDefault="0071607C">
            <w:pPr>
              <w:rPr>
                <w:rFonts w:eastAsia="Times New Roman"/>
              </w:rPr>
            </w:pPr>
            <w:r>
              <w:rPr>
                <w:rFonts w:eastAsia="Times New Roman"/>
              </w:rPr>
              <w:t>h. zateplování budov, instalace fotovoltaiky, rekuperace, veřejné osvětlení</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C2599"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5B2D8E"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F8BA9"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CD9B86"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4484F"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6D671"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D7B6E"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4DE4A"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0809F"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30F08" w14:textId="77777777" w:rsidR="0071607C" w:rsidRDefault="0071607C">
            <w:pPr>
              <w:jc w:val="center"/>
              <w:rPr>
                <w:rFonts w:eastAsia="Times New Roman"/>
              </w:rPr>
            </w:pPr>
            <w:r>
              <w:rPr>
                <w:rFonts w:eastAsia="Times New Roman"/>
              </w:rPr>
              <w:t>..................</w:t>
            </w:r>
          </w:p>
        </w:tc>
      </w:tr>
      <w:tr w:rsidR="0071607C" w14:paraId="48CA2B04"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BB4966" w14:textId="77777777" w:rsidR="0071607C" w:rsidRDefault="0071607C">
            <w:pPr>
              <w:rPr>
                <w:rFonts w:eastAsia="Times New Roman"/>
              </w:rPr>
            </w:pPr>
            <w:r>
              <w:rPr>
                <w:rFonts w:eastAsia="Times New Roman"/>
              </w:rPr>
              <w:t xml:space="preserve">i. budování a opravy kulturních domů, kin, amfiteátrů, divadel, apod.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B9CE1"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BE40E1"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BA2BE"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F5D45"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9D87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9304A3"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2590C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0A2B3"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E768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762083" w14:textId="77777777" w:rsidR="0071607C" w:rsidRDefault="0071607C">
            <w:pPr>
              <w:jc w:val="center"/>
              <w:rPr>
                <w:rFonts w:eastAsia="Times New Roman"/>
              </w:rPr>
            </w:pPr>
            <w:r>
              <w:rPr>
                <w:rFonts w:eastAsia="Times New Roman"/>
              </w:rPr>
              <w:t>..................</w:t>
            </w:r>
          </w:p>
        </w:tc>
      </w:tr>
      <w:tr w:rsidR="0071607C" w14:paraId="7689E281"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101BC" w14:textId="77777777" w:rsidR="0071607C" w:rsidRDefault="0071607C">
            <w:pPr>
              <w:rPr>
                <w:rFonts w:eastAsia="Times New Roman"/>
              </w:rPr>
            </w:pPr>
            <w:r>
              <w:rPr>
                <w:rFonts w:eastAsia="Times New Roman"/>
              </w:rPr>
              <w:t xml:space="preserve">j. opravy a budování zdravotních středisek, nemocnic, domovů důchodců a obdobných zařízení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C557F"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8DEED"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CF241"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767E62"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B361D"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7DF70"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038A8D"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E72C47"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A5D3C"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79E8A" w14:textId="77777777" w:rsidR="0071607C" w:rsidRDefault="0071607C">
            <w:pPr>
              <w:jc w:val="center"/>
              <w:rPr>
                <w:rFonts w:eastAsia="Times New Roman"/>
              </w:rPr>
            </w:pPr>
            <w:r>
              <w:rPr>
                <w:rFonts w:eastAsia="Times New Roman"/>
              </w:rPr>
              <w:t>..................</w:t>
            </w:r>
          </w:p>
        </w:tc>
      </w:tr>
      <w:tr w:rsidR="0071607C" w14:paraId="36C71AC4"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36EEB" w14:textId="77777777" w:rsidR="0071607C" w:rsidRDefault="0071607C">
            <w:pPr>
              <w:rPr>
                <w:rFonts w:eastAsia="Times New Roman"/>
              </w:rPr>
            </w:pPr>
            <w:r>
              <w:rPr>
                <w:rFonts w:eastAsia="Times New Roman"/>
              </w:rPr>
              <w:t xml:space="preserve">k. budování a opravy bytů, domů s pečovatelskou službou, chráněných bytů, apod.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2F12E"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B5A50"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4786A"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3C740B"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C9573"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3E333E"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0C2E5"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177E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E2836E"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905FB" w14:textId="77777777" w:rsidR="0071607C" w:rsidRDefault="0071607C">
            <w:pPr>
              <w:jc w:val="center"/>
              <w:rPr>
                <w:rFonts w:eastAsia="Times New Roman"/>
              </w:rPr>
            </w:pPr>
            <w:r>
              <w:rPr>
                <w:rFonts w:eastAsia="Times New Roman"/>
              </w:rPr>
              <w:t>..................</w:t>
            </w:r>
          </w:p>
        </w:tc>
      </w:tr>
      <w:tr w:rsidR="0071607C" w14:paraId="03223D65"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AADF8" w14:textId="77777777" w:rsidR="0071607C" w:rsidRDefault="0071607C">
            <w:pPr>
              <w:rPr>
                <w:rFonts w:eastAsia="Times New Roman"/>
              </w:rPr>
            </w:pPr>
            <w:r>
              <w:rPr>
                <w:rFonts w:eastAsia="Times New Roman"/>
              </w:rPr>
              <w:t>l. budování a opravy MŠ, ZŠ, ZUŠ, domů dětí a mládeže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0B1A0"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B193E"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4462B8"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8C2F26"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9737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03C1B"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9EAC67"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8C80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EA1DD"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475A6" w14:textId="77777777" w:rsidR="0071607C" w:rsidRDefault="0071607C">
            <w:pPr>
              <w:jc w:val="center"/>
              <w:rPr>
                <w:rFonts w:eastAsia="Times New Roman"/>
              </w:rPr>
            </w:pPr>
            <w:r>
              <w:rPr>
                <w:rFonts w:eastAsia="Times New Roman"/>
              </w:rPr>
              <w:t>..................</w:t>
            </w:r>
          </w:p>
        </w:tc>
      </w:tr>
      <w:tr w:rsidR="0071607C" w14:paraId="73249A44"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9A083C" w14:textId="77777777" w:rsidR="0071607C" w:rsidRDefault="0071607C">
            <w:pPr>
              <w:rPr>
                <w:rFonts w:eastAsia="Times New Roman"/>
              </w:rPr>
            </w:pPr>
            <w:r>
              <w:rPr>
                <w:rFonts w:eastAsia="Times New Roman"/>
              </w:rPr>
              <w:t>m. budování a opravy venkovních sportovních areálů, dětských hřišť, sportovních hal; tělocvičen,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AB6A5"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DC86A"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E3046"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EB5E3"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4A8BE"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A74B6"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C5557"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2C1BF"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F9FBE"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01079" w14:textId="77777777" w:rsidR="0071607C" w:rsidRDefault="0071607C">
            <w:pPr>
              <w:jc w:val="center"/>
              <w:rPr>
                <w:rFonts w:eastAsia="Times New Roman"/>
              </w:rPr>
            </w:pPr>
            <w:r>
              <w:rPr>
                <w:rFonts w:eastAsia="Times New Roman"/>
              </w:rPr>
              <w:t>..................</w:t>
            </w:r>
          </w:p>
        </w:tc>
      </w:tr>
      <w:tr w:rsidR="0071607C" w14:paraId="35A334B5"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3F1844" w14:textId="77777777" w:rsidR="0071607C" w:rsidRDefault="0071607C">
            <w:pPr>
              <w:rPr>
                <w:rFonts w:eastAsia="Times New Roman"/>
              </w:rPr>
            </w:pPr>
            <w:r>
              <w:rPr>
                <w:rFonts w:eastAsia="Times New Roman"/>
              </w:rPr>
              <w:t>n. budování a opravy průmyslových zón, nebytových prostor pro nájem podnikatelům,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92C265"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8606D"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D8173B"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FFFFE8"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96070"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C59DE0"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467784"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3ADF5"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159A3F"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CB41AB" w14:textId="77777777" w:rsidR="0071607C" w:rsidRDefault="0071607C">
            <w:pPr>
              <w:jc w:val="center"/>
              <w:rPr>
                <w:rFonts w:eastAsia="Times New Roman"/>
              </w:rPr>
            </w:pPr>
            <w:r>
              <w:rPr>
                <w:rFonts w:eastAsia="Times New Roman"/>
              </w:rPr>
              <w:t>..................</w:t>
            </w:r>
          </w:p>
        </w:tc>
      </w:tr>
      <w:tr w:rsidR="0071607C" w14:paraId="7ECF1DE5"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29D9B2" w14:textId="77777777" w:rsidR="0071607C" w:rsidRDefault="0071607C">
            <w:pPr>
              <w:rPr>
                <w:rFonts w:eastAsia="Times New Roman"/>
              </w:rPr>
            </w:pPr>
            <w:r>
              <w:rPr>
                <w:rFonts w:eastAsia="Times New Roman"/>
              </w:rPr>
              <w:t>o. budování a opravy náměstí, parků,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1689D"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673EE7"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50507"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EA09B"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42397"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B6240E"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222DF"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50B38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43F2C"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861DD" w14:textId="77777777" w:rsidR="0071607C" w:rsidRDefault="0071607C">
            <w:pPr>
              <w:jc w:val="center"/>
              <w:rPr>
                <w:rFonts w:eastAsia="Times New Roman"/>
              </w:rPr>
            </w:pPr>
            <w:r>
              <w:rPr>
                <w:rFonts w:eastAsia="Times New Roman"/>
              </w:rPr>
              <w:t>..................</w:t>
            </w:r>
          </w:p>
        </w:tc>
      </w:tr>
      <w:tr w:rsidR="0071607C" w14:paraId="2F31977A"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AC663" w14:textId="77777777" w:rsidR="0071607C" w:rsidRDefault="0071607C">
            <w:pPr>
              <w:rPr>
                <w:rFonts w:eastAsia="Times New Roman"/>
              </w:rPr>
            </w:pPr>
            <w:r>
              <w:rPr>
                <w:rFonts w:eastAsia="Times New Roman"/>
              </w:rPr>
              <w:t>p. elektronizace úřadu, veřejných služeb, vytvoření datových skladů, procesní modelování apod.</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59A8E5"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1265D"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9C16F"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1E9EB4"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BB685B"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F6CC2"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C3880"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B0613C"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F39BA"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66305" w14:textId="77777777" w:rsidR="0071607C" w:rsidRDefault="0071607C">
            <w:pPr>
              <w:jc w:val="center"/>
              <w:rPr>
                <w:rFonts w:eastAsia="Times New Roman"/>
              </w:rPr>
            </w:pPr>
            <w:r>
              <w:rPr>
                <w:rFonts w:eastAsia="Times New Roman"/>
              </w:rPr>
              <w:t>..................</w:t>
            </w:r>
          </w:p>
        </w:tc>
      </w:tr>
      <w:tr w:rsidR="0071607C" w14:paraId="3300D8A4"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CE2F0" w14:textId="77777777" w:rsidR="0071607C" w:rsidRDefault="0071607C">
            <w:pPr>
              <w:rPr>
                <w:rFonts w:eastAsia="Times New Roman"/>
              </w:rPr>
            </w:pPr>
            <w:r>
              <w:rPr>
                <w:rFonts w:eastAsia="Times New Roman"/>
              </w:rPr>
              <w:t>q. brownfield (regenerace)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EACCD4"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0D155"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2B8E6F"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040906"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DAF6B5"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75B30"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B22DAF"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F6620"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4D7B0B"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62F49" w14:textId="77777777" w:rsidR="0071607C" w:rsidRDefault="0071607C">
            <w:pPr>
              <w:jc w:val="center"/>
              <w:rPr>
                <w:rFonts w:eastAsia="Times New Roman"/>
              </w:rPr>
            </w:pPr>
            <w:r>
              <w:rPr>
                <w:rFonts w:eastAsia="Times New Roman"/>
              </w:rPr>
              <w:t>..................</w:t>
            </w:r>
          </w:p>
        </w:tc>
      </w:tr>
      <w:tr w:rsidR="0071607C" w14:paraId="66E7425E"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3CC3E" w14:textId="77777777" w:rsidR="0071607C" w:rsidRDefault="0071607C">
            <w:pPr>
              <w:rPr>
                <w:rFonts w:eastAsia="Times New Roman"/>
              </w:rPr>
            </w:pPr>
            <w:r>
              <w:rPr>
                <w:rFonts w:eastAsia="Times New Roman"/>
              </w:rPr>
              <w:t>r. budování vysokorychlostního internetu</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3F36FF"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DB19F"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040A8F"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5FC12"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41C93"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790BAB"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177E9"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2208D9"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A598E"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A6590" w14:textId="77777777" w:rsidR="0071607C" w:rsidRDefault="0071607C">
            <w:pPr>
              <w:jc w:val="center"/>
              <w:rPr>
                <w:rFonts w:eastAsia="Times New Roman"/>
              </w:rPr>
            </w:pPr>
            <w:r>
              <w:rPr>
                <w:rFonts w:eastAsia="Times New Roman"/>
              </w:rPr>
              <w:t>..................</w:t>
            </w:r>
          </w:p>
        </w:tc>
      </w:tr>
      <w:tr w:rsidR="0071607C" w14:paraId="173103B2"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9F00E" w14:textId="77777777" w:rsidR="0071607C" w:rsidRDefault="0071607C">
            <w:pPr>
              <w:rPr>
                <w:rFonts w:eastAsia="Times New Roman"/>
              </w:rPr>
            </w:pPr>
            <w:r>
              <w:rPr>
                <w:rFonts w:eastAsia="Times New Roman"/>
              </w:rPr>
              <w:t>s. budování zařízení na podporu využití obnovitelných zdrojů energie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AB361B"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78EA9"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8D5F7"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54636"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36B98"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13883A"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DE306"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B41BB"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7599FF"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1972B" w14:textId="77777777" w:rsidR="0071607C" w:rsidRDefault="0071607C">
            <w:pPr>
              <w:jc w:val="center"/>
              <w:rPr>
                <w:rFonts w:eastAsia="Times New Roman"/>
              </w:rPr>
            </w:pPr>
            <w:r>
              <w:rPr>
                <w:rFonts w:eastAsia="Times New Roman"/>
              </w:rPr>
              <w:t>..................</w:t>
            </w:r>
          </w:p>
        </w:tc>
      </w:tr>
      <w:tr w:rsidR="0071607C" w14:paraId="65BDAF6F"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678A8C" w14:textId="77777777" w:rsidR="0071607C" w:rsidRDefault="0071607C">
            <w:pPr>
              <w:rPr>
                <w:rFonts w:eastAsia="Times New Roman"/>
              </w:rPr>
            </w:pPr>
            <w:r>
              <w:rPr>
                <w:rFonts w:eastAsia="Times New Roman"/>
              </w:rPr>
              <w:t>t. opatření na zadržení vody v krajině/městě/obci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AF040"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FCDD2"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27D3D1"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F5F3B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4420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B69C86"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9FBC89"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10B75A"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6BA9A"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1AE05" w14:textId="77777777" w:rsidR="0071607C" w:rsidRDefault="0071607C">
            <w:pPr>
              <w:jc w:val="center"/>
              <w:rPr>
                <w:rFonts w:eastAsia="Times New Roman"/>
              </w:rPr>
            </w:pPr>
            <w:r>
              <w:rPr>
                <w:rFonts w:eastAsia="Times New Roman"/>
              </w:rPr>
              <w:t>..................</w:t>
            </w:r>
          </w:p>
        </w:tc>
      </w:tr>
      <w:tr w:rsidR="0071607C" w14:paraId="2139EE5A"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02950" w14:textId="77777777" w:rsidR="0071607C" w:rsidRDefault="0071607C">
            <w:pPr>
              <w:rPr>
                <w:rFonts w:eastAsia="Times New Roman"/>
              </w:rPr>
            </w:pPr>
            <w:r>
              <w:rPr>
                <w:rFonts w:eastAsia="Times New Roman"/>
              </w:rPr>
              <w:t>u. zařízení na sběr, zpracování a využití odpadu</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DC2CB"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6D2B2"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ADAE2F"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0031C5"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820D3C"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29940"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FE2004"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F055A"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1D4DF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452219" w14:textId="77777777" w:rsidR="0071607C" w:rsidRDefault="0071607C">
            <w:pPr>
              <w:jc w:val="center"/>
              <w:rPr>
                <w:rFonts w:eastAsia="Times New Roman"/>
              </w:rPr>
            </w:pPr>
            <w:r>
              <w:rPr>
                <w:rFonts w:eastAsia="Times New Roman"/>
              </w:rPr>
              <w:t>..................</w:t>
            </w:r>
          </w:p>
        </w:tc>
      </w:tr>
      <w:tr w:rsidR="0071607C" w14:paraId="4A05B2FE"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79C14C" w14:textId="77777777" w:rsidR="0071607C" w:rsidRDefault="0071607C">
            <w:pPr>
              <w:rPr>
                <w:rFonts w:eastAsia="Times New Roman"/>
              </w:rPr>
            </w:pPr>
            <w:r>
              <w:rPr>
                <w:rFonts w:eastAsia="Times New Roman"/>
              </w:rPr>
              <w:t>jiné investice, uveďte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948D7"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6C3DD7"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8D43DC"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13831"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85B7F1"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E9A67"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A63303"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FF2DF"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154DB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37D96" w14:textId="77777777" w:rsidR="0071607C" w:rsidRDefault="0071607C">
            <w:pPr>
              <w:jc w:val="center"/>
              <w:rPr>
                <w:rFonts w:eastAsia="Times New Roman"/>
              </w:rPr>
            </w:pPr>
            <w:r>
              <w:rPr>
                <w:rFonts w:eastAsia="Times New Roman"/>
              </w:rPr>
              <w:t>..................</w:t>
            </w:r>
          </w:p>
        </w:tc>
      </w:tr>
      <w:tr w:rsidR="0071607C" w14:paraId="26992259"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B08966" w14:textId="77777777" w:rsidR="0071607C" w:rsidRDefault="0071607C">
            <w:pPr>
              <w:rPr>
                <w:rFonts w:eastAsia="Times New Roman"/>
              </w:rPr>
            </w:pPr>
            <w:r>
              <w:rPr>
                <w:rFonts w:eastAsia="Times New Roman"/>
              </w:rPr>
              <w:t>jiné investice, uveďte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93E0B4"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201A48"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CFB2C"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C979B"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31003B"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2B8FF"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FAEC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10593"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7FBDDB"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3524D" w14:textId="77777777" w:rsidR="0071607C" w:rsidRDefault="0071607C">
            <w:pPr>
              <w:jc w:val="center"/>
              <w:rPr>
                <w:rFonts w:eastAsia="Times New Roman"/>
              </w:rPr>
            </w:pPr>
            <w:r>
              <w:rPr>
                <w:rFonts w:eastAsia="Times New Roman"/>
              </w:rPr>
              <w:t>..................</w:t>
            </w:r>
          </w:p>
        </w:tc>
      </w:tr>
      <w:tr w:rsidR="0071607C" w14:paraId="526EC103"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C78A05" w14:textId="77777777" w:rsidR="0071607C" w:rsidRDefault="0071607C">
            <w:pPr>
              <w:rPr>
                <w:rFonts w:eastAsia="Times New Roman"/>
              </w:rPr>
            </w:pPr>
            <w:r>
              <w:rPr>
                <w:rFonts w:eastAsia="Times New Roman"/>
              </w:rPr>
              <w:t>jiné investice, uveďte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06CBEB"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9B1A4"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B0AE0D"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1221E2"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AAA00"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48A61B"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9270F"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FC4EB4"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42ABB"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C80B84" w14:textId="77777777" w:rsidR="0071607C" w:rsidRDefault="0071607C">
            <w:pPr>
              <w:jc w:val="center"/>
              <w:rPr>
                <w:rFonts w:eastAsia="Times New Roman"/>
              </w:rPr>
            </w:pPr>
            <w:r>
              <w:rPr>
                <w:rFonts w:eastAsia="Times New Roman"/>
              </w:rPr>
              <w:t>..................</w:t>
            </w:r>
          </w:p>
        </w:tc>
      </w:tr>
      <w:tr w:rsidR="0071607C" w14:paraId="432FDAB2" w14:textId="77777777">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F65CE" w14:textId="77777777" w:rsidR="0071607C" w:rsidRDefault="0071607C">
            <w:pPr>
              <w:rPr>
                <w:rFonts w:eastAsia="Times New Roman"/>
              </w:rPr>
            </w:pPr>
            <w:r>
              <w:rPr>
                <w:rFonts w:eastAsia="Times New Roman"/>
              </w:rPr>
              <w:t>jiné investice, uveďte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1883E" w14:textId="77777777" w:rsidR="0071607C" w:rsidRDefault="0071607C">
            <w:pPr>
              <w:jc w:val="center"/>
              <w:rPr>
                <w:rFonts w:eastAsia="Times New Roman"/>
              </w:rPr>
            </w:pPr>
            <w:r>
              <w:rPr>
                <w:rFonts w:eastAsia="Times New Roman"/>
              </w:rPr>
              <w:t>( )</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4AED4" w14:textId="77777777" w:rsidR="0071607C" w:rsidRDefault="0071607C">
            <w:pPr>
              <w:jc w:val="center"/>
              <w:rPr>
                <w:rFonts w:eastAsia="Times New Roman"/>
              </w:rPr>
            </w:pPr>
            <w:r>
              <w:rPr>
                <w:rFonts w:eastAsia="Times New Roman"/>
              </w:rPr>
              <w: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63E1F8" w14:textId="77777777" w:rsidR="0071607C" w:rsidRDefault="0071607C">
            <w:pPr>
              <w:jc w:val="center"/>
              <w:rPr>
                <w:rFonts w:eastAsia="Times New Roman"/>
              </w:rPr>
            </w:pPr>
            <w:r>
              <w:rPr>
                <w:rFonts w:eastAsia="Times New Roman"/>
              </w:rPr>
              <w:t>..................</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E0B0BF"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97E6F" w14:textId="77777777" w:rsidR="0071607C" w:rsidRDefault="0071607C">
            <w:pPr>
              <w:jc w:val="center"/>
              <w:rPr>
                <w:rFonts w:eastAsia="Times New Roman"/>
              </w:rPr>
            </w:pPr>
            <w:r>
              <w:rPr>
                <w:rFonts w:eastAsia="Times New Roman"/>
              </w:rPr>
              <w:t>( )</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A42325" w14:textId="77777777" w:rsidR="0071607C" w:rsidRDefault="0071607C">
            <w:pPr>
              <w:jc w:val="center"/>
              <w:rPr>
                <w:rFonts w:eastAsia="Times New Roman"/>
              </w:rPr>
            </w:pPr>
            <w:r>
              <w:rPr>
                <w:rFonts w:eastAsia="Times New Roman"/>
              </w:rPr>
              <w:t>( )</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50C78"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C431E" w14:textId="77777777" w:rsidR="0071607C" w:rsidRDefault="0071607C">
            <w:pPr>
              <w:jc w:val="center"/>
              <w:rPr>
                <w:rFonts w:eastAsia="Times New Roman"/>
              </w:rPr>
            </w:pPr>
            <w:r>
              <w:rPr>
                <w:rFonts w:eastAsia="Times New Roman"/>
              </w:rPr>
              <w:t>..................</w:t>
            </w:r>
          </w:p>
        </w:tc>
        <w:tc>
          <w:tcPr>
            <w:tcW w:w="2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7A279" w14:textId="77777777" w:rsidR="0071607C" w:rsidRDefault="0071607C">
            <w:pPr>
              <w:jc w:val="center"/>
              <w:rPr>
                <w:rFonts w:eastAsia="Times New Roman"/>
              </w:rPr>
            </w:pPr>
            <w:r>
              <w:rPr>
                <w:rFonts w:eastAsia="Times New Roman"/>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0EE38" w14:textId="77777777" w:rsidR="0071607C" w:rsidRDefault="0071607C">
            <w:pPr>
              <w:jc w:val="center"/>
              <w:rPr>
                <w:rFonts w:eastAsia="Times New Roman"/>
              </w:rPr>
            </w:pPr>
            <w:r>
              <w:rPr>
                <w:rFonts w:eastAsia="Times New Roman"/>
              </w:rPr>
              <w:t>..................</w:t>
            </w:r>
          </w:p>
        </w:tc>
      </w:tr>
    </w:tbl>
    <w:p w14:paraId="1DE5BE5A" w14:textId="77777777" w:rsidR="0071607C" w:rsidRDefault="0071607C">
      <w:pPr>
        <w:jc w:val="center"/>
        <w:rPr>
          <w:rFonts w:eastAsia="Times New Roman"/>
        </w:rPr>
      </w:pPr>
      <w:r>
        <w:rPr>
          <w:rFonts w:eastAsia="Times New Roman"/>
        </w:rPr>
        <w:pict w14:anchorId="188ABCAF">
          <v:rect id="_x0000_i1114" style="width:1046.4pt;height:1.5pt" o:hralign="center" o:hrstd="t" o:hr="t" fillcolor="#a0a0a0" stroked="f"/>
        </w:pict>
      </w:r>
    </w:p>
    <w:p w14:paraId="11C43473" w14:textId="77777777" w:rsidR="0071607C" w:rsidRDefault="0071607C">
      <w:pPr>
        <w:rPr>
          <w:rFonts w:eastAsia="Times New Roman"/>
          <w:b/>
          <w:bCs/>
          <w:sz w:val="36"/>
          <w:szCs w:val="36"/>
        </w:rPr>
        <w:sectPr w:rsidR="0071607C">
          <w:pgSz w:w="23808" w:h="16840" w:orient="landscape"/>
          <w:pgMar w:top="1797" w:right="1440" w:bottom="1797" w:left="1440" w:header="720" w:footer="720" w:gutter="0"/>
          <w:cols w:space="708"/>
        </w:sectPr>
      </w:pPr>
    </w:p>
    <w:p w14:paraId="2F1CEAA2" w14:textId="77777777" w:rsidR="0071607C" w:rsidRDefault="0071607C">
      <w:pPr>
        <w:pStyle w:val="Nadpis2"/>
        <w:rPr>
          <w:rFonts w:eastAsia="Times New Roman"/>
        </w:rPr>
      </w:pPr>
      <w:r>
        <w:rPr>
          <w:rFonts w:eastAsia="Times New Roman"/>
        </w:rPr>
        <w:t>Strana 82 - Podpora od státu</w:t>
      </w:r>
    </w:p>
    <w:p w14:paraId="03620DF1" w14:textId="77777777" w:rsidR="0071607C" w:rsidRDefault="0071607C">
      <w:pPr>
        <w:pStyle w:val="Nadpis3"/>
        <w:rPr>
          <w:rFonts w:eastAsia="Times New Roman"/>
        </w:rPr>
      </w:pPr>
      <w:r>
        <w:rPr>
          <w:rFonts w:eastAsia="Times New Roman"/>
        </w:rPr>
        <w:t>4. Jaká podpora státu nebo jiná podpora by vašemu městu/obci pomohla, abyste nemuseli omezovat vaše investiční plány? (můžete zatrhnout více odpovědí)</w:t>
      </w:r>
      <w:r>
        <w:rPr>
          <w:rFonts w:eastAsia="Times New Roman"/>
        </w:rPr>
        <w:br/>
        <w:t xml:space="preserve">Výsledky z této otázky budou použity jako podklad k tomu, jakým způsobem má Svaz měst a obcí </w:t>
      </w:r>
      <w:proofErr w:type="spellStart"/>
      <w:r>
        <w:rPr>
          <w:rFonts w:eastAsia="Times New Roman"/>
        </w:rPr>
        <w:t>ingerovat</w:t>
      </w:r>
      <w:proofErr w:type="spellEnd"/>
      <w:r>
        <w:rPr>
          <w:rFonts w:eastAsia="Times New Roman"/>
        </w:rPr>
        <w:t xml:space="preserve"> při vyjednávání státního rozpočtu na rok 2021.</w:t>
      </w:r>
    </w:p>
    <w:tbl>
      <w:tblPr>
        <w:tblW w:w="0" w:type="auto"/>
        <w:tblCellMar>
          <w:left w:w="0" w:type="dxa"/>
          <w:right w:w="0" w:type="dxa"/>
        </w:tblCellMar>
        <w:tblLook w:val="01E0" w:firstRow="1" w:lastRow="1" w:firstColumn="1" w:lastColumn="1" w:noHBand="0" w:noVBand="0"/>
      </w:tblPr>
      <w:tblGrid>
        <w:gridCol w:w="2678"/>
        <w:gridCol w:w="736"/>
        <w:gridCol w:w="1690"/>
        <w:gridCol w:w="3526"/>
      </w:tblGrid>
      <w:tr w:rsidR="0071607C" w14:paraId="3F5A89A8" w14:textId="77777777" w:rsidTr="00E06F66">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BD75CB" w14:textId="77777777" w:rsidR="0071607C" w:rsidRDefault="0071607C">
            <w:pPr>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5CE321" w14:textId="77777777" w:rsidR="0071607C" w:rsidRDefault="0071607C">
            <w:pPr>
              <w:rPr>
                <w:rFonts w:eastAsia="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8268E4" w14:textId="77777777" w:rsidR="0071607C" w:rsidRDefault="0071607C">
            <w:pPr>
              <w:jc w:val="center"/>
              <w:rPr>
                <w:rFonts w:eastAsia="Times New Roman"/>
              </w:rPr>
            </w:pPr>
            <w:r>
              <w:rPr>
                <w:rFonts w:eastAsia="Times New Roman"/>
              </w:rPr>
              <w:t>Minimální výše podpory (%)</w:t>
            </w:r>
          </w:p>
        </w:tc>
        <w:tc>
          <w:tcPr>
            <w:tcW w:w="35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ECF10" w14:textId="77777777" w:rsidR="0071607C" w:rsidRDefault="0071607C">
            <w:pPr>
              <w:jc w:val="center"/>
              <w:rPr>
                <w:rFonts w:eastAsia="Times New Roman"/>
              </w:rPr>
            </w:pPr>
            <w:r>
              <w:rPr>
                <w:rFonts w:eastAsia="Times New Roman"/>
              </w:rPr>
              <w:t xml:space="preserve">Váš komentář </w:t>
            </w:r>
          </w:p>
        </w:tc>
      </w:tr>
      <w:tr w:rsidR="0071607C" w14:paraId="24B0A8A1" w14:textId="77777777" w:rsidTr="00E06F66">
        <w:tc>
          <w:tcPr>
            <w:tcW w:w="0" w:type="auto"/>
            <w:vMerge/>
            <w:tcBorders>
              <w:top w:val="single" w:sz="4" w:space="0" w:color="auto"/>
              <w:left w:val="single" w:sz="4" w:space="0" w:color="auto"/>
              <w:bottom w:val="single" w:sz="4" w:space="0" w:color="auto"/>
              <w:right w:val="single" w:sz="4" w:space="0" w:color="auto"/>
            </w:tcBorders>
            <w:vAlign w:val="center"/>
            <w:hideMark/>
          </w:tcPr>
          <w:p w14:paraId="0F5FBACA" w14:textId="77777777" w:rsidR="0071607C" w:rsidRDefault="0071607C">
            <w:pPr>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D992B" w14:textId="77777777" w:rsidR="0071607C" w:rsidRDefault="0071607C">
            <w:pPr>
              <w:jc w:val="center"/>
              <w:rPr>
                <w:rFonts w:eastAsia="Times New Roman"/>
              </w:rPr>
            </w:pPr>
            <w:r>
              <w:rPr>
                <w:rFonts w:eastAsia="Times New Roman"/>
              </w:rPr>
              <w:t>ANO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9F2E4" w14:textId="77777777" w:rsidR="0071607C" w:rsidRDefault="0071607C">
            <w:pPr>
              <w:rPr>
                <w:rFonts w:eastAsia="Times New Roman"/>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14:paraId="072800BB" w14:textId="77777777" w:rsidR="0071607C" w:rsidRDefault="0071607C">
            <w:pPr>
              <w:rPr>
                <w:rFonts w:eastAsia="Times New Roman"/>
              </w:rPr>
            </w:pPr>
          </w:p>
        </w:tc>
      </w:tr>
      <w:tr w:rsidR="0071607C" w14:paraId="7204432B"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1DFCA" w14:textId="77777777" w:rsidR="0071607C" w:rsidRDefault="0071607C">
            <w:pPr>
              <w:rPr>
                <w:rFonts w:eastAsia="Times New Roman"/>
              </w:rPr>
            </w:pPr>
            <w:r>
              <w:rPr>
                <w:rFonts w:eastAsia="Times New Roman"/>
              </w:rPr>
              <w:t>dotace z národních nebo evropských zdrojů</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2FDD0"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3FB53A"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879C5" w14:textId="77777777" w:rsidR="0071607C" w:rsidRDefault="0071607C">
            <w:pPr>
              <w:jc w:val="center"/>
              <w:rPr>
                <w:rFonts w:eastAsia="Times New Roman"/>
              </w:rPr>
            </w:pPr>
            <w:r>
              <w:rPr>
                <w:rFonts w:eastAsia="Times New Roman"/>
              </w:rPr>
              <w:t>..................</w:t>
            </w:r>
          </w:p>
        </w:tc>
      </w:tr>
      <w:tr w:rsidR="0071607C" w14:paraId="54301C9F"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91C933" w14:textId="77777777" w:rsidR="0071607C" w:rsidRDefault="0071607C">
            <w:pPr>
              <w:rPr>
                <w:rFonts w:eastAsia="Times New Roman"/>
              </w:rPr>
            </w:pPr>
            <w:r>
              <w:rPr>
                <w:rFonts w:eastAsia="Times New Roman"/>
              </w:rPr>
              <w:t>návratná finanční pomoc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E077AD"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5C12FE"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5190E4" w14:textId="77777777" w:rsidR="0071607C" w:rsidRDefault="0071607C">
            <w:pPr>
              <w:jc w:val="center"/>
              <w:rPr>
                <w:rFonts w:eastAsia="Times New Roman"/>
              </w:rPr>
            </w:pPr>
            <w:r>
              <w:rPr>
                <w:rFonts w:eastAsia="Times New Roman"/>
              </w:rPr>
              <w:t>..................</w:t>
            </w:r>
          </w:p>
        </w:tc>
      </w:tr>
      <w:tr w:rsidR="0071607C" w14:paraId="31F2943A"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C6D687" w14:textId="77777777" w:rsidR="0071607C" w:rsidRDefault="0071607C">
            <w:pPr>
              <w:rPr>
                <w:rFonts w:eastAsia="Times New Roman"/>
              </w:rPr>
            </w:pPr>
            <w:r>
              <w:rPr>
                <w:rFonts w:eastAsia="Times New Roman"/>
              </w:rPr>
              <w:t>garance státu za úvěry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20EE4E"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30A70"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45E4E" w14:textId="77777777" w:rsidR="0071607C" w:rsidRDefault="0071607C">
            <w:pPr>
              <w:jc w:val="center"/>
              <w:rPr>
                <w:rFonts w:eastAsia="Times New Roman"/>
              </w:rPr>
            </w:pPr>
            <w:r>
              <w:rPr>
                <w:rFonts w:eastAsia="Times New Roman"/>
              </w:rPr>
              <w:t>..................</w:t>
            </w:r>
          </w:p>
        </w:tc>
      </w:tr>
      <w:tr w:rsidR="0071607C" w14:paraId="03009EB7"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2D5042" w14:textId="77777777" w:rsidR="0071607C" w:rsidRDefault="0071607C">
            <w:pPr>
              <w:rPr>
                <w:rFonts w:eastAsia="Times New Roman"/>
              </w:rPr>
            </w:pPr>
            <w:r>
              <w:rPr>
                <w:rFonts w:eastAsia="Times New Roman"/>
              </w:rPr>
              <w:t>změna RUD (rozpočtového určení daní) ve prospěch obcí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6CCFFD"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73F8D8"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1E71CD" w14:textId="77777777" w:rsidR="0071607C" w:rsidRDefault="0071607C">
            <w:pPr>
              <w:jc w:val="center"/>
              <w:rPr>
                <w:rFonts w:eastAsia="Times New Roman"/>
              </w:rPr>
            </w:pPr>
            <w:r>
              <w:rPr>
                <w:rFonts w:eastAsia="Times New Roman"/>
              </w:rPr>
              <w:t>..................</w:t>
            </w:r>
          </w:p>
        </w:tc>
      </w:tr>
      <w:tr w:rsidR="0071607C" w14:paraId="2D8D1740"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592C5" w14:textId="77777777" w:rsidR="0071607C" w:rsidRDefault="0071607C">
            <w:pPr>
              <w:rPr>
                <w:rFonts w:eastAsia="Times New Roman"/>
              </w:rPr>
            </w:pPr>
            <w:r>
              <w:rPr>
                <w:rFonts w:eastAsia="Times New Roman"/>
              </w:rPr>
              <w:t>financování při zapojení privátních zdrojů (PPP projekty)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C6391"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46D8B"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5B4C5B" w14:textId="77777777" w:rsidR="0071607C" w:rsidRDefault="0071607C">
            <w:pPr>
              <w:jc w:val="center"/>
              <w:rPr>
                <w:rFonts w:eastAsia="Times New Roman"/>
              </w:rPr>
            </w:pPr>
            <w:r>
              <w:rPr>
                <w:rFonts w:eastAsia="Times New Roman"/>
              </w:rPr>
              <w:t>..................</w:t>
            </w:r>
          </w:p>
        </w:tc>
      </w:tr>
      <w:tr w:rsidR="0071607C" w14:paraId="40CF2A11" w14:textId="77777777" w:rsidTr="00E06F6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C1C413" w14:textId="77777777" w:rsidR="0071607C" w:rsidRDefault="0071607C">
            <w:pPr>
              <w:rPr>
                <w:rFonts w:eastAsia="Times New Roman"/>
              </w:rPr>
            </w:pPr>
            <w:r>
              <w:rPr>
                <w:rFonts w:eastAsia="Times New Roman"/>
              </w:rPr>
              <w:t>jiná, uveďte,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BCDDD" w14:textId="77777777" w:rsidR="0071607C" w:rsidRDefault="0071607C">
            <w:pPr>
              <w:jc w:val="center"/>
              <w:rPr>
                <w:rFonts w:eastAsia="Times New Roman"/>
              </w:rPr>
            </w:pPr>
            <w:r>
              <w:rPr>
                <w:rFonts w:eastAsia="Times New Roman"/>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583A1" w14:textId="77777777" w:rsidR="0071607C" w:rsidRDefault="0071607C">
            <w:pPr>
              <w:jc w:val="center"/>
              <w:rPr>
                <w:rFonts w:eastAsia="Times New Roman"/>
              </w:rPr>
            </w:pPr>
            <w:r>
              <w:rPr>
                <w:rFonts w:eastAsia="Times New Roman"/>
              </w:rPr>
              <w:t>------</w:t>
            </w:r>
          </w:p>
        </w:tc>
        <w:tc>
          <w:tcPr>
            <w:tcW w:w="3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77AA5B" w14:textId="77777777" w:rsidR="0071607C" w:rsidRDefault="0071607C">
            <w:pPr>
              <w:jc w:val="center"/>
              <w:rPr>
                <w:rFonts w:eastAsia="Times New Roman"/>
              </w:rPr>
            </w:pPr>
            <w:r>
              <w:rPr>
                <w:rFonts w:eastAsia="Times New Roman"/>
              </w:rPr>
              <w:t>..................</w:t>
            </w:r>
          </w:p>
        </w:tc>
      </w:tr>
    </w:tbl>
    <w:p w14:paraId="668DB32D" w14:textId="77777777" w:rsidR="0071607C" w:rsidRDefault="0071607C">
      <w:pPr>
        <w:pStyle w:val="Nadpis3"/>
        <w:rPr>
          <w:rFonts w:eastAsia="Times New Roman"/>
        </w:rPr>
      </w:pPr>
      <w:r>
        <w:rPr>
          <w:rFonts w:eastAsia="Times New Roman"/>
        </w:rPr>
        <w:t>5. Jaké projekty by bylo vhodné z národních dotačních titulů podpořit (bez ohledu na to, jestli nějaký dotační titul již existuje) a které podmínky dle vašich zkušeností nejvíce brání hladkému čerpání z dotačních titulů?</w:t>
      </w:r>
      <w:r>
        <w:rPr>
          <w:rFonts w:eastAsia="Times New Roman"/>
        </w:rPr>
        <w:br/>
        <w:t>Tato otázkou slouží k zjištění, v jakých oblastech by města a obce přivítala podporu z národních zdrojů na rok 2021?</w:t>
      </w:r>
    </w:p>
    <w:tbl>
      <w:tblPr>
        <w:tblW w:w="0" w:type="auto"/>
        <w:tblCellMar>
          <w:left w:w="0" w:type="dxa"/>
          <w:right w:w="0" w:type="dxa"/>
        </w:tblCellMar>
        <w:tblLook w:val="01E0" w:firstRow="1" w:lastRow="1" w:firstColumn="1" w:lastColumn="1" w:noHBand="0" w:noVBand="0"/>
      </w:tblPr>
      <w:tblGrid>
        <w:gridCol w:w="1378"/>
        <w:gridCol w:w="1296"/>
      </w:tblGrid>
      <w:tr w:rsidR="0071607C" w14:paraId="18EB51E5"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FBFDA" w14:textId="77777777" w:rsidR="0071607C" w:rsidRDefault="0071607C">
            <w:pPr>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100DBA" w14:textId="77777777" w:rsidR="0071607C" w:rsidRDefault="0071607C">
            <w:pPr>
              <w:rPr>
                <w:rFonts w:eastAsia="Times New Roman"/>
                <w:sz w:val="20"/>
                <w:szCs w:val="20"/>
              </w:rPr>
            </w:pPr>
          </w:p>
        </w:tc>
      </w:tr>
      <w:tr w:rsidR="0071607C" w14:paraId="655387A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16FF2" w14:textId="77777777" w:rsidR="0071607C" w:rsidRDefault="0071607C">
            <w:pPr>
              <w:rPr>
                <w:rFonts w:eastAsia="Times New Roman"/>
              </w:rPr>
            </w:pPr>
            <w:r>
              <w:rPr>
                <w:rFonts w:eastAsia="Times New Roman"/>
              </w:rPr>
              <w:t>Odpověď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2061C5" w14:textId="77777777" w:rsidR="0071607C" w:rsidRDefault="0071607C">
            <w:pPr>
              <w:jc w:val="center"/>
              <w:rPr>
                <w:rFonts w:eastAsia="Times New Roman"/>
              </w:rPr>
            </w:pPr>
            <w:r>
              <w:rPr>
                <w:rFonts w:eastAsia="Times New Roman"/>
              </w:rPr>
              <w:t>..................</w:t>
            </w:r>
          </w:p>
        </w:tc>
      </w:tr>
      <w:tr w:rsidR="0071607C" w14:paraId="5B25C17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7D747" w14:textId="77777777" w:rsidR="0071607C" w:rsidRDefault="0071607C">
            <w:pPr>
              <w:rPr>
                <w:rFonts w:eastAsia="Times New Roman"/>
              </w:rPr>
            </w:pPr>
            <w:r>
              <w:rPr>
                <w:rFonts w:eastAsia="Times New Roman"/>
              </w:rPr>
              <w:t>Odpověď 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A8ED2" w14:textId="77777777" w:rsidR="0071607C" w:rsidRDefault="0071607C">
            <w:pPr>
              <w:jc w:val="center"/>
              <w:rPr>
                <w:rFonts w:eastAsia="Times New Roman"/>
              </w:rPr>
            </w:pPr>
            <w:r>
              <w:rPr>
                <w:rFonts w:eastAsia="Times New Roman"/>
              </w:rPr>
              <w:t>..................</w:t>
            </w:r>
          </w:p>
        </w:tc>
      </w:tr>
      <w:tr w:rsidR="0071607C" w14:paraId="74A5E39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BCE64" w14:textId="77777777" w:rsidR="0071607C" w:rsidRDefault="0071607C">
            <w:pPr>
              <w:rPr>
                <w:rFonts w:eastAsia="Times New Roman"/>
              </w:rPr>
            </w:pPr>
            <w:r>
              <w:rPr>
                <w:rFonts w:eastAsia="Times New Roman"/>
              </w:rPr>
              <w:t>Odpověď 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9BC33" w14:textId="77777777" w:rsidR="0071607C" w:rsidRDefault="0071607C">
            <w:pPr>
              <w:jc w:val="center"/>
              <w:rPr>
                <w:rFonts w:eastAsia="Times New Roman"/>
              </w:rPr>
            </w:pPr>
            <w:r>
              <w:rPr>
                <w:rFonts w:eastAsia="Times New Roman"/>
              </w:rPr>
              <w:t>..................</w:t>
            </w:r>
          </w:p>
        </w:tc>
      </w:tr>
      <w:tr w:rsidR="0071607C" w14:paraId="2E7613A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9FE3D" w14:textId="77777777" w:rsidR="0071607C" w:rsidRDefault="0071607C">
            <w:pPr>
              <w:rPr>
                <w:rFonts w:eastAsia="Times New Roman"/>
              </w:rPr>
            </w:pPr>
            <w:r>
              <w:rPr>
                <w:rFonts w:eastAsia="Times New Roman"/>
              </w:rPr>
              <w:t>Odpověď 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3B3BE8" w14:textId="77777777" w:rsidR="0071607C" w:rsidRDefault="0071607C">
            <w:pPr>
              <w:jc w:val="center"/>
              <w:rPr>
                <w:rFonts w:eastAsia="Times New Roman"/>
              </w:rPr>
            </w:pPr>
            <w:r>
              <w:rPr>
                <w:rFonts w:eastAsia="Times New Roman"/>
              </w:rPr>
              <w:t>..................</w:t>
            </w:r>
          </w:p>
        </w:tc>
      </w:tr>
      <w:tr w:rsidR="0071607C" w14:paraId="5C37F6D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C44B0" w14:textId="77777777" w:rsidR="0071607C" w:rsidRDefault="0071607C">
            <w:pPr>
              <w:rPr>
                <w:rFonts w:eastAsia="Times New Roman"/>
              </w:rPr>
            </w:pPr>
            <w:r>
              <w:rPr>
                <w:rFonts w:eastAsia="Times New Roman"/>
              </w:rPr>
              <w:t>Odpověď 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3B9B3" w14:textId="77777777" w:rsidR="0071607C" w:rsidRDefault="0071607C">
            <w:pPr>
              <w:jc w:val="center"/>
              <w:rPr>
                <w:rFonts w:eastAsia="Times New Roman"/>
              </w:rPr>
            </w:pPr>
            <w:r>
              <w:rPr>
                <w:rFonts w:eastAsia="Times New Roman"/>
              </w:rPr>
              <w:t>..................</w:t>
            </w:r>
          </w:p>
        </w:tc>
      </w:tr>
    </w:tbl>
    <w:p w14:paraId="6A05C61C" w14:textId="77777777" w:rsidR="0071607C" w:rsidRDefault="0071607C">
      <w:pPr>
        <w:jc w:val="center"/>
        <w:rPr>
          <w:rFonts w:eastAsia="Times New Roman"/>
        </w:rPr>
      </w:pPr>
      <w:r>
        <w:rPr>
          <w:rFonts w:eastAsia="Times New Roman"/>
        </w:rPr>
        <w:pict w14:anchorId="1D7549FC">
          <v:rect id="_x0000_i1115" style="width:6in;height:1.5pt" o:hralign="center" o:hrstd="t" o:hr="t" fillcolor="#a0a0a0" stroked="f"/>
        </w:pict>
      </w:r>
    </w:p>
    <w:p w14:paraId="7A8E13DC" w14:textId="77777777" w:rsidR="0071607C" w:rsidRDefault="0071607C">
      <w:pPr>
        <w:pStyle w:val="Nadpis2"/>
        <w:rPr>
          <w:rFonts w:eastAsia="Times New Roman"/>
        </w:rPr>
      </w:pPr>
      <w:r>
        <w:rPr>
          <w:rFonts w:eastAsia="Times New Roman"/>
        </w:rPr>
        <w:t>Strana 83 - Kontakty respondentů</w:t>
      </w:r>
    </w:p>
    <w:p w14:paraId="379CCA25" w14:textId="77777777" w:rsidR="0071607C" w:rsidRDefault="0071607C">
      <w:pPr>
        <w:pStyle w:val="Nadpis3"/>
        <w:rPr>
          <w:rFonts w:eastAsia="Times New Roman"/>
        </w:rPr>
      </w:pPr>
      <w:r>
        <w:rPr>
          <w:rFonts w:eastAsia="Times New Roman"/>
        </w:rPr>
        <w:t>6.a V</w:t>
      </w:r>
      <w:r w:rsidR="00E06F66">
        <w:rPr>
          <w:rFonts w:eastAsia="Times New Roman"/>
        </w:rPr>
        <w:t>a</w:t>
      </w:r>
      <w:r>
        <w:rPr>
          <w:rFonts w:eastAsia="Times New Roman"/>
        </w:rPr>
        <w:t>še kontaktní emailová adresa:</w:t>
      </w:r>
    </w:p>
    <w:p w14:paraId="1503C496" w14:textId="77777777" w:rsidR="0071607C" w:rsidRDefault="0071607C">
      <w:pPr>
        <w:pStyle w:val="question"/>
      </w:pPr>
      <w:r>
        <w:t xml:space="preserve">................... </w:t>
      </w:r>
    </w:p>
    <w:p w14:paraId="4C996B7C" w14:textId="77777777" w:rsidR="0071607C" w:rsidRDefault="0071607C">
      <w:pPr>
        <w:pStyle w:val="Nadpis3"/>
        <w:rPr>
          <w:rFonts w:eastAsia="Times New Roman"/>
        </w:rPr>
      </w:pPr>
      <w:r>
        <w:rPr>
          <w:rFonts w:eastAsia="Times New Roman"/>
        </w:rPr>
        <w:t>6.b Telefonní kontakt:</w:t>
      </w:r>
    </w:p>
    <w:p w14:paraId="34BD4858" w14:textId="77777777" w:rsidR="0071607C" w:rsidRDefault="0071607C">
      <w:pPr>
        <w:pStyle w:val="question"/>
      </w:pPr>
      <w:r>
        <w:t xml:space="preserve">................... </w:t>
      </w:r>
    </w:p>
    <w:p w14:paraId="5C8D18B5" w14:textId="77777777" w:rsidR="0071607C" w:rsidRDefault="0071607C">
      <w:pPr>
        <w:pStyle w:val="Nadpis3"/>
        <w:rPr>
          <w:rFonts w:eastAsia="Times New Roman"/>
        </w:rPr>
      </w:pPr>
      <w:r>
        <w:rPr>
          <w:rFonts w:eastAsia="Times New Roman"/>
        </w:rPr>
        <w:t>Děkujeme Vám za odpovědi</w:t>
      </w:r>
      <w:r>
        <w:rPr>
          <w:rFonts w:eastAsia="Times New Roman"/>
        </w:rPr>
        <w:br/>
      </w:r>
      <w:r>
        <w:rPr>
          <w:rFonts w:eastAsia="Times New Roman"/>
        </w:rPr>
        <w:br/>
        <w:t>S přáním hezkého dne</w:t>
      </w:r>
      <w:r>
        <w:rPr>
          <w:rFonts w:eastAsia="Times New Roman"/>
        </w:rPr>
        <w:br/>
      </w:r>
      <w:r>
        <w:rPr>
          <w:rFonts w:eastAsia="Times New Roman"/>
        </w:rPr>
        <w:br/>
      </w:r>
      <w:r>
        <w:rPr>
          <w:rStyle w:val="Siln"/>
          <w:rFonts w:eastAsia="Times New Roman"/>
          <w:b/>
          <w:bCs/>
        </w:rPr>
        <w:t>Svaz měst a obcí České republiky</w:t>
      </w:r>
      <w:r>
        <w:rPr>
          <w:rFonts w:eastAsia="Times New Roman"/>
        </w:rPr>
        <w:br/>
        <w:t xml:space="preserve">5. května 1640/65 (budova Kongresového centra Praha, vstup číslo 9) </w:t>
      </w:r>
      <w:r>
        <w:rPr>
          <w:rFonts w:eastAsia="Times New Roman"/>
        </w:rPr>
        <w:br/>
        <w:t>140 00 Praha 4</w:t>
      </w:r>
      <w:r>
        <w:rPr>
          <w:rFonts w:eastAsia="Times New Roman"/>
        </w:rPr>
        <w:br/>
      </w:r>
      <w:r>
        <w:rPr>
          <w:rFonts w:eastAsia="Times New Roman"/>
        </w:rPr>
        <w:br/>
        <w:t>Tel.: +420 234 709 711/717</w:t>
      </w:r>
      <w:r>
        <w:rPr>
          <w:rFonts w:eastAsia="Times New Roman"/>
        </w:rPr>
        <w:br/>
        <w:t xml:space="preserve">E-mail: smocr@smocr.cz </w:t>
      </w:r>
      <w:r>
        <w:rPr>
          <w:rFonts w:eastAsia="Times New Roman"/>
        </w:rPr>
        <w:br/>
        <w:t>ID datové schránky: 5fkgwn3</w:t>
      </w:r>
    </w:p>
    <w:p w14:paraId="2BF9AF32" w14:textId="77777777" w:rsidR="0071607C" w:rsidRDefault="0071607C">
      <w:pPr>
        <w:jc w:val="center"/>
        <w:rPr>
          <w:rFonts w:eastAsia="Times New Roman"/>
        </w:rPr>
      </w:pPr>
      <w:r>
        <w:rPr>
          <w:rFonts w:eastAsia="Times New Roman"/>
        </w:rPr>
        <w:pict w14:anchorId="37A41C2B">
          <v:rect id="_x0000_i1116" style="width:6in;height:1.5pt" o:hralign="center" o:hrstd="t" o:hr="t" fillcolor="#a0a0a0" stroked="f"/>
        </w:pict>
      </w:r>
    </w:p>
    <w:p w14:paraId="24C2EA08" w14:textId="77777777" w:rsidR="0071607C" w:rsidRDefault="0071607C">
      <w:pPr>
        <w:pStyle w:val="Nadpis2"/>
        <w:rPr>
          <w:rFonts w:eastAsia="Times New Roman"/>
        </w:rPr>
      </w:pPr>
      <w:r>
        <w:rPr>
          <w:rFonts w:eastAsia="Times New Roman"/>
        </w:rPr>
        <w:t>Strana 84 - Poděkování a rozloučení</w:t>
      </w:r>
    </w:p>
    <w:p w14:paraId="6498F8B7" w14:textId="77777777" w:rsidR="0071607C" w:rsidRDefault="0071607C">
      <w:pPr>
        <w:pStyle w:val="Nadpis3"/>
        <w:rPr>
          <w:rFonts w:eastAsia="Times New Roman"/>
        </w:rPr>
      </w:pPr>
      <w:r>
        <w:rPr>
          <w:rFonts w:eastAsia="Times New Roman"/>
        </w:rPr>
        <w:t>Děkujeme Vám za Vaše názory a čas, který jste věnovali vyplnění tohoto průzkumu.</w:t>
      </w:r>
    </w:p>
    <w:p w14:paraId="5B8A6D14" w14:textId="77777777" w:rsidR="0071607C" w:rsidRDefault="0071607C">
      <w:pPr>
        <w:jc w:val="center"/>
        <w:rPr>
          <w:rFonts w:eastAsia="Times New Roman"/>
        </w:rPr>
      </w:pPr>
      <w:r>
        <w:rPr>
          <w:rFonts w:eastAsia="Times New Roman"/>
        </w:rPr>
        <w:pict w14:anchorId="2DD96C5F">
          <v:rect id="_x0000_i1117" style="width:6in;height:1.5pt" o:hralign="center" o:hrstd="t" o:hr="t" fillcolor="#a0a0a0" stroked="f"/>
        </w:pict>
      </w:r>
    </w:p>
    <w:sectPr w:rsidR="0071607C">
      <w:pgSz w:w="12240" w:h="15840"/>
      <w:pgMar w:top="1440" w:right="1800" w:bottom="1440"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D06EB"/>
    <w:rsid w:val="00473A21"/>
    <w:rsid w:val="0071607C"/>
    <w:rsid w:val="00DD06EB"/>
    <w:rsid w:val="00E06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7548E"/>
  <w15:chartTrackingRefBased/>
  <w15:docId w15:val="{526673A8-5242-44D2-8592-554BB9B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F5496"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ln"/>
    <w:pPr>
      <w:spacing w:before="100" w:beforeAutospacing="1" w:after="100" w:afterAutospacing="1"/>
    </w:pPr>
  </w:style>
  <w:style w:type="paragraph" w:customStyle="1" w:styleId="question-option">
    <w:name w:val="question-option"/>
    <w:basedOn w:val="Normln"/>
    <w:pPr>
      <w:spacing w:after="120"/>
    </w:pPr>
  </w:style>
  <w:style w:type="paragraph" w:customStyle="1" w:styleId="question">
    <w:name w:val="question"/>
    <w:basedOn w:val="Normln"/>
    <w:pPr>
      <w:spacing w:before="100" w:beforeAutospacing="1" w:after="100" w:afterAutospacing="1"/>
    </w:p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2238</Words>
  <Characters>13207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Cach Jakub</cp:lastModifiedBy>
  <cp:revision>3</cp:revision>
  <cp:lastPrinted>2020-05-06T09:34:00Z</cp:lastPrinted>
  <dcterms:created xsi:type="dcterms:W3CDTF">2020-05-06T09:31:00Z</dcterms:created>
  <dcterms:modified xsi:type="dcterms:W3CDTF">2020-05-06T11:17:00Z</dcterms:modified>
</cp:coreProperties>
</file>