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06" w:rsidRPr="000B7906" w:rsidRDefault="000B7906" w:rsidP="000B7906">
      <w:r w:rsidRPr="000B7906">
        <w:t>Tisková zpráva</w:t>
      </w:r>
    </w:p>
    <w:p w:rsidR="000B7906" w:rsidRPr="000B7906" w:rsidRDefault="000B7906" w:rsidP="000B7906">
      <w:r w:rsidRPr="000B7906">
        <w:rPr>
          <w:b/>
          <w:bCs/>
        </w:rPr>
        <w:t>Na obce čeká v soutěži Náš evropský projekt 150 tisíc korun. Soutěž právě odstartovala, vítězové získají příspěvek na obecní slavnost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>Praha 7. dubna 2020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>Nová čistička odpadních vod, opravený kostel, hřiště pro děti, zrekonstruované koupaliště či záchrana jedinečného lokálního biotopu – i takto rozdílné mohou být projekty nominované do třetího ročníku soutěže Náš evropský projekt.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 xml:space="preserve">Cílem soutěže, určené pro města, městské části a obce, je i letos ocenit zajímavé realizace vzniklé na jejich území a podpořené z evropských fondů. O tom, kdo v soutěži uspěje, přitom </w:t>
      </w:r>
      <w:r w:rsidRPr="000B7906">
        <w:rPr>
          <w:b/>
          <w:bCs/>
        </w:rPr>
        <w:t>rozhodne v internetovém hlasování široká veřejnost</w:t>
      </w:r>
      <w:r w:rsidRPr="000B7906">
        <w:t>. Tři vítězné obce si rozdělí celkem 150 tisíc Kč na uspořádání obecní slavnosti, speciální cena čeká i na projekt s největším absolutním počtem hlasů. Přihlásit se do soutěže je možné až do 30. dubna 2020.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 xml:space="preserve">„Pravidla soutěže jsou velmi jednoduchá. Soutěžní projekt musí být dokončený, podpořený z dotace Evropské unie a zadavatelem projektu či příjemcem dotace musí být město, obec, městská část či jimi zřizovaná organizace. Samo přihlášení projektu do soutěže pomocí on-line formuláře pak zabere jen několik minut,“ upozorňuje Magdaléna </w:t>
      </w:r>
      <w:proofErr w:type="spellStart"/>
      <w:r w:rsidRPr="000B7906">
        <w:t>Frouzová</w:t>
      </w:r>
      <w:proofErr w:type="spellEnd"/>
      <w:r w:rsidRPr="000B7906">
        <w:t>, tisková mluvčí Zastoupení Evropské komise v České republice.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rPr>
          <w:b/>
          <w:bCs/>
        </w:rPr>
        <w:t>Nezáleží ani na tom, jak dlouhá doba uplynula od dokončení projektu.</w:t>
      </w:r>
      <w:r w:rsidRPr="000B7906">
        <w:t xml:space="preserve"> Může to být pouhých několik měsíců, stejně jako i deset let. Cílem soutěže je dát šanci co největšímu množství zajímavých projektů.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rPr>
          <w:b/>
          <w:bCs/>
        </w:rPr>
        <w:t>Stejnou šanci na úspěch mají jak projekty velkých měst, tak i těch nejmenších obcí.</w:t>
      </w:r>
      <w:r w:rsidRPr="000B7906">
        <w:t xml:space="preserve"> O vítězích soutěže totiž budou rozhodovat pouze sympatie veřejnosti. „Loni se absolutním vítězem soutěže stala obec Čepřovice na Strakonicku o 198 obyvatelích s projektem na zateplení kulturního domu, na který obec získala dotaci 1,4 milionu korun. Mezi vítězi se ovšem umístila i Karviná s projektem rekonstrukce, modernizace a vybavení tamější regionální knihovny, která prošla rozsáhlou změnou podoby i díky dotaci téměř 62 milionů korun,“ dodala Pavlína Žáková, ekonomická expertka na Zastoupení Evropské komise v ČR.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 xml:space="preserve">Obce a města mohou své projekty </w:t>
      </w:r>
      <w:r w:rsidRPr="000B7906">
        <w:rPr>
          <w:b/>
          <w:bCs/>
        </w:rPr>
        <w:t>přihlásit až do 30. dubna</w:t>
      </w:r>
      <w:r w:rsidRPr="000B7906">
        <w:t xml:space="preserve"> pomocí stručného on-line formuláře (</w:t>
      </w:r>
      <w:hyperlink r:id="rId4" w:history="1">
        <w:r w:rsidRPr="000B7906">
          <w:rPr>
            <w:rStyle w:val="Hypertextovodkaz"/>
          </w:rPr>
          <w:t>zde</w:t>
        </w:r>
      </w:hyperlink>
      <w:r w:rsidRPr="000B7906">
        <w:t>). Soutěžící projekty budou následně uveřejněny na facebookových stránkách Zastoupení Evropské komise v ČR (</w:t>
      </w:r>
      <w:hyperlink r:id="rId5" w:history="1">
        <w:r w:rsidRPr="000B7906">
          <w:rPr>
            <w:rStyle w:val="Hypertextovodkaz"/>
          </w:rPr>
          <w:t>zde</w:t>
        </w:r>
      </w:hyperlink>
      <w:r w:rsidRPr="000B7906">
        <w:t xml:space="preserve">). Zde bude také probíhat </w:t>
      </w:r>
      <w:r w:rsidRPr="000B7906">
        <w:rPr>
          <w:b/>
          <w:bCs/>
        </w:rPr>
        <w:t>od 4. do 24. května hlasování veřejnosti</w:t>
      </w:r>
      <w:r w:rsidRPr="000B7906">
        <w:t>, a to prostřednictvím „lajků“ k jednotlivým projektům.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lastRenderedPageBreak/>
        <w:t xml:space="preserve">Přestože bude letošní ročník soutěže pravděpodobně ovlivněn současnou </w:t>
      </w:r>
      <w:proofErr w:type="spellStart"/>
      <w:r w:rsidRPr="000B7906">
        <w:t>koronavirovou</w:t>
      </w:r>
      <w:proofErr w:type="spellEnd"/>
      <w:r w:rsidRPr="000B7906">
        <w:t xml:space="preserve"> epidemií, její organizátoři věří, že právě nyní je vhodný čas na zhodnocení úspěšných projektů, které se obcím podařily.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t>„Chtěli bychom poděkovat všem starostkám, starostům a lidem z vedení měst a obcí a popřát jim pevné nervy na úspěšné zvládnutí současné situace. Věříme, že soutěž v těchto nelehkých dnech přinese jak jim, tak občanům alespoň trošku pozitivního naladění a možnost ohlédnutí za tím, co dobrého se v jejich obcích v minulosti podařilo,“ doplnila Pavlína Žáková.</w:t>
      </w:r>
    </w:p>
    <w:p w:rsidR="000B7906" w:rsidRPr="000B7906" w:rsidRDefault="000B7906" w:rsidP="000B7906">
      <w:r w:rsidRPr="000B7906">
        <w:t> </w:t>
      </w:r>
    </w:p>
    <w:p w:rsidR="000B7906" w:rsidRPr="000B7906" w:rsidRDefault="000B7906" w:rsidP="000B7906">
      <w:r w:rsidRPr="000B7906">
        <w:rPr>
          <w:b/>
          <w:bCs/>
        </w:rPr>
        <w:t>Vítězové</w:t>
      </w:r>
      <w:r w:rsidRPr="000B7906">
        <w:t xml:space="preserve"> letošního 3. ročníku soutěže Náš evropský projekt </w:t>
      </w:r>
      <w:r w:rsidRPr="000B7906">
        <w:rPr>
          <w:b/>
          <w:bCs/>
        </w:rPr>
        <w:t>budou vyhlášeni 25. května</w:t>
      </w:r>
      <w:r w:rsidRPr="000B7906">
        <w:t xml:space="preserve">. Více informací o soutěži naleznete </w:t>
      </w:r>
      <w:hyperlink r:id="rId6" w:history="1">
        <w:r w:rsidRPr="000B7906">
          <w:rPr>
            <w:rStyle w:val="Hypertextovodkaz"/>
          </w:rPr>
          <w:t>zde</w:t>
        </w:r>
      </w:hyperlink>
      <w:r w:rsidRPr="000B7906">
        <w:t>.</w:t>
      </w:r>
    </w:p>
    <w:p w:rsidR="000B7906" w:rsidRPr="000B7906" w:rsidRDefault="000B7906" w:rsidP="000B7906">
      <w:r w:rsidRPr="000B7906">
        <w:t xml:space="preserve">Partnery soutěže jsou </w:t>
      </w:r>
      <w:hyperlink r:id="rId7" w:history="1">
        <w:r w:rsidRPr="000B7906">
          <w:rPr>
            <w:rStyle w:val="Hypertextovodkaz"/>
          </w:rPr>
          <w:t>Svaz měst a obcí</w:t>
        </w:r>
      </w:hyperlink>
      <w:r w:rsidRPr="000B7906">
        <w:t xml:space="preserve">, </w:t>
      </w:r>
      <w:hyperlink r:id="rId8" w:history="1">
        <w:r w:rsidRPr="000B7906">
          <w:rPr>
            <w:rStyle w:val="Hypertextovodkaz"/>
          </w:rPr>
          <w:t>Ministerstvo pro místní rozvoj</w:t>
        </w:r>
      </w:hyperlink>
      <w:r w:rsidRPr="000B7906">
        <w:t xml:space="preserve"> a evropská informační síť </w:t>
      </w:r>
      <w:hyperlink r:id="rId9" w:history="1">
        <w:proofErr w:type="spellStart"/>
        <w:r w:rsidRPr="000B7906">
          <w:rPr>
            <w:rStyle w:val="Hypertextovodkaz"/>
          </w:rPr>
          <w:t>Europe</w:t>
        </w:r>
        <w:proofErr w:type="spellEnd"/>
        <w:r w:rsidRPr="000B7906">
          <w:rPr>
            <w:rStyle w:val="Hypertextovodkaz"/>
          </w:rPr>
          <w:t xml:space="preserve"> Direct</w:t>
        </w:r>
      </w:hyperlink>
      <w:r w:rsidRPr="000B7906">
        <w:t>.</w:t>
      </w:r>
    </w:p>
    <w:tbl>
      <w:tblPr>
        <w:tblW w:w="5987" w:type="dxa"/>
        <w:tblCellSpacing w:w="15" w:type="dxa"/>
        <w:tblInd w:w="168" w:type="dxa"/>
        <w:tblLook w:val="04A0" w:firstRow="1" w:lastRow="0" w:firstColumn="1" w:lastColumn="0" w:noHBand="0" w:noVBand="1"/>
      </w:tblPr>
      <w:tblGrid>
        <w:gridCol w:w="5987"/>
      </w:tblGrid>
      <w:tr w:rsidR="000B7906" w:rsidRPr="000B7906" w:rsidTr="000B79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7906" w:rsidRPr="000B7906" w:rsidRDefault="000B7906" w:rsidP="000B7906">
            <w:r w:rsidRPr="000B7906">
              <w:t xml:space="preserve">  </w:t>
            </w:r>
          </w:p>
          <w:p w:rsidR="000B7906" w:rsidRPr="000B7906" w:rsidRDefault="000B7906" w:rsidP="000B7906">
            <w:r w:rsidRPr="000B7906">
              <w:t> </w:t>
            </w:r>
          </w:p>
          <w:p w:rsidR="000B7906" w:rsidRPr="000B7906" w:rsidRDefault="000B7906" w:rsidP="000B7906">
            <w:r w:rsidRPr="000B7906">
              <w:rPr>
                <w:b/>
                <w:bCs/>
              </w:rPr>
              <w:t>Kontakt</w:t>
            </w:r>
          </w:p>
          <w:p w:rsidR="000B7906" w:rsidRPr="000B7906" w:rsidRDefault="000B7906" w:rsidP="000B7906">
            <w:r w:rsidRPr="000B7906">
              <w:t xml:space="preserve">Magdaléna </w:t>
            </w:r>
            <w:proofErr w:type="spellStart"/>
            <w:r w:rsidRPr="000B7906">
              <w:t>Frouzová</w:t>
            </w:r>
            <w:proofErr w:type="spellEnd"/>
          </w:p>
          <w:p w:rsidR="000B7906" w:rsidRPr="000B7906" w:rsidRDefault="000B7906" w:rsidP="000B7906">
            <w:r w:rsidRPr="000B7906">
              <w:t>tisková mluvčí Zastoupení Evropské komise v České republice</w:t>
            </w:r>
          </w:p>
          <w:p w:rsidR="000B7906" w:rsidRPr="000B7906" w:rsidRDefault="000B7906" w:rsidP="000B7906">
            <w:r w:rsidRPr="000B7906">
              <w:t>Tel.: 255 708 259</w:t>
            </w:r>
          </w:p>
          <w:p w:rsidR="000B7906" w:rsidRPr="000B7906" w:rsidRDefault="000B7906" w:rsidP="000B7906">
            <w:r w:rsidRPr="000B7906">
              <w:t>Mob. tel.: 773 914 470</w:t>
            </w:r>
          </w:p>
          <w:p w:rsidR="000B7906" w:rsidRPr="000B7906" w:rsidRDefault="000B7906" w:rsidP="000B7906">
            <w:r w:rsidRPr="000B7906">
              <w:t xml:space="preserve">Email: </w:t>
            </w:r>
            <w:hyperlink r:id="rId10" w:history="1">
              <w:r w:rsidRPr="000B7906">
                <w:rPr>
                  <w:rStyle w:val="Hypertextovodkaz"/>
                </w:rPr>
                <w:t>magdalena.frouzova@ec.europa.eu</w:t>
              </w:r>
            </w:hyperlink>
          </w:p>
          <w:p w:rsidR="000B7906" w:rsidRPr="000B7906" w:rsidRDefault="000B7906" w:rsidP="000B7906">
            <w:r w:rsidRPr="000B7906">
              <w:t>Twitter: @</w:t>
            </w:r>
            <w:proofErr w:type="spellStart"/>
            <w:r w:rsidRPr="000B7906">
              <w:t>ZEK_Praha</w:t>
            </w:r>
            <w:proofErr w:type="spellEnd"/>
          </w:p>
        </w:tc>
      </w:tr>
    </w:tbl>
    <w:p w:rsidR="004157B8" w:rsidRDefault="004157B8"/>
    <w:sectPr w:rsidR="0041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06"/>
    <w:rsid w:val="000B7906"/>
    <w:rsid w:val="004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F4E2-E7B9-413D-9A01-42F47F4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7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7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r.cz/cs/uvo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ocr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adekma\AppData\Local\Microsoft\Windows\INetCache\Content.Outlook\V6MQZGB7\ec.europa.eu\nas-evropsky-projek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EvropskakomisevCR/" TargetMode="External"/><Relationship Id="rId10" Type="http://schemas.openxmlformats.org/officeDocument/2006/relationships/hyperlink" Target="mailto:magdalena.frouzova@ec.europa.eu" TargetMode="External"/><Relationship Id="rId4" Type="http://schemas.openxmlformats.org/officeDocument/2006/relationships/hyperlink" Target="https://ec.europa.eu/nas-evropsky-projekt" TargetMode="External"/><Relationship Id="rId9" Type="http://schemas.openxmlformats.org/officeDocument/2006/relationships/hyperlink" Target="https://www.europedirec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1</cp:revision>
  <dcterms:created xsi:type="dcterms:W3CDTF">2020-04-28T12:11:00Z</dcterms:created>
  <dcterms:modified xsi:type="dcterms:W3CDTF">2020-04-28T12:12:00Z</dcterms:modified>
</cp:coreProperties>
</file>