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69" w:rsidRPr="00AE6D5B" w:rsidRDefault="004472AF" w:rsidP="00277407">
      <w:pPr>
        <w:pStyle w:val="Datum"/>
      </w:pPr>
      <w:r>
        <w:t>7</w:t>
      </w:r>
      <w:r w:rsidR="00660D74">
        <w:t>.</w:t>
      </w:r>
      <w:r>
        <w:t xml:space="preserve"> listopadu</w:t>
      </w:r>
      <w:r w:rsidR="00F267CF">
        <w:t xml:space="preserve"> </w:t>
      </w:r>
      <w:r w:rsidR="00660D74">
        <w:t>2019</w:t>
      </w:r>
    </w:p>
    <w:p w:rsidR="00867569" w:rsidRPr="00AE6D5B" w:rsidRDefault="00984CB2" w:rsidP="00277407">
      <w:pPr>
        <w:pStyle w:val="Nzev"/>
      </w:pPr>
      <w:r>
        <w:t xml:space="preserve">ČSÚ </w:t>
      </w:r>
      <w:r w:rsidR="004472AF">
        <w:t>zi</w:t>
      </w:r>
      <w:r>
        <w:t>ntenzivňuje</w:t>
      </w:r>
      <w:r w:rsidR="004472AF">
        <w:t xml:space="preserve"> spolupráci</w:t>
      </w:r>
      <w:r>
        <w:t xml:space="preserve"> s municipalitami</w:t>
      </w:r>
    </w:p>
    <w:p w:rsidR="00A64654" w:rsidRDefault="00984CB2" w:rsidP="00AC7283">
      <w:pPr>
        <w:pStyle w:val="Perex"/>
        <w:spacing w:after="0" w:line="264" w:lineRule="auto"/>
      </w:pPr>
      <w:r>
        <w:t xml:space="preserve">Memorandum o spolupráci mezi Českým statistickým úřadem a Svazem měst a obcí </w:t>
      </w:r>
      <w:r w:rsidR="004A2E5A">
        <w:t xml:space="preserve">České republiky </w:t>
      </w:r>
      <w:r>
        <w:t xml:space="preserve">dnes podepsali předsedové obou institucí Marek Rojíček </w:t>
      </w:r>
    </w:p>
    <w:p w:rsidR="006E7FEE" w:rsidRPr="00D61B6D" w:rsidRDefault="00984CB2" w:rsidP="00AC7283">
      <w:pPr>
        <w:pStyle w:val="Perex"/>
        <w:spacing w:after="0" w:line="264" w:lineRule="auto"/>
      </w:pPr>
      <w:r>
        <w:t>a František Lukl</w:t>
      </w:r>
      <w:r w:rsidR="002A718F">
        <w:t>.</w:t>
      </w:r>
      <w:r>
        <w:t xml:space="preserve"> Cílem memoranda je navázání užší spolupráce zejména v souvislosti s blížícím se Sčítáním 2021.</w:t>
      </w:r>
    </w:p>
    <w:p w:rsidR="00951DA3" w:rsidRDefault="00951DA3" w:rsidP="00645258">
      <w:pPr>
        <w:spacing w:line="240" w:lineRule="auto"/>
      </w:pPr>
    </w:p>
    <w:p w:rsidR="00076198" w:rsidRDefault="00A64654" w:rsidP="00076198">
      <w:r>
        <w:t>Memorandum mimo jiné počítá se zvýšením vzájemné informovanosti obou institucí, spolupráci na expertní úrovni či větší propagací statistických údajů směrem k municipalitám.</w:t>
      </w:r>
    </w:p>
    <w:p w:rsidR="00951DA3" w:rsidRDefault="00A03EF7" w:rsidP="00076198">
      <w:r>
        <w:t xml:space="preserve"> </w:t>
      </w:r>
    </w:p>
    <w:p w:rsidR="0013452E" w:rsidRDefault="00942AD5" w:rsidP="00076198">
      <w:r w:rsidRPr="00942AD5">
        <w:rPr>
          <w:i/>
        </w:rPr>
        <w:t>„</w:t>
      </w:r>
      <w:r w:rsidR="00A64654">
        <w:rPr>
          <w:i/>
        </w:rPr>
        <w:t xml:space="preserve">Významným bodem je společná snaha o další snižování administrativní zátěže měst a obcí, která je v zájmu obou našich institucí a samozřejmě i všech občanů. Zvláštní pozornost </w:t>
      </w:r>
      <w:r w:rsidR="0013452E">
        <w:rPr>
          <w:i/>
        </w:rPr>
        <w:t>musíme</w:t>
      </w:r>
      <w:r w:rsidR="00A64654">
        <w:rPr>
          <w:i/>
        </w:rPr>
        <w:t xml:space="preserve"> v nadcházejícím období věnovat </w:t>
      </w:r>
      <w:r w:rsidR="0013452E">
        <w:rPr>
          <w:i/>
        </w:rPr>
        <w:t xml:space="preserve">také </w:t>
      </w:r>
      <w:r w:rsidR="00A64654">
        <w:rPr>
          <w:i/>
        </w:rPr>
        <w:t xml:space="preserve">úzké spolupráci při přípravách </w:t>
      </w:r>
      <w:r w:rsidR="0013452E">
        <w:rPr>
          <w:i/>
        </w:rPr>
        <w:t xml:space="preserve">sčítání lidu, které proběhne na jaře 2021. Zde je spolupráce s municipalitami přímo nezbytná,“ </w:t>
      </w:r>
      <w:r w:rsidR="0013452E">
        <w:t>říká Marek Rojíček</w:t>
      </w:r>
      <w:r>
        <w:t xml:space="preserve">, </w:t>
      </w:r>
      <w:r w:rsidR="0013452E">
        <w:t xml:space="preserve">předseda Českého statistického úřadu. </w:t>
      </w:r>
    </w:p>
    <w:p w:rsidR="0013452E" w:rsidRDefault="0013452E" w:rsidP="00076198"/>
    <w:p w:rsidR="00127319" w:rsidRDefault="0013452E" w:rsidP="00076198">
      <w:r>
        <w:t>Příští sčítání přitom bude probíhat primárně on-line, s menším rozsahem zjišťovaných údajů a s maximálním využitím dostupných administrativních zdrojů da</w:t>
      </w:r>
      <w:r w:rsidR="00127319">
        <w:t>t. „</w:t>
      </w:r>
      <w:r w:rsidR="00127319" w:rsidRPr="0013452E">
        <w:rPr>
          <w:i/>
        </w:rPr>
        <w:t>Vzhledem k blíží</w:t>
      </w:r>
      <w:r w:rsidR="00127319">
        <w:rPr>
          <w:i/>
        </w:rPr>
        <w:t>címu se datu</w:t>
      </w:r>
      <w:r w:rsidR="00127319" w:rsidRPr="0013452E">
        <w:rPr>
          <w:i/>
        </w:rPr>
        <w:t xml:space="preserve"> sčítání budou na městské a obecní úřady, magistráty a úřady městských částí a obvodů statutárních měst kladeny zvýšené administrativní nároky. Proto chceme s ČSÚ navázat bližší spoluprác</w:t>
      </w:r>
      <w:r w:rsidR="00127319">
        <w:rPr>
          <w:i/>
        </w:rPr>
        <w:t>i a lépe se navzájem informovat,</w:t>
      </w:r>
      <w:r w:rsidR="00127319" w:rsidRPr="0013452E">
        <w:rPr>
          <w:i/>
        </w:rPr>
        <w:t>“</w:t>
      </w:r>
      <w:r w:rsidR="00127319">
        <w:rPr>
          <w:i/>
        </w:rPr>
        <w:t xml:space="preserve"> </w:t>
      </w:r>
      <w:r w:rsidR="00127319" w:rsidRPr="00127319">
        <w:t>upozorňuje v této souvislosti</w:t>
      </w:r>
      <w:r w:rsidR="00127319">
        <w:rPr>
          <w:i/>
        </w:rPr>
        <w:t xml:space="preserve"> </w:t>
      </w:r>
      <w:r w:rsidR="00127319">
        <w:t xml:space="preserve">předseda Svazu měst a obcí ČR a zároveň starosta Kyjova František Lukl. </w:t>
      </w:r>
    </w:p>
    <w:p w:rsidR="00127319" w:rsidRDefault="00127319" w:rsidP="00076198"/>
    <w:p w:rsidR="00127319" w:rsidRDefault="00127319" w:rsidP="004472AF">
      <w:r>
        <w:t xml:space="preserve">Výsledky sčítání jsou pro obce přitom klíčové, jsou jimi hojně využívány a mohou také výrazně pomoci zlepšit kvalitu života jejich obyvatel. </w:t>
      </w:r>
      <w:r w:rsidRPr="00127319">
        <w:rPr>
          <w:i/>
        </w:rPr>
        <w:t>„</w:t>
      </w:r>
      <w:r w:rsidR="0013452E" w:rsidRPr="00127319">
        <w:rPr>
          <w:i/>
        </w:rPr>
        <w:t>Obce a města využívají výsledky sčítání lidu, domů a bytů jako základní přehled a následně základní východisko pro další demografické studie. Český statistický úřad je pro Svaz zárukou kvalitních a ověřených dat. Obce a města tak získají ověřené skutečnost</w:t>
      </w:r>
      <w:r>
        <w:rPr>
          <w:i/>
        </w:rPr>
        <w:t>i, se kterými dále pracují například</w:t>
      </w:r>
      <w:r w:rsidR="0013452E" w:rsidRPr="00127319">
        <w:rPr>
          <w:i/>
        </w:rPr>
        <w:t xml:space="preserve"> při zpracování </w:t>
      </w:r>
      <w:r w:rsidRPr="00127319">
        <w:rPr>
          <w:i/>
        </w:rPr>
        <w:t>strategických dokumentů rozvoje,</w:t>
      </w:r>
      <w:r w:rsidR="0013452E" w:rsidRPr="00127319">
        <w:rPr>
          <w:i/>
        </w:rPr>
        <w:t>“</w:t>
      </w:r>
      <w:r w:rsidR="001F1311">
        <w:t xml:space="preserve"> </w:t>
      </w:r>
      <w:r w:rsidR="00301CC5">
        <w:t>říká</w:t>
      </w:r>
      <w:r w:rsidR="001F1311">
        <w:t xml:space="preserve"> F</w:t>
      </w:r>
      <w:r>
        <w:t xml:space="preserve">rantišek Lukl. </w:t>
      </w:r>
      <w:r w:rsidR="004472AF" w:rsidRPr="004472AF">
        <w:t xml:space="preserve">Svaz </w:t>
      </w:r>
      <w:r>
        <w:t>měst a obcí ČR sdružuje v současné době</w:t>
      </w:r>
      <w:r w:rsidR="004472AF" w:rsidRPr="004472AF">
        <w:t xml:space="preserve"> </w:t>
      </w:r>
      <w:r w:rsidR="00761872">
        <w:t>téměř</w:t>
      </w:r>
      <w:bookmarkStart w:id="0" w:name="_GoBack"/>
      <w:bookmarkEnd w:id="0"/>
    </w:p>
    <w:p w:rsidR="00D12FFC" w:rsidRPr="00B61860" w:rsidRDefault="004472AF" w:rsidP="004472AF">
      <w:r w:rsidRPr="004472AF">
        <w:t xml:space="preserve">2 </w:t>
      </w:r>
      <w:r w:rsidR="00301CC5">
        <w:t>8</w:t>
      </w:r>
      <w:r w:rsidRPr="004472AF">
        <w:t>00 měst a obcí a svými členy tak čítá více než 8 milionů obyvatel České republiky.</w:t>
      </w:r>
      <w:r w:rsidR="00127319">
        <w:t xml:space="preserve"> Jeho činnost</w:t>
      </w:r>
      <w:r w:rsidR="00127319" w:rsidRPr="00127319">
        <w:t xml:space="preserve"> je založena především na aktivitě starostů, primátorů a členů zastupitelstev </w:t>
      </w:r>
      <w:r w:rsidR="00127319">
        <w:t xml:space="preserve">členských </w:t>
      </w:r>
      <w:r w:rsidR="00127319" w:rsidRPr="00127319">
        <w:t>obcí a měst</w:t>
      </w:r>
      <w:r w:rsidR="00127319">
        <w:t>.</w:t>
      </w:r>
    </w:p>
    <w:p w:rsidR="00076198" w:rsidRDefault="00076198" w:rsidP="00AC7283">
      <w:pPr>
        <w:spacing w:line="240" w:lineRule="auto"/>
        <w:rPr>
          <w:b/>
        </w:rPr>
      </w:pPr>
    </w:p>
    <w:p w:rsidR="007B1333" w:rsidRDefault="00D018F0" w:rsidP="00AC7283">
      <w:pPr>
        <w:spacing w:line="240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46366" w:rsidRDefault="003E37A4" w:rsidP="00026195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="00C3252E" w:rsidRPr="00CB5EDD">
        <w:rPr>
          <w:rFonts w:cs="Arial"/>
        </w:rPr>
        <w:t>jan.cieslar@czso.cz</w:t>
      </w:r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D94392" w:rsidRDefault="00D94392" w:rsidP="00026195">
      <w:pPr>
        <w:spacing w:line="240" w:lineRule="auto"/>
        <w:rPr>
          <w:rFonts w:cs="Arial"/>
        </w:rPr>
      </w:pPr>
    </w:p>
    <w:p w:rsidR="00D94392" w:rsidRPr="001B6F48" w:rsidRDefault="00D94392" w:rsidP="00D94392">
      <w:pPr>
        <w:spacing w:line="240" w:lineRule="auto"/>
        <w:rPr>
          <w:rFonts w:cs="Arial"/>
        </w:rPr>
      </w:pPr>
      <w:r>
        <w:rPr>
          <w:rFonts w:cs="Arial"/>
        </w:rPr>
        <w:t>Alexandra Kocková</w:t>
      </w:r>
    </w:p>
    <w:p w:rsidR="00D94392" w:rsidRPr="00C62D32" w:rsidRDefault="00D94392" w:rsidP="00D94392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SMO ČR</w:t>
      </w:r>
    </w:p>
    <w:p w:rsidR="00D94392" w:rsidRPr="00C62D32" w:rsidRDefault="00D94392" w:rsidP="00D94392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D94392">
        <w:rPr>
          <w:szCs w:val="20"/>
        </w:rPr>
        <w:t>725 607 753</w:t>
      </w:r>
    </w:p>
    <w:p w:rsidR="00D94392" w:rsidRDefault="00D94392" w:rsidP="00D94392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kockova@smocr</w:t>
      </w:r>
      <w:r w:rsidRPr="00CB5EDD">
        <w:rPr>
          <w:rFonts w:cs="Arial"/>
        </w:rPr>
        <w:t>.cz</w:t>
      </w:r>
    </w:p>
    <w:p w:rsidR="00D94392" w:rsidRDefault="00D94392" w:rsidP="00026195">
      <w:pPr>
        <w:spacing w:line="240" w:lineRule="auto"/>
        <w:rPr>
          <w:rFonts w:cs="Arial"/>
        </w:rPr>
      </w:pPr>
    </w:p>
    <w:sectPr w:rsidR="00D94392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A0" w:rsidRDefault="00E06DA0" w:rsidP="00BA6370">
      <w:r>
        <w:separator/>
      </w:r>
    </w:p>
  </w:endnote>
  <w:endnote w:type="continuationSeparator" w:id="0">
    <w:p w:rsidR="00E06DA0" w:rsidRDefault="00E06DA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99" w:rsidRDefault="007F5F6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7E38DF" wp14:editId="4458A013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F131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E3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F131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 wp14:anchorId="1701C34F" wp14:editId="39AE6F5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FA83D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A0" w:rsidRDefault="00E06DA0" w:rsidP="00BA6370">
      <w:r>
        <w:separator/>
      </w:r>
    </w:p>
  </w:footnote>
  <w:footnote w:type="continuationSeparator" w:id="0">
    <w:p w:rsidR="00E06DA0" w:rsidRDefault="00E06DA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99" w:rsidRDefault="00984C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896" behindDoc="1" locked="0" layoutInCell="1" allowOverlap="1" wp14:anchorId="33D35504" wp14:editId="4D713918">
          <wp:simplePos x="0" y="0"/>
          <wp:positionH relativeFrom="margin">
            <wp:align>right</wp:align>
          </wp:positionH>
          <wp:positionV relativeFrom="paragraph">
            <wp:posOffset>-35560</wp:posOffset>
          </wp:positionV>
          <wp:extent cx="802005" cy="560705"/>
          <wp:effectExtent l="0" t="0" r="0" b="0"/>
          <wp:wrapTight wrapText="bothSides">
            <wp:wrapPolygon edited="0">
              <wp:start x="0" y="0"/>
              <wp:lineTo x="0" y="20548"/>
              <wp:lineTo x="21036" y="20548"/>
              <wp:lineTo x="21036" y="0"/>
              <wp:lineTo x="0" y="0"/>
            </wp:wrapPolygon>
          </wp:wrapTight>
          <wp:docPr id="15" name="Obrázek 1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va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1C4281" wp14:editId="7830070E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80497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8BAD21" wp14:editId="3A7DAD5F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1B085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70DBF3" wp14:editId="3EB2A2DD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7E3E0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1ECADB" wp14:editId="46592AD8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B19BC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80E6" wp14:editId="17D6EEFE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3C1DC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9B4E48" wp14:editId="0016E8FE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AE8C5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F4FAAB" wp14:editId="164133EA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B1F79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E714535" wp14:editId="3A78E88D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4D84E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F"/>
    <w:rsid w:val="0000189E"/>
    <w:rsid w:val="00004F1F"/>
    <w:rsid w:val="000143F8"/>
    <w:rsid w:val="000247BE"/>
    <w:rsid w:val="00026195"/>
    <w:rsid w:val="00043BF4"/>
    <w:rsid w:val="00076198"/>
    <w:rsid w:val="0008100F"/>
    <w:rsid w:val="00081268"/>
    <w:rsid w:val="000842D2"/>
    <w:rsid w:val="000843A5"/>
    <w:rsid w:val="00086878"/>
    <w:rsid w:val="000874CC"/>
    <w:rsid w:val="00095213"/>
    <w:rsid w:val="00096D77"/>
    <w:rsid w:val="000B61EA"/>
    <w:rsid w:val="000B6F63"/>
    <w:rsid w:val="000C435D"/>
    <w:rsid w:val="00113270"/>
    <w:rsid w:val="00123777"/>
    <w:rsid w:val="00127319"/>
    <w:rsid w:val="0013452E"/>
    <w:rsid w:val="001404AB"/>
    <w:rsid w:val="00146745"/>
    <w:rsid w:val="00156751"/>
    <w:rsid w:val="001658A9"/>
    <w:rsid w:val="00165CFD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900BA"/>
    <w:rsid w:val="0019522C"/>
    <w:rsid w:val="001952FE"/>
    <w:rsid w:val="001A214A"/>
    <w:rsid w:val="001A59BF"/>
    <w:rsid w:val="001B3AFF"/>
    <w:rsid w:val="001B4FF6"/>
    <w:rsid w:val="001B607F"/>
    <w:rsid w:val="001D369A"/>
    <w:rsid w:val="001E0BEF"/>
    <w:rsid w:val="001F1311"/>
    <w:rsid w:val="002052D1"/>
    <w:rsid w:val="002070FB"/>
    <w:rsid w:val="002079B2"/>
    <w:rsid w:val="00213729"/>
    <w:rsid w:val="00222208"/>
    <w:rsid w:val="00225E04"/>
    <w:rsid w:val="002272A6"/>
    <w:rsid w:val="002352C1"/>
    <w:rsid w:val="00235FDF"/>
    <w:rsid w:val="002360FF"/>
    <w:rsid w:val="002406FA"/>
    <w:rsid w:val="002460EA"/>
    <w:rsid w:val="0025559A"/>
    <w:rsid w:val="002571D0"/>
    <w:rsid w:val="00262AEE"/>
    <w:rsid w:val="00272A7B"/>
    <w:rsid w:val="00272F93"/>
    <w:rsid w:val="00275D3D"/>
    <w:rsid w:val="002760EE"/>
    <w:rsid w:val="00277407"/>
    <w:rsid w:val="002848DA"/>
    <w:rsid w:val="00286A5D"/>
    <w:rsid w:val="002A718F"/>
    <w:rsid w:val="002B2E47"/>
    <w:rsid w:val="002B3C3D"/>
    <w:rsid w:val="002B4109"/>
    <w:rsid w:val="002B71CF"/>
    <w:rsid w:val="002C2AAD"/>
    <w:rsid w:val="002D6A6C"/>
    <w:rsid w:val="002D7A36"/>
    <w:rsid w:val="002E4A60"/>
    <w:rsid w:val="002F06B1"/>
    <w:rsid w:val="00301CC5"/>
    <w:rsid w:val="00305440"/>
    <w:rsid w:val="00322412"/>
    <w:rsid w:val="003301A3"/>
    <w:rsid w:val="00330D6F"/>
    <w:rsid w:val="00332D0C"/>
    <w:rsid w:val="00333832"/>
    <w:rsid w:val="003360BF"/>
    <w:rsid w:val="00346098"/>
    <w:rsid w:val="003476C0"/>
    <w:rsid w:val="0035578A"/>
    <w:rsid w:val="003633BC"/>
    <w:rsid w:val="00363BE0"/>
    <w:rsid w:val="0036777B"/>
    <w:rsid w:val="0038282A"/>
    <w:rsid w:val="00394D5E"/>
    <w:rsid w:val="00395D7A"/>
    <w:rsid w:val="00397580"/>
    <w:rsid w:val="003A1794"/>
    <w:rsid w:val="003A3DBD"/>
    <w:rsid w:val="003A45C8"/>
    <w:rsid w:val="003B24E4"/>
    <w:rsid w:val="003C2DCF"/>
    <w:rsid w:val="003C7FE7"/>
    <w:rsid w:val="003D02AA"/>
    <w:rsid w:val="003D0499"/>
    <w:rsid w:val="003D0E78"/>
    <w:rsid w:val="003D6223"/>
    <w:rsid w:val="003E19C2"/>
    <w:rsid w:val="003E37A4"/>
    <w:rsid w:val="003F000A"/>
    <w:rsid w:val="003F1DFF"/>
    <w:rsid w:val="003F354A"/>
    <w:rsid w:val="003F4E6B"/>
    <w:rsid w:val="003F526A"/>
    <w:rsid w:val="00405244"/>
    <w:rsid w:val="004100F3"/>
    <w:rsid w:val="00413A9D"/>
    <w:rsid w:val="004277C5"/>
    <w:rsid w:val="004436EE"/>
    <w:rsid w:val="004472AF"/>
    <w:rsid w:val="00451D9C"/>
    <w:rsid w:val="0045547F"/>
    <w:rsid w:val="0045751A"/>
    <w:rsid w:val="00481173"/>
    <w:rsid w:val="00485720"/>
    <w:rsid w:val="00485A65"/>
    <w:rsid w:val="004902DC"/>
    <w:rsid w:val="004920AD"/>
    <w:rsid w:val="00494BD8"/>
    <w:rsid w:val="004A2E5A"/>
    <w:rsid w:val="004A7959"/>
    <w:rsid w:val="004B0227"/>
    <w:rsid w:val="004B65CD"/>
    <w:rsid w:val="004B7D99"/>
    <w:rsid w:val="004C2A4A"/>
    <w:rsid w:val="004C3124"/>
    <w:rsid w:val="004C3CF1"/>
    <w:rsid w:val="004C75D1"/>
    <w:rsid w:val="004C7AB9"/>
    <w:rsid w:val="004D05B3"/>
    <w:rsid w:val="004D52FB"/>
    <w:rsid w:val="004E20CE"/>
    <w:rsid w:val="004E479E"/>
    <w:rsid w:val="004E583B"/>
    <w:rsid w:val="004F78E6"/>
    <w:rsid w:val="00507B90"/>
    <w:rsid w:val="0051242B"/>
    <w:rsid w:val="00512D99"/>
    <w:rsid w:val="0051529E"/>
    <w:rsid w:val="00516C0C"/>
    <w:rsid w:val="00531DBB"/>
    <w:rsid w:val="00560877"/>
    <w:rsid w:val="00560D6C"/>
    <w:rsid w:val="005658CF"/>
    <w:rsid w:val="00572125"/>
    <w:rsid w:val="00576CEF"/>
    <w:rsid w:val="005770E3"/>
    <w:rsid w:val="00577826"/>
    <w:rsid w:val="005A7B11"/>
    <w:rsid w:val="005B4D2E"/>
    <w:rsid w:val="005C6638"/>
    <w:rsid w:val="005D3CA4"/>
    <w:rsid w:val="005E5B68"/>
    <w:rsid w:val="005E5ED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45258"/>
    <w:rsid w:val="00646366"/>
    <w:rsid w:val="00657795"/>
    <w:rsid w:val="00657B71"/>
    <w:rsid w:val="006605F8"/>
    <w:rsid w:val="00660D74"/>
    <w:rsid w:val="00675D16"/>
    <w:rsid w:val="006963A6"/>
    <w:rsid w:val="00696C0C"/>
    <w:rsid w:val="00696EB6"/>
    <w:rsid w:val="006A27B0"/>
    <w:rsid w:val="006A3D35"/>
    <w:rsid w:val="006A580B"/>
    <w:rsid w:val="006E024F"/>
    <w:rsid w:val="006E4E81"/>
    <w:rsid w:val="006E7FEE"/>
    <w:rsid w:val="006F2387"/>
    <w:rsid w:val="00707F7D"/>
    <w:rsid w:val="00717EC5"/>
    <w:rsid w:val="0072132B"/>
    <w:rsid w:val="00727525"/>
    <w:rsid w:val="00737B80"/>
    <w:rsid w:val="00747026"/>
    <w:rsid w:val="00761872"/>
    <w:rsid w:val="00761E11"/>
    <w:rsid w:val="007709A4"/>
    <w:rsid w:val="00773D3F"/>
    <w:rsid w:val="00776B16"/>
    <w:rsid w:val="007978FE"/>
    <w:rsid w:val="00797DFD"/>
    <w:rsid w:val="007A39B8"/>
    <w:rsid w:val="007A57F2"/>
    <w:rsid w:val="007B1333"/>
    <w:rsid w:val="007B562B"/>
    <w:rsid w:val="007B5791"/>
    <w:rsid w:val="007C542C"/>
    <w:rsid w:val="007F4AEB"/>
    <w:rsid w:val="007F5F68"/>
    <w:rsid w:val="007F627E"/>
    <w:rsid w:val="007F75B2"/>
    <w:rsid w:val="008043C4"/>
    <w:rsid w:val="008118CC"/>
    <w:rsid w:val="00824A49"/>
    <w:rsid w:val="00831B1B"/>
    <w:rsid w:val="00834F6A"/>
    <w:rsid w:val="00852B1B"/>
    <w:rsid w:val="00856117"/>
    <w:rsid w:val="00861D0E"/>
    <w:rsid w:val="00866DEB"/>
    <w:rsid w:val="00867569"/>
    <w:rsid w:val="0088339B"/>
    <w:rsid w:val="008902C1"/>
    <w:rsid w:val="008922A4"/>
    <w:rsid w:val="008A750A"/>
    <w:rsid w:val="008B1ED2"/>
    <w:rsid w:val="008C0E1E"/>
    <w:rsid w:val="008C384C"/>
    <w:rsid w:val="008C6137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210A9"/>
    <w:rsid w:val="00922327"/>
    <w:rsid w:val="00942AD5"/>
    <w:rsid w:val="0094402F"/>
    <w:rsid w:val="009517D5"/>
    <w:rsid w:val="00951DA3"/>
    <w:rsid w:val="00953C4C"/>
    <w:rsid w:val="009559DA"/>
    <w:rsid w:val="00960739"/>
    <w:rsid w:val="0096218B"/>
    <w:rsid w:val="00963651"/>
    <w:rsid w:val="009668FF"/>
    <w:rsid w:val="009757BA"/>
    <w:rsid w:val="00976AF7"/>
    <w:rsid w:val="009812B8"/>
    <w:rsid w:val="00981C1B"/>
    <w:rsid w:val="00984CB2"/>
    <w:rsid w:val="00993113"/>
    <w:rsid w:val="009A152C"/>
    <w:rsid w:val="009A2510"/>
    <w:rsid w:val="009A6B4C"/>
    <w:rsid w:val="009B55B1"/>
    <w:rsid w:val="009D70EB"/>
    <w:rsid w:val="009E0A14"/>
    <w:rsid w:val="009E39F7"/>
    <w:rsid w:val="009E4DEB"/>
    <w:rsid w:val="009E6956"/>
    <w:rsid w:val="009F671B"/>
    <w:rsid w:val="00A00672"/>
    <w:rsid w:val="00A03EF7"/>
    <w:rsid w:val="00A350F9"/>
    <w:rsid w:val="00A35A75"/>
    <w:rsid w:val="00A4343D"/>
    <w:rsid w:val="00A502F1"/>
    <w:rsid w:val="00A50708"/>
    <w:rsid w:val="00A55861"/>
    <w:rsid w:val="00A64654"/>
    <w:rsid w:val="00A70A83"/>
    <w:rsid w:val="00A72B1E"/>
    <w:rsid w:val="00A81EB3"/>
    <w:rsid w:val="00A8221D"/>
    <w:rsid w:val="00A842CF"/>
    <w:rsid w:val="00AA495B"/>
    <w:rsid w:val="00AC7283"/>
    <w:rsid w:val="00AC7738"/>
    <w:rsid w:val="00AD53A0"/>
    <w:rsid w:val="00AD69B7"/>
    <w:rsid w:val="00AE195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35F87"/>
    <w:rsid w:val="00B61860"/>
    <w:rsid w:val="00B64F02"/>
    <w:rsid w:val="00B82F14"/>
    <w:rsid w:val="00B90F40"/>
    <w:rsid w:val="00BA439F"/>
    <w:rsid w:val="00BA6370"/>
    <w:rsid w:val="00BA7CB4"/>
    <w:rsid w:val="00BB0C48"/>
    <w:rsid w:val="00BB1C55"/>
    <w:rsid w:val="00BC289A"/>
    <w:rsid w:val="00BC3589"/>
    <w:rsid w:val="00BE053F"/>
    <w:rsid w:val="00BE54DE"/>
    <w:rsid w:val="00C00CDD"/>
    <w:rsid w:val="00C01158"/>
    <w:rsid w:val="00C1400A"/>
    <w:rsid w:val="00C269D4"/>
    <w:rsid w:val="00C3252E"/>
    <w:rsid w:val="00C4160D"/>
    <w:rsid w:val="00C46E6B"/>
    <w:rsid w:val="00C5098F"/>
    <w:rsid w:val="00C52466"/>
    <w:rsid w:val="00C61CD2"/>
    <w:rsid w:val="00C62C43"/>
    <w:rsid w:val="00C66C4B"/>
    <w:rsid w:val="00C74412"/>
    <w:rsid w:val="00C8406E"/>
    <w:rsid w:val="00C8697C"/>
    <w:rsid w:val="00C92E15"/>
    <w:rsid w:val="00CB206B"/>
    <w:rsid w:val="00CB2709"/>
    <w:rsid w:val="00CB5EDD"/>
    <w:rsid w:val="00CB6F89"/>
    <w:rsid w:val="00CC61D3"/>
    <w:rsid w:val="00CC7289"/>
    <w:rsid w:val="00CD2458"/>
    <w:rsid w:val="00CE06B5"/>
    <w:rsid w:val="00CE1E94"/>
    <w:rsid w:val="00CE228C"/>
    <w:rsid w:val="00CF0C8C"/>
    <w:rsid w:val="00CF545B"/>
    <w:rsid w:val="00D018F0"/>
    <w:rsid w:val="00D06AA9"/>
    <w:rsid w:val="00D06F08"/>
    <w:rsid w:val="00D12FFC"/>
    <w:rsid w:val="00D27074"/>
    <w:rsid w:val="00D27D69"/>
    <w:rsid w:val="00D32109"/>
    <w:rsid w:val="00D33B78"/>
    <w:rsid w:val="00D33C63"/>
    <w:rsid w:val="00D36A59"/>
    <w:rsid w:val="00D448C2"/>
    <w:rsid w:val="00D47FAA"/>
    <w:rsid w:val="00D56952"/>
    <w:rsid w:val="00D61B6D"/>
    <w:rsid w:val="00D666C3"/>
    <w:rsid w:val="00D7371E"/>
    <w:rsid w:val="00D7526D"/>
    <w:rsid w:val="00D80AAA"/>
    <w:rsid w:val="00D94392"/>
    <w:rsid w:val="00DA327D"/>
    <w:rsid w:val="00DB0032"/>
    <w:rsid w:val="00DB0CAF"/>
    <w:rsid w:val="00DB2B14"/>
    <w:rsid w:val="00DB3587"/>
    <w:rsid w:val="00DB4EED"/>
    <w:rsid w:val="00DD4E90"/>
    <w:rsid w:val="00DD7755"/>
    <w:rsid w:val="00DE38A5"/>
    <w:rsid w:val="00DF25EC"/>
    <w:rsid w:val="00DF47FE"/>
    <w:rsid w:val="00E06DA0"/>
    <w:rsid w:val="00E13C41"/>
    <w:rsid w:val="00E1552E"/>
    <w:rsid w:val="00E20938"/>
    <w:rsid w:val="00E21F46"/>
    <w:rsid w:val="00E2374E"/>
    <w:rsid w:val="00E2553C"/>
    <w:rsid w:val="00E26704"/>
    <w:rsid w:val="00E2694F"/>
    <w:rsid w:val="00E27C40"/>
    <w:rsid w:val="00E30F76"/>
    <w:rsid w:val="00E3109B"/>
    <w:rsid w:val="00E31980"/>
    <w:rsid w:val="00E33C9A"/>
    <w:rsid w:val="00E413A4"/>
    <w:rsid w:val="00E518FD"/>
    <w:rsid w:val="00E53B6D"/>
    <w:rsid w:val="00E607DE"/>
    <w:rsid w:val="00E6423C"/>
    <w:rsid w:val="00E64DFB"/>
    <w:rsid w:val="00E659BD"/>
    <w:rsid w:val="00E7141D"/>
    <w:rsid w:val="00E71C56"/>
    <w:rsid w:val="00E72388"/>
    <w:rsid w:val="00E76C27"/>
    <w:rsid w:val="00E877B5"/>
    <w:rsid w:val="00E93830"/>
    <w:rsid w:val="00E93E0E"/>
    <w:rsid w:val="00EA5669"/>
    <w:rsid w:val="00EA6E31"/>
    <w:rsid w:val="00EB1ED3"/>
    <w:rsid w:val="00EB5FB1"/>
    <w:rsid w:val="00EB710B"/>
    <w:rsid w:val="00EC2D51"/>
    <w:rsid w:val="00ED0AD2"/>
    <w:rsid w:val="00ED504F"/>
    <w:rsid w:val="00EE10F0"/>
    <w:rsid w:val="00EE35EA"/>
    <w:rsid w:val="00F01A1B"/>
    <w:rsid w:val="00F10672"/>
    <w:rsid w:val="00F26395"/>
    <w:rsid w:val="00F267CF"/>
    <w:rsid w:val="00F355FA"/>
    <w:rsid w:val="00F46F18"/>
    <w:rsid w:val="00F54951"/>
    <w:rsid w:val="00F61381"/>
    <w:rsid w:val="00F6559C"/>
    <w:rsid w:val="00F658F1"/>
    <w:rsid w:val="00F95AE0"/>
    <w:rsid w:val="00FA5DA5"/>
    <w:rsid w:val="00FB005B"/>
    <w:rsid w:val="00FB5D78"/>
    <w:rsid w:val="00FB687C"/>
    <w:rsid w:val="00FD31ED"/>
    <w:rsid w:val="00FE4F7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999A87C"/>
  <w15:docId w15:val="{B95F52F2-72E5-4E80-9241-78B7119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0E50-4F6B-4933-9CCD-2D2C25E5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</Template>
  <TotalTime>44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Alexandra Kocková</cp:lastModifiedBy>
  <cp:revision>10</cp:revision>
  <cp:lastPrinted>2019-11-06T16:43:00Z</cp:lastPrinted>
  <dcterms:created xsi:type="dcterms:W3CDTF">2019-11-06T16:05:00Z</dcterms:created>
  <dcterms:modified xsi:type="dcterms:W3CDTF">2019-11-07T08:15:00Z</dcterms:modified>
</cp:coreProperties>
</file>