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3D" w:rsidRPr="00F612D4" w:rsidRDefault="005576DE" w:rsidP="0008743D">
      <w:pPr>
        <w:pStyle w:val="Nadpis1"/>
        <w:jc w:val="both"/>
        <w:rPr>
          <w:b/>
          <w:sz w:val="44"/>
          <w:lang w:val="cs-CZ"/>
        </w:rPr>
      </w:pPr>
      <w:r w:rsidRPr="00F612D4">
        <w:rPr>
          <w:b/>
          <w:noProof/>
          <w:sz w:val="48"/>
          <w:lang w:val="cs-CZ"/>
        </w:rPr>
        <w:drawing>
          <wp:anchor distT="0" distB="0" distL="114300" distR="114300" simplePos="0" relativeHeight="251658240" behindDoc="0" locked="0" layoutInCell="1" allowOverlap="1" wp14:anchorId="271E63F2" wp14:editId="53ECF4A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20395" cy="741680"/>
            <wp:effectExtent l="0" t="0" r="8255" b="1270"/>
            <wp:wrapSquare wrapText="bothSides"/>
            <wp:docPr id="20" name="obrázek 20" descr="C:\Users\15810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5810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57" cy="74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2D4">
        <w:rPr>
          <w:b/>
          <w:sz w:val="44"/>
          <w:lang w:val="cs-CZ"/>
        </w:rPr>
        <w:t xml:space="preserve">Ministerstvo financí </w:t>
      </w:r>
    </w:p>
    <w:p w:rsidR="005576DE" w:rsidRPr="00F612D4" w:rsidRDefault="0008743D" w:rsidP="0008743D">
      <w:pPr>
        <w:pStyle w:val="Nadpis1"/>
        <w:jc w:val="both"/>
        <w:rPr>
          <w:b/>
          <w:sz w:val="36"/>
          <w:lang w:val="cs-CZ"/>
        </w:rPr>
      </w:pPr>
      <w:r w:rsidRPr="00F612D4">
        <w:rPr>
          <w:b/>
          <w:noProof/>
          <w:sz w:val="56"/>
          <w:lang w:val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780395" wp14:editId="2F2E5202">
                <wp:simplePos x="0" y="0"/>
                <wp:positionH relativeFrom="page">
                  <wp:posOffset>898525</wp:posOffset>
                </wp:positionH>
                <wp:positionV relativeFrom="page">
                  <wp:posOffset>1778000</wp:posOffset>
                </wp:positionV>
                <wp:extent cx="5753735" cy="45085"/>
                <wp:effectExtent l="0" t="0" r="0" b="0"/>
                <wp:wrapNone/>
                <wp:docPr id="5" name="Group 15" descr="sloupce úrovn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45085"/>
                          <a:chOff x="21662136" y="20345400"/>
                          <a:chExt cx="4626864" cy="82296"/>
                        </a:xfrm>
                      </wpg:grpSpPr>
                      <wps:wsp>
                        <wps:cNvPr id="6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C34E6" id="Group 15" o:spid="_x0000_s1026" alt="sloupce úrovní" style="position:absolute;margin-left:70.75pt;margin-top:140pt;width:453.05pt;height:3.5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zA7wMAAH4RAAAOAAAAZHJzL2Uyb0RvYy54bWzsWM2O2zYQvhfoOxC6a/Vj/WO9wdprLwps&#10;26CbomdaoiSiEqmStLWboo+UF8g1L9YhKXvt3aANEiDJwToIHJEaznwz83Gky1cPfYd2REjK2dwJ&#10;LnwHEVbyirJm7vz+Zu1mDpIKswp3nJG580ik8+rqxx8ux6EgIW95VxGBQAmTxTjMnVapofA8Wbak&#10;x/KCD4TBZM1FjxWIovEqgUfQ3nde6PuJN3JRDYKXREp4emMnnSujv65JqX6ta0kU6uYO2KbMXZj7&#10;Rt+9q0tcNAIPLS0nM/BnWNFjymDTg6obrDDaCvpCVU9LwSWv1UXJe4/XNS2J8QG8Cfxn3twKvh2M&#10;L00xNsMBJoD2GU6frbb8ZfdaIFrNndhBDPcQIrMrCkCuiCwBK9mBGSVBH94LvmMf3mnQxqEp4N1b&#10;MdwPr4X1HIZ3vPxTwrT3fF7LjV2MNuPPvIKN8FZxA9pDLXqtAuBADyY2j4fYkAeFSngYp/EsnYFR&#10;JcxFsZ/FNnZlCwHWb4VBkoTBLHEQLAj9WRRH/hTfsl1NWqIkTLIkslqyMMwTrcXDhTXBmD2ZqX2E&#10;nJRPsMsvg/2+xQMx0ZQaugl2sNfC/hvkKmZNR1BgjNK7w7I9vNJiixhftrCMXAvBx5bgCqwKQMf0&#10;2Gzy5nEAeAPj2okaLUiI1/+G4D/A3AckiKMwzKC8dUBeQomLQUh1S3iP9GDuCPDPRBvv7qSyqO+X&#10;6OBL3tFqTbvOCKLZLDuBdhjqdr1eLm0oIVAnyzqmFzOuX7Ma7RNiKt9ugwuwGIZ6pbbdVOXfeRBG&#10;/iLM3XWSpW60jmI3T/3M9YN8kSd+lEc363+0uUFUtLSqCLujjOwZIog+LRUmrrK1bTgCjSa/cdcA&#10;XU6cceKSPPbcN9eUoifLeqqANzvaA/aHRbjQCbFiFWCBC4VpZ8feqRcm4QGKU0Su17GfRrPMTaHS&#10;3Gi28t1Ftl6610sorHS1WC5WwSkiK4Oy/HJQjCH7kGmBb8G7+7YaUUV17sziPIQkryiwUZhaf5HF&#10;sFTCQYKrP6hqTfJrfLWOEyCX5pqAPGi3QDxtfITT5NsTVJB6+zwClrBlZCliw6tHKCmwwYQWDkMY&#10;tFy8ddAIBwvw519bLIiDup8YFOssiVMoenUsiGNhcyxgVoKquaMcZIdLBRKcZNtB0KaFnQLjLePX&#10;wKY1NYWl7bNWgf1aABb7SnSWfoTOUo27NuPb0dks9KMoBN5/cTZoStDny9ekszw/09kpkZ/p7Exn&#10;3yOdQXvzojvLvj2dRWmUpEH4XdBZAleef6xHOXdn5+7s3J3pXvQTujPz6Qkf+abjnH5I6L8Ix7Lp&#10;5p5+m1z9CwAA//8DAFBLAwQUAAYACAAAACEAUsc/NeEAAAAMAQAADwAAAGRycy9kb3ducmV2Lnht&#10;bEyPzWrDMBCE74W+g9hCb42kNH84lkMIbU+h0KRQclOsjW1irYyl2M7bVz61x5n9mJ1JN4OtWYet&#10;rxwpkBMBDCl3pqJCwffx/WUFzAdNRteOUMEdPWyyx4dUJ8b19IXdIRQshpBPtIIyhCbh3OclWu0n&#10;rkGKt4trrQ5RtgU3re5juK35VIgFt7qi+KHUDe5KzK+Hm1Xw0et++yrfuv31srufjvPPn71EpZ6f&#10;hu0aWMAh/MEw1o/VIYudzu5GxrM66pmcR1TBdCXiqJEQs+UC2Hm0lhJ4lvL/I7JfAAAA//8DAFBL&#10;AQItABQABgAIAAAAIQC2gziS/gAAAOEBAAATAAAAAAAAAAAAAAAAAAAAAABbQ29udGVudF9UeXBl&#10;c10ueG1sUEsBAi0AFAAGAAgAAAAhADj9If/WAAAAlAEAAAsAAAAAAAAAAAAAAAAALwEAAF9yZWxz&#10;Ly5yZWxzUEsBAi0AFAAGAAgAAAAhAMqxbMDvAwAAfhEAAA4AAAAAAAAAAAAAAAAALgIAAGRycy9l&#10;Mm9Eb2MueG1sUEsBAi0AFAAGAAgAAAAhAFLHPzXhAAAADAEAAA8AAAAAAAAAAAAAAAAASQYAAGRy&#10;cy9kb3ducmV2LnhtbFBLBQYAAAAABAAEAPMAAABXBwAAAAA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5576DE" w:rsidRPr="00F612D4">
        <w:rPr>
          <w:b/>
          <w:sz w:val="36"/>
          <w:lang w:val="cs-CZ"/>
        </w:rPr>
        <w:t>České republiky</w:t>
      </w:r>
    </w:p>
    <w:p w:rsidR="000142A5" w:rsidRPr="00F612D4" w:rsidRDefault="000142A5" w:rsidP="000142A5">
      <w:pPr>
        <w:rPr>
          <w:rFonts w:ascii="Times New Roman" w:hAnsi="Times New Roman" w:cs="Times New Roman"/>
          <w:lang w:eastAsia="cs-CZ"/>
        </w:rPr>
      </w:pPr>
    </w:p>
    <w:p w:rsidR="005576DE" w:rsidRPr="00F612D4" w:rsidRDefault="005576DE" w:rsidP="000142A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12D4">
        <w:rPr>
          <w:rFonts w:ascii="Times New Roman" w:hAnsi="Times New Roman" w:cs="Times New Roman"/>
          <w:b/>
          <w:sz w:val="32"/>
          <w:szCs w:val="28"/>
        </w:rPr>
        <w:t>Dotazníkové šetření</w:t>
      </w:r>
    </w:p>
    <w:p w:rsidR="005576DE" w:rsidRPr="00F612D4" w:rsidRDefault="005576DE" w:rsidP="00581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D4">
        <w:rPr>
          <w:rFonts w:ascii="Times New Roman" w:hAnsi="Times New Roman" w:cs="Times New Roman"/>
          <w:b/>
          <w:sz w:val="24"/>
          <w:szCs w:val="24"/>
        </w:rPr>
        <w:t xml:space="preserve">v oblasti regulace </w:t>
      </w:r>
      <w:r w:rsidR="007F1ABA" w:rsidRPr="00F612D4">
        <w:rPr>
          <w:rFonts w:ascii="Times New Roman" w:hAnsi="Times New Roman" w:cs="Times New Roman"/>
          <w:b/>
          <w:sz w:val="24"/>
          <w:szCs w:val="24"/>
        </w:rPr>
        <w:t xml:space="preserve">nájemného z </w:t>
      </w:r>
      <w:r w:rsidRPr="00F612D4">
        <w:rPr>
          <w:rFonts w:ascii="Times New Roman" w:hAnsi="Times New Roman" w:cs="Times New Roman"/>
          <w:b/>
          <w:sz w:val="24"/>
          <w:szCs w:val="24"/>
        </w:rPr>
        <w:t xml:space="preserve">pozemků </w:t>
      </w:r>
      <w:r w:rsidR="00EF7859" w:rsidRPr="00F612D4">
        <w:rPr>
          <w:rFonts w:ascii="Times New Roman" w:hAnsi="Times New Roman" w:cs="Times New Roman"/>
          <w:b/>
          <w:sz w:val="24"/>
          <w:szCs w:val="24"/>
        </w:rPr>
        <w:t>veřejné infrastruktury, na kterých není provozována podnikatelská činnost</w:t>
      </w:r>
      <w:r w:rsidR="007F1ABA" w:rsidRPr="00F612D4">
        <w:rPr>
          <w:rFonts w:ascii="Times New Roman" w:hAnsi="Times New Roman" w:cs="Times New Roman"/>
          <w:b/>
          <w:sz w:val="24"/>
          <w:szCs w:val="24"/>
        </w:rPr>
        <w:t>, a pozemků pro hrobová místa</w:t>
      </w:r>
    </w:p>
    <w:p w:rsidR="005576DE" w:rsidRPr="00F612D4" w:rsidRDefault="005576DE" w:rsidP="00581B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12D4">
        <w:rPr>
          <w:rFonts w:ascii="Times New Roman" w:hAnsi="Times New Roman" w:cs="Times New Roman"/>
          <w:sz w:val="24"/>
          <w:szCs w:val="24"/>
        </w:rPr>
        <w:t xml:space="preserve">k získání informací </w:t>
      </w:r>
      <w:r w:rsidR="007F1ABA" w:rsidRPr="00F612D4">
        <w:rPr>
          <w:rFonts w:ascii="Times New Roman" w:hAnsi="Times New Roman" w:cs="Times New Roman"/>
          <w:sz w:val="24"/>
          <w:szCs w:val="24"/>
        </w:rPr>
        <w:t xml:space="preserve">podle </w:t>
      </w:r>
      <w:r w:rsidRPr="00F612D4">
        <w:rPr>
          <w:rFonts w:ascii="Times New Roman" w:hAnsi="Times New Roman" w:cs="Times New Roman"/>
          <w:sz w:val="24"/>
          <w:szCs w:val="24"/>
        </w:rPr>
        <w:t xml:space="preserve">§ </w:t>
      </w:r>
      <w:r w:rsidR="007F1ABA" w:rsidRPr="00F612D4">
        <w:rPr>
          <w:rFonts w:ascii="Times New Roman" w:hAnsi="Times New Roman" w:cs="Times New Roman"/>
          <w:sz w:val="24"/>
          <w:szCs w:val="24"/>
        </w:rPr>
        <w:t>12 odst. 1 zákona č. 526/1990 Sb., o cenách</w:t>
      </w:r>
    </w:p>
    <w:p w:rsidR="006F431A" w:rsidRPr="00F612D4" w:rsidRDefault="006F431A" w:rsidP="00581B02">
      <w:pPr>
        <w:pStyle w:val="Bezmezer"/>
        <w:jc w:val="both"/>
        <w:rPr>
          <w:rFonts w:ascii="Times New Roman" w:hAnsi="Times New Roman" w:cs="Times New Roman"/>
        </w:rPr>
      </w:pPr>
      <w:r w:rsidRPr="00F612D4">
        <w:rPr>
          <w:rFonts w:ascii="Times New Roman" w:hAnsi="Times New Roman" w:cs="Times New Roman"/>
        </w:rPr>
        <w:t xml:space="preserve">V současné době </w:t>
      </w:r>
      <w:r w:rsidR="00995F83" w:rsidRPr="00F612D4">
        <w:rPr>
          <w:rFonts w:ascii="Times New Roman" w:hAnsi="Times New Roman" w:cs="Times New Roman"/>
        </w:rPr>
        <w:t>podle Výměru MF č. 01/2018, kterým se vydává seznam zboží s regulovanými cenami, je cenové</w:t>
      </w:r>
      <w:r w:rsidRPr="00F612D4">
        <w:rPr>
          <w:rFonts w:ascii="Times New Roman" w:hAnsi="Times New Roman" w:cs="Times New Roman"/>
        </w:rPr>
        <w:t xml:space="preserve"> regulaci podrobeno pouze </w:t>
      </w:r>
      <w:r w:rsidRPr="00187298">
        <w:rPr>
          <w:rFonts w:ascii="Times New Roman" w:hAnsi="Times New Roman" w:cs="Times New Roman"/>
          <w:b/>
        </w:rPr>
        <w:t xml:space="preserve">nájemné z pozemků, pro které platí </w:t>
      </w:r>
      <w:r w:rsidR="00AA117B" w:rsidRPr="00187298">
        <w:rPr>
          <w:rFonts w:ascii="Times New Roman" w:hAnsi="Times New Roman" w:cs="Times New Roman"/>
          <w:b/>
        </w:rPr>
        <w:t>současně všechny čtyři následující</w:t>
      </w:r>
      <w:r w:rsidRPr="00187298">
        <w:rPr>
          <w:rFonts w:ascii="Times New Roman" w:hAnsi="Times New Roman" w:cs="Times New Roman"/>
          <w:b/>
        </w:rPr>
        <w:t xml:space="preserve"> podmínk</w:t>
      </w:r>
      <w:r w:rsidRPr="002D029C">
        <w:rPr>
          <w:rFonts w:ascii="Times New Roman" w:hAnsi="Times New Roman" w:cs="Times New Roman"/>
          <w:b/>
        </w:rPr>
        <w:t>y</w:t>
      </w:r>
      <w:r w:rsidRPr="00F612D4">
        <w:rPr>
          <w:rFonts w:ascii="Times New Roman" w:hAnsi="Times New Roman" w:cs="Times New Roman"/>
        </w:rPr>
        <w:t>:</w:t>
      </w:r>
    </w:p>
    <w:p w:rsidR="006F431A" w:rsidRPr="00F612D4" w:rsidRDefault="00AA117B" w:rsidP="00581B02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Pozemky </w:t>
      </w:r>
      <w:r w:rsidR="006F431A" w:rsidRPr="00F612D4">
        <w:rPr>
          <w:rFonts w:ascii="Times New Roman" w:hAnsi="Times New Roman" w:cs="Times New Roman"/>
        </w:rPr>
        <w:t>jsou klasifikovány jako pozemky veřejné infrastruktury ve smyslu § 2 odst. 1 bod k) zákona č.</w:t>
      </w:r>
      <w:r w:rsidR="00B30ACC" w:rsidRPr="00F612D4">
        <w:rPr>
          <w:rFonts w:ascii="Times New Roman" w:hAnsi="Times New Roman" w:cs="Times New Roman"/>
        </w:rPr>
        <w:t> </w:t>
      </w:r>
      <w:r w:rsidR="006F431A" w:rsidRPr="00F612D4">
        <w:rPr>
          <w:rFonts w:ascii="Times New Roman" w:hAnsi="Times New Roman" w:cs="Times New Roman"/>
        </w:rPr>
        <w:t>183/2006 Sb., o územním plánování a stavebním řádu (stavební zákon),</w:t>
      </w:r>
    </w:p>
    <w:p w:rsidR="006F431A" w:rsidRPr="00F612D4" w:rsidRDefault="006F431A" w:rsidP="00581B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12D4">
        <w:rPr>
          <w:rFonts w:ascii="Times New Roman" w:hAnsi="Times New Roman" w:cs="Times New Roman"/>
        </w:rPr>
        <w:t>není na nich provozována podnikatelská činnost,</w:t>
      </w:r>
    </w:p>
    <w:p w:rsidR="006F431A" w:rsidRPr="00F612D4" w:rsidRDefault="006F431A" w:rsidP="00581B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12D4">
        <w:rPr>
          <w:rFonts w:ascii="Times New Roman" w:hAnsi="Times New Roman" w:cs="Times New Roman"/>
        </w:rPr>
        <w:t>jedná se o pronájem ve veřejném zájmu</w:t>
      </w:r>
      <w:r w:rsidR="00201B6E">
        <w:rPr>
          <w:rFonts w:ascii="Times New Roman" w:hAnsi="Times New Roman" w:cs="Times New Roman"/>
        </w:rPr>
        <w:t xml:space="preserve"> a</w:t>
      </w:r>
    </w:p>
    <w:p w:rsidR="006F431A" w:rsidRDefault="006F431A" w:rsidP="00D35CE5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F612D4">
        <w:rPr>
          <w:rFonts w:ascii="Times New Roman" w:hAnsi="Times New Roman" w:cs="Times New Roman"/>
        </w:rPr>
        <w:t>nájemné je hrazeno z veřejných prostředků.</w:t>
      </w:r>
    </w:p>
    <w:p w:rsidR="00AA117B" w:rsidRPr="00F612D4" w:rsidRDefault="00AA117B" w:rsidP="00AA117B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Kromě toho podléhá regulaci ještě </w:t>
      </w:r>
      <w:r w:rsidRPr="00187298">
        <w:rPr>
          <w:rFonts w:ascii="Times New Roman" w:hAnsi="Times New Roman" w:cs="Times New Roman"/>
          <w:b/>
        </w:rPr>
        <w:t>nájemné z pozemků pro hrobová místa</w:t>
      </w:r>
      <w:r>
        <w:rPr>
          <w:rFonts w:ascii="Times New Roman" w:hAnsi="Times New Roman" w:cs="Times New Roman"/>
        </w:rPr>
        <w:t>.</w:t>
      </w:r>
    </w:p>
    <w:p w:rsidR="00995F83" w:rsidRPr="00F612D4" w:rsidRDefault="00995F83" w:rsidP="00995F83">
      <w:pPr>
        <w:pStyle w:val="Bezmezer"/>
        <w:rPr>
          <w:rStyle w:val="Hypertextovodkaz"/>
          <w:rFonts w:ascii="Times New Roman" w:hAnsi="Times New Roman" w:cs="Times New Roman"/>
          <w:color w:val="auto"/>
        </w:rPr>
      </w:pPr>
      <w:r w:rsidRPr="00F612D4">
        <w:rPr>
          <w:rFonts w:ascii="Times New Roman" w:hAnsi="Times New Roman" w:cs="Times New Roman"/>
        </w:rPr>
        <w:t xml:space="preserve">Výměr lze najít na internetových stránkách Ministerstva financí v záložce Cenový věstník č. 13/2017: </w:t>
      </w:r>
      <w:r w:rsidR="00F612D4" w:rsidRPr="00F612D4">
        <w:rPr>
          <w:rFonts w:ascii="Times New Roman" w:hAnsi="Times New Roman" w:cs="Times New Roman"/>
        </w:rPr>
        <w:fldChar w:fldCharType="begin"/>
      </w:r>
      <w:r w:rsidR="00F612D4" w:rsidRPr="00F612D4">
        <w:rPr>
          <w:rFonts w:ascii="Times New Roman" w:hAnsi="Times New Roman" w:cs="Times New Roman"/>
        </w:rPr>
        <w:instrText xml:space="preserve"> HYPERLINK "https://www.mfcr.cz/cs/legislativa/cenovy-vestnik/2017/cenovy-vestnik-13-2017-30249" </w:instrText>
      </w:r>
      <w:r w:rsidR="00F612D4" w:rsidRPr="00F612D4">
        <w:rPr>
          <w:rFonts w:ascii="Times New Roman" w:hAnsi="Times New Roman" w:cs="Times New Roman"/>
        </w:rPr>
        <w:fldChar w:fldCharType="separate"/>
      </w:r>
      <w:r w:rsidRPr="00F612D4">
        <w:rPr>
          <w:rStyle w:val="Hypertextovodkaz"/>
          <w:rFonts w:ascii="Times New Roman" w:hAnsi="Times New Roman" w:cs="Times New Roman"/>
          <w:color w:val="auto"/>
        </w:rPr>
        <w:t>https://www.mfcr.cz/cs/legislativa/cenovy-vestnik/2017/cenovy-vestnik-13-2017-30249</w:t>
      </w:r>
      <w:r w:rsidR="00F612D4" w:rsidRPr="00F612D4">
        <w:rPr>
          <w:rStyle w:val="Hypertextovodkaz"/>
          <w:rFonts w:ascii="Times New Roman" w:hAnsi="Times New Roman" w:cs="Times New Roman"/>
          <w:color w:val="auto"/>
        </w:rPr>
        <w:t>.</w:t>
      </w:r>
    </w:p>
    <w:p w:rsidR="00995F83" w:rsidRPr="00F612D4" w:rsidRDefault="00F612D4" w:rsidP="00995F83">
      <w:pPr>
        <w:pStyle w:val="Bezmezer"/>
        <w:rPr>
          <w:rFonts w:ascii="Times New Roman" w:hAnsi="Times New Roman" w:cs="Times New Roman"/>
        </w:rPr>
      </w:pPr>
      <w:r w:rsidRPr="00F612D4">
        <w:rPr>
          <w:rFonts w:ascii="Times New Roman" w:hAnsi="Times New Roman" w:cs="Times New Roman"/>
        </w:rPr>
        <w:fldChar w:fldCharType="end"/>
      </w:r>
    </w:p>
    <w:tbl>
      <w:tblPr>
        <w:tblStyle w:val="Mkatabulky"/>
        <w:tblW w:w="9435" w:type="dxa"/>
        <w:tblLook w:val="04A0" w:firstRow="1" w:lastRow="0" w:firstColumn="1" w:lastColumn="0" w:noHBand="0" w:noVBand="1"/>
      </w:tblPr>
      <w:tblGrid>
        <w:gridCol w:w="2779"/>
        <w:gridCol w:w="6656"/>
      </w:tblGrid>
      <w:tr w:rsidR="00F612D4" w:rsidRPr="00F612D4" w:rsidTr="00995F83">
        <w:trPr>
          <w:trHeight w:val="409"/>
        </w:trPr>
        <w:tc>
          <w:tcPr>
            <w:tcW w:w="2779" w:type="dxa"/>
            <w:shd w:val="clear" w:color="auto" w:fill="FAF0DB" w:themeFill="accent5" w:themeFillTint="33"/>
            <w:vAlign w:val="center"/>
          </w:tcPr>
          <w:p w:rsidR="002F5FD9" w:rsidRPr="00F612D4" w:rsidRDefault="0091342F" w:rsidP="00EB3A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Obec</w:t>
            </w:r>
            <w:r w:rsidR="002D029C">
              <w:rPr>
                <w:rFonts w:ascii="Times New Roman" w:hAnsi="Times New Roman" w:cs="Times New Roman"/>
                <w:b/>
                <w:sz w:val="24"/>
                <w:szCs w:val="28"/>
              </w:rPr>
              <w:t>/město</w:t>
            </w: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  <w:tc>
          <w:tcPr>
            <w:tcW w:w="6656" w:type="dxa"/>
            <w:vAlign w:val="center"/>
          </w:tcPr>
          <w:p w:rsidR="002F5FD9" w:rsidRPr="00F612D4" w:rsidRDefault="002F5FD9" w:rsidP="00EB3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12D4" w:rsidRPr="00F612D4" w:rsidTr="00995F83">
        <w:trPr>
          <w:trHeight w:val="409"/>
        </w:trPr>
        <w:tc>
          <w:tcPr>
            <w:tcW w:w="2779" w:type="dxa"/>
            <w:shd w:val="clear" w:color="auto" w:fill="FAF0DB" w:themeFill="accent5" w:themeFillTint="33"/>
            <w:vAlign w:val="center"/>
          </w:tcPr>
          <w:p w:rsidR="002F5FD9" w:rsidRPr="00F612D4" w:rsidRDefault="0091342F" w:rsidP="00EB3A2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Počet obyvatel:</w:t>
            </w:r>
          </w:p>
        </w:tc>
        <w:tc>
          <w:tcPr>
            <w:tcW w:w="6656" w:type="dxa"/>
            <w:vAlign w:val="center"/>
          </w:tcPr>
          <w:p w:rsidR="002F5FD9" w:rsidRPr="00F612D4" w:rsidRDefault="002F5FD9" w:rsidP="00EB3A2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12D4" w:rsidRPr="00F612D4" w:rsidTr="00995F83">
        <w:trPr>
          <w:trHeight w:val="1209"/>
        </w:trPr>
        <w:tc>
          <w:tcPr>
            <w:tcW w:w="9435" w:type="dxa"/>
            <w:gridSpan w:val="2"/>
            <w:shd w:val="clear" w:color="auto" w:fill="FAF0DB" w:themeFill="accent5" w:themeFillTint="33"/>
            <w:vAlign w:val="center"/>
          </w:tcPr>
          <w:p w:rsidR="009A00BA" w:rsidRPr="00F612D4" w:rsidRDefault="009A00BA" w:rsidP="00EB3A2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V</w:t>
            </w:r>
            <w:r w:rsidR="00D32694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yznačte</w:t>
            </w: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v jaké oblasti se </w:t>
            </w:r>
            <w:r w:rsidR="00D32694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nachází </w:t>
            </w:r>
            <w:r w:rsidR="0082174A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lokalita pozemku</w:t>
            </w:r>
            <w:r w:rsidR="00D32694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, pro kterou má</w:t>
            </w: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D32694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Vaše obec </w:t>
            </w: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možnost využívat úředně stanové ceny </w:t>
            </w:r>
            <w:r w:rsidR="009F287B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po</w:t>
            </w: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dle </w:t>
            </w:r>
            <w:r w:rsidR="00D32694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části I</w:t>
            </w:r>
            <w:r w:rsidR="0082174A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 w:rsidR="00D32694"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oddílu A položky č. 2 výměru MF č. 01/2018, kterým se vydává seznam zboží s regulovanými cenami (dále jen „výměr“)</w:t>
            </w:r>
            <w:r w:rsidRPr="00F612D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</w:tc>
      </w:tr>
      <w:tr w:rsidR="00F612D4" w:rsidRPr="00F612D4" w:rsidTr="00995F83">
        <w:trPr>
          <w:trHeight w:val="4494"/>
        </w:trPr>
        <w:tc>
          <w:tcPr>
            <w:tcW w:w="9435" w:type="dxa"/>
            <w:gridSpan w:val="2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7680"/>
              <w:gridCol w:w="967"/>
            </w:tblGrid>
            <w:tr w:rsidR="00F612D4" w:rsidRPr="00F612D4" w:rsidTr="007707DB">
              <w:trPr>
                <w:trHeight w:hRule="exact" w:val="417"/>
              </w:trPr>
              <w:tc>
                <w:tcPr>
                  <w:tcW w:w="562" w:type="dxa"/>
                  <w:vAlign w:val="center"/>
                </w:tcPr>
                <w:p w:rsidR="00930E81" w:rsidRPr="00F612D4" w:rsidRDefault="00930E81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7680" w:type="dxa"/>
                  <w:vAlign w:val="center"/>
                </w:tcPr>
                <w:p w:rsidR="00930E81" w:rsidRPr="00F612D4" w:rsidRDefault="00930E81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Praha</w:t>
                  </w:r>
                </w:p>
              </w:tc>
              <w:tc>
                <w:tcPr>
                  <w:tcW w:w="967" w:type="dxa"/>
                  <w:vAlign w:val="center"/>
                </w:tcPr>
                <w:p w:rsidR="00930E81" w:rsidRPr="00F612D4" w:rsidRDefault="00930E81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instrText xml:space="preserve"> FORMCHECKBOX </w:instrText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separate"/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end"/>
                  </w:r>
                </w:p>
              </w:tc>
            </w:tr>
            <w:tr w:rsidR="00F612D4" w:rsidRPr="00F612D4" w:rsidTr="007707DB">
              <w:trPr>
                <w:trHeight w:hRule="exact" w:val="384"/>
              </w:trPr>
              <w:tc>
                <w:tcPr>
                  <w:tcW w:w="562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7680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Brno, Ostrava</w:t>
                  </w:r>
                </w:p>
              </w:tc>
              <w:tc>
                <w:tcPr>
                  <w:tcW w:w="967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instrText xml:space="preserve"> FORMCHECKBOX </w:instrText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separate"/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end"/>
                  </w:r>
                </w:p>
              </w:tc>
            </w:tr>
            <w:tr w:rsidR="00F612D4" w:rsidRPr="00F612D4" w:rsidTr="007707DB">
              <w:trPr>
                <w:trHeight w:hRule="exact" w:val="1086"/>
              </w:trPr>
              <w:tc>
                <w:tcPr>
                  <w:tcW w:w="562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7680" w:type="dxa"/>
                  <w:vAlign w:val="center"/>
                </w:tcPr>
                <w:p w:rsidR="004A1D0B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České Budějovice,</w:t>
                  </w:r>
                  <w:r w:rsidR="004A1D0B" w:rsidRPr="00F612D4">
                    <w:rPr>
                      <w:rFonts w:ascii="Times New Roman" w:hAnsi="Times New Roman" w:cs="Times New Roman"/>
                      <w:sz w:val="24"/>
                    </w:rPr>
                    <w:t xml:space="preserve"> Františkovy Lázně, Hradec Králové, Jihlava, Karlovy Vary, Liberec, Mariánské Lázně, Olomouc, Opava, Pardubice, Plzeň, Ústí nad</w:t>
                  </w:r>
                  <w:r w:rsidR="007707DB" w:rsidRPr="00F612D4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  <w:r w:rsidR="004A1D0B" w:rsidRPr="00F612D4">
                    <w:rPr>
                      <w:rFonts w:ascii="Times New Roman" w:hAnsi="Times New Roman" w:cs="Times New Roman"/>
                      <w:sz w:val="24"/>
                    </w:rPr>
                    <w:t>Labem, Zlín</w:t>
                  </w:r>
                </w:p>
                <w:p w:rsidR="004A1D0B" w:rsidRPr="00F612D4" w:rsidRDefault="004A1D0B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A1D0B" w:rsidRPr="00F612D4" w:rsidRDefault="004A1D0B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A1D0B" w:rsidRPr="00F612D4" w:rsidRDefault="004A1D0B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A1D0B" w:rsidRPr="00F612D4" w:rsidRDefault="004A1D0B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A00BA" w:rsidRPr="00F612D4" w:rsidRDefault="004A1D0B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 xml:space="preserve"> Lázně, Olomouc, Opava, </w:t>
                  </w:r>
                </w:p>
                <w:p w:rsidR="004A1D0B" w:rsidRPr="00F612D4" w:rsidRDefault="004A1D0B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4A1D0B" w:rsidRPr="00F612D4" w:rsidRDefault="004A1D0B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9A00BA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Františkovy Lázně,</w:t>
                  </w:r>
                </w:p>
                <w:p w:rsidR="009A00BA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Hradec Králové, Jihlava, Karlovy Vary, Liberec, Mariánské Lázně, Olomouc, Opava, Pardubice, Plzeň, Ústí nad Labem, Zlín</w:t>
                  </w:r>
                </w:p>
              </w:tc>
              <w:tc>
                <w:tcPr>
                  <w:tcW w:w="967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instrText xml:space="preserve"> FORMCHECKBOX </w:instrText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separate"/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end"/>
                  </w:r>
                </w:p>
              </w:tc>
            </w:tr>
            <w:tr w:rsidR="00F612D4" w:rsidRPr="00F612D4" w:rsidTr="007707DB">
              <w:trPr>
                <w:trHeight w:hRule="exact" w:val="1122"/>
              </w:trPr>
              <w:tc>
                <w:tcPr>
                  <w:tcW w:w="562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br w:type="page"/>
                    <w:t>4.</w:t>
                  </w:r>
                </w:p>
              </w:tc>
              <w:tc>
                <w:tcPr>
                  <w:tcW w:w="7680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Český Krumlov, Děčín, Frýdek-Místek, Havířov, Chomutov, Jáchymov, Karviná, Kladno, Luhačovice, Mladá Boleslav, Most, Poděbrady, Přerov, Teplice</w:t>
                  </w:r>
                </w:p>
              </w:tc>
              <w:tc>
                <w:tcPr>
                  <w:tcW w:w="967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instrText xml:space="preserve"> FORMCHECKBOX </w:instrText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separate"/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end"/>
                  </w:r>
                </w:p>
              </w:tc>
            </w:tr>
            <w:tr w:rsidR="00F612D4" w:rsidRPr="00F612D4" w:rsidTr="007707DB">
              <w:trPr>
                <w:trHeight w:hRule="exact" w:val="933"/>
              </w:trPr>
              <w:tc>
                <w:tcPr>
                  <w:tcW w:w="562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5.</w:t>
                  </w:r>
                </w:p>
              </w:tc>
              <w:tc>
                <w:tcPr>
                  <w:tcW w:w="7680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v ostatních městech, výše nevyjmenovaných, která byla do 31. 12. 2002</w:t>
                  </w:r>
                </w:p>
                <w:p w:rsidR="009A00BA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sídly okresních úřadů</w:t>
                  </w:r>
                </w:p>
              </w:tc>
              <w:tc>
                <w:tcPr>
                  <w:tcW w:w="967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instrText xml:space="preserve"> FORMCHECKBOX </w:instrText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separate"/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end"/>
                  </w:r>
                </w:p>
              </w:tc>
            </w:tr>
            <w:tr w:rsidR="00F612D4" w:rsidRPr="00F612D4" w:rsidTr="007707DB">
              <w:trPr>
                <w:trHeight w:hRule="exact" w:val="388"/>
              </w:trPr>
              <w:tc>
                <w:tcPr>
                  <w:tcW w:w="562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6.</w:t>
                  </w:r>
                </w:p>
              </w:tc>
              <w:tc>
                <w:tcPr>
                  <w:tcW w:w="7680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v ostatních obcích nad 25 000</w:t>
                  </w:r>
                </w:p>
              </w:tc>
              <w:tc>
                <w:tcPr>
                  <w:tcW w:w="967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instrText xml:space="preserve"> FORMCHECKBOX </w:instrText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separate"/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end"/>
                  </w:r>
                </w:p>
              </w:tc>
            </w:tr>
            <w:tr w:rsidR="00F612D4" w:rsidRPr="00F612D4" w:rsidTr="007707DB">
              <w:trPr>
                <w:trHeight w:hRule="exact" w:val="432"/>
              </w:trPr>
              <w:tc>
                <w:tcPr>
                  <w:tcW w:w="562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7.</w:t>
                  </w:r>
                </w:p>
              </w:tc>
              <w:tc>
                <w:tcPr>
                  <w:tcW w:w="7680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sz w:val="24"/>
                    </w:rPr>
                    <w:t>v obcích do 25 000 včetně</w:t>
                  </w:r>
                </w:p>
              </w:tc>
              <w:tc>
                <w:tcPr>
                  <w:tcW w:w="967" w:type="dxa"/>
                  <w:vAlign w:val="center"/>
                </w:tcPr>
                <w:p w:rsidR="009A00BA" w:rsidRPr="00F612D4" w:rsidRDefault="009A00BA" w:rsidP="00930E8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instrText xml:space="preserve"> FORMCHECKBOX </w:instrText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</w:r>
                  <w:r w:rsidR="006311D3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separate"/>
                  </w:r>
                  <w:r w:rsidRPr="00F612D4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fldChar w:fldCharType="end"/>
                  </w:r>
                </w:p>
              </w:tc>
            </w:tr>
          </w:tbl>
          <w:p w:rsidR="009A00BA" w:rsidRPr="00F612D4" w:rsidRDefault="009A00BA" w:rsidP="000874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ACC" w:rsidRPr="00F612D4" w:rsidRDefault="00B30ACC">
      <w:pPr>
        <w:rPr>
          <w:rFonts w:ascii="Times New Roman" w:hAnsi="Times New Roman" w:cs="Times New Roman"/>
        </w:rPr>
      </w:pPr>
      <w:r w:rsidRPr="00F612D4">
        <w:rPr>
          <w:rFonts w:ascii="Times New Roman" w:hAnsi="Times New Roman" w:cs="Times New Roman"/>
          <w:b/>
          <w:bCs/>
        </w:rPr>
        <w:br w:type="page"/>
      </w:r>
    </w:p>
    <w:tbl>
      <w:tblPr>
        <w:tblStyle w:val="Stednmka1zvraznn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612D4" w:rsidRPr="00F612D4" w:rsidTr="00265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834CF9" w:rsidRPr="00F612D4" w:rsidRDefault="00834CF9" w:rsidP="00EB3A23">
            <w:pPr>
              <w:jc w:val="both"/>
              <w:rPr>
                <w:rFonts w:cs="Times New Roman"/>
                <w:szCs w:val="28"/>
              </w:rPr>
            </w:pPr>
            <w:r w:rsidRPr="00F612D4">
              <w:rPr>
                <w:rFonts w:cs="Times New Roman"/>
                <w:szCs w:val="24"/>
              </w:rPr>
              <w:lastRenderedPageBreak/>
              <w:t xml:space="preserve">1. </w:t>
            </w:r>
            <w:r w:rsidRPr="00F612D4">
              <w:rPr>
                <w:rFonts w:cs="Times New Roman"/>
                <w:szCs w:val="24"/>
                <w:u w:val="single"/>
              </w:rPr>
              <w:t>Pronajímáte pozemky veřejné infrastruktury</w:t>
            </w:r>
            <w:r w:rsidRPr="00F612D4">
              <w:rPr>
                <w:rFonts w:cs="Times New Roman"/>
                <w:szCs w:val="24"/>
              </w:rPr>
              <w:t xml:space="preserve"> uvedené ve výměru (jste v pozici „pronajímatel“)?</w:t>
            </w:r>
          </w:p>
        </w:tc>
      </w:tr>
      <w:tr w:rsidR="00F612D4" w:rsidRPr="00F612D4" w:rsidTr="004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DD5EF2" w:rsidRPr="00F612D4" w:rsidRDefault="00804692" w:rsidP="004838DF">
            <w:pPr>
              <w:ind w:left="680"/>
              <w:rPr>
                <w:rFonts w:cs="Times New Roman"/>
                <w:b w:val="0"/>
                <w:bCs w:val="0"/>
                <w:szCs w:val="24"/>
              </w:rPr>
            </w:pP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="00F5157D" w:rsidRPr="00F612D4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r w:rsidR="00550F6E" w:rsidRPr="00F612D4">
              <w:rPr>
                <w:rFonts w:cs="Times New Roman"/>
                <w:b w:val="0"/>
                <w:bCs w:val="0"/>
                <w:szCs w:val="24"/>
              </w:rPr>
              <w:t>ANO</w:t>
            </w:r>
            <w:r w:rsidR="00AE54F9" w:rsidRPr="00F612D4">
              <w:rPr>
                <w:rFonts w:cs="Times New Roman"/>
                <w:b w:val="0"/>
                <w:bCs w:val="0"/>
                <w:szCs w:val="24"/>
              </w:rPr>
              <w:t xml:space="preserve">    </w:t>
            </w:r>
            <w:r w:rsidR="0027026F" w:rsidRPr="00F612D4">
              <w:rPr>
                <w:rFonts w:cs="Times New Roman"/>
                <w:b w:val="0"/>
                <w:bCs w:val="0"/>
                <w:szCs w:val="24"/>
              </w:rPr>
              <w:t xml:space="preserve">  </w:t>
            </w: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="0027026F" w:rsidRPr="00F612D4">
              <w:rPr>
                <w:rFonts w:cs="Times New Roman"/>
                <w:b w:val="0"/>
                <w:bCs w:val="0"/>
                <w:szCs w:val="24"/>
              </w:rPr>
              <w:t xml:space="preserve"> </w:t>
            </w:r>
            <w:r w:rsidR="00550F6E" w:rsidRPr="00F612D4">
              <w:rPr>
                <w:rFonts w:cs="Times New Roman"/>
                <w:b w:val="0"/>
                <w:bCs w:val="0"/>
                <w:szCs w:val="24"/>
              </w:rPr>
              <w:t>NE</w:t>
            </w:r>
          </w:p>
        </w:tc>
      </w:tr>
      <w:tr w:rsidR="00F612D4" w:rsidRPr="00F612D4" w:rsidTr="002652A0">
        <w:trPr>
          <w:trHeight w:val="2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EB3CEB" w:rsidRPr="00F612D4" w:rsidRDefault="00EB2EA4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t>1.1</w:t>
            </w:r>
            <w:r w:rsidR="00C976C7" w:rsidRPr="00F612D4">
              <w:rPr>
                <w:rFonts w:cs="Times New Roman"/>
                <w:szCs w:val="24"/>
              </w:rPr>
              <w:t xml:space="preserve"> </w:t>
            </w:r>
            <w:r w:rsidR="00EB3CEB" w:rsidRPr="00F612D4">
              <w:rPr>
                <w:rFonts w:cs="Times New Roman"/>
                <w:szCs w:val="24"/>
              </w:rPr>
              <w:t xml:space="preserve">Pokud jste u otázky č. 1 </w:t>
            </w:r>
            <w:r w:rsidR="00D23ABA" w:rsidRPr="00F612D4">
              <w:rPr>
                <w:rFonts w:cs="Times New Roman"/>
                <w:szCs w:val="24"/>
              </w:rPr>
              <w:t>o</w:t>
            </w:r>
            <w:r w:rsidR="00EB3CEB" w:rsidRPr="00F612D4">
              <w:rPr>
                <w:rFonts w:cs="Times New Roman"/>
                <w:szCs w:val="24"/>
              </w:rPr>
              <w:t xml:space="preserve">značili </w:t>
            </w:r>
            <w:r w:rsidR="001434DC" w:rsidRPr="00F612D4">
              <w:rPr>
                <w:rFonts w:cs="Times New Roman"/>
                <w:szCs w:val="24"/>
              </w:rPr>
              <w:t xml:space="preserve">variantu </w:t>
            </w:r>
            <w:r w:rsidR="00EB3CEB" w:rsidRPr="00F612D4">
              <w:rPr>
                <w:rFonts w:cs="Times New Roman"/>
                <w:szCs w:val="24"/>
              </w:rPr>
              <w:t>ANO, popište slovně druhy pozemků, za</w:t>
            </w:r>
            <w:r w:rsidR="002F62C4" w:rsidRPr="00F612D4">
              <w:rPr>
                <w:rFonts w:cs="Times New Roman"/>
                <w:szCs w:val="24"/>
              </w:rPr>
              <w:t> </w:t>
            </w:r>
            <w:r w:rsidR="00EB3CEB" w:rsidRPr="00F612D4">
              <w:rPr>
                <w:rFonts w:cs="Times New Roman"/>
                <w:szCs w:val="24"/>
              </w:rPr>
              <w:t>jakým účelem jsou pronajímány, jaká konkrét</w:t>
            </w:r>
            <w:r w:rsidR="002F62C4" w:rsidRPr="00F612D4">
              <w:rPr>
                <w:rFonts w:cs="Times New Roman"/>
                <w:szCs w:val="24"/>
              </w:rPr>
              <w:t>ní výše nájemného je sjednána s </w:t>
            </w:r>
            <w:r w:rsidR="00EB3CEB" w:rsidRPr="00F612D4">
              <w:rPr>
                <w:rFonts w:cs="Times New Roman"/>
                <w:szCs w:val="24"/>
              </w:rPr>
              <w:t>nájemcem, popř. i důvod uplatňované výše nájemného (tj. proč v maximální možné výši, nebo proč v nižší než stanovené maximální výši, popř. o regulaci jste dosud nevěděli).</w:t>
            </w:r>
          </w:p>
          <w:p w:rsidR="00827BCA" w:rsidRPr="00F612D4" w:rsidRDefault="00827BCA" w:rsidP="00EB3A23">
            <w:pPr>
              <w:jc w:val="both"/>
              <w:rPr>
                <w:rFonts w:cs="Times New Roman"/>
                <w:b w:val="0"/>
                <w:szCs w:val="24"/>
              </w:rPr>
            </w:pPr>
          </w:p>
          <w:p w:rsidR="00BB0540" w:rsidRPr="00F612D4" w:rsidRDefault="00EB3CEB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b w:val="0"/>
                <w:i/>
                <w:szCs w:val="24"/>
              </w:rPr>
              <w:t>(Poznámka:</w:t>
            </w:r>
            <w:r w:rsidR="00D72EB5" w:rsidRPr="00F612D4">
              <w:rPr>
                <w:rFonts w:cs="Times New Roman"/>
                <w:b w:val="0"/>
                <w:i/>
                <w:szCs w:val="24"/>
              </w:rPr>
              <w:t xml:space="preserve"> J</w:t>
            </w:r>
            <w:r w:rsidRPr="00F612D4">
              <w:rPr>
                <w:rFonts w:cs="Times New Roman"/>
                <w:b w:val="0"/>
                <w:i/>
                <w:szCs w:val="24"/>
              </w:rPr>
              <w:t>e-li pronajímáno velké množství pozemků, vyberte rozhodující pronájmy</w:t>
            </w:r>
            <w:r w:rsidR="00D72EB5" w:rsidRPr="00F612D4">
              <w:rPr>
                <w:rFonts w:cs="Times New Roman"/>
                <w:b w:val="0"/>
                <w:i/>
                <w:szCs w:val="24"/>
              </w:rPr>
              <w:t>. D</w:t>
            </w:r>
            <w:r w:rsidR="00C976C7" w:rsidRPr="00F612D4">
              <w:rPr>
                <w:rFonts w:cs="Times New Roman"/>
                <w:b w:val="0"/>
                <w:i/>
                <w:szCs w:val="24"/>
              </w:rPr>
              <w:t>ruh pozemku uveďte podle stavu v katastru nemovitostí, účel uveďte např. školství, zdravotnictví</w:t>
            </w:r>
            <w:r w:rsidR="006B41CC" w:rsidRPr="00F612D4">
              <w:rPr>
                <w:rFonts w:cs="Times New Roman"/>
                <w:b w:val="0"/>
                <w:i/>
                <w:szCs w:val="24"/>
              </w:rPr>
              <w:t>, policie</w:t>
            </w:r>
            <w:r w:rsidRPr="00F612D4">
              <w:rPr>
                <w:rFonts w:cs="Times New Roman"/>
                <w:b w:val="0"/>
                <w:i/>
                <w:szCs w:val="24"/>
              </w:rPr>
              <w:t xml:space="preserve">.) </w:t>
            </w:r>
          </w:p>
        </w:tc>
      </w:tr>
      <w:tr w:rsidR="00F612D4" w:rsidRPr="00F612D4" w:rsidTr="002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C976C7" w:rsidRPr="00F612D4" w:rsidRDefault="00C976C7" w:rsidP="0006307B">
            <w:pPr>
              <w:ind w:left="283"/>
              <w:jc w:val="both"/>
              <w:rPr>
                <w:rFonts w:cs="Times New Roman"/>
                <w:b w:val="0"/>
                <w:szCs w:val="24"/>
              </w:rPr>
            </w:pPr>
          </w:p>
        </w:tc>
      </w:tr>
      <w:tr w:rsidR="00F612D4" w:rsidRPr="00F612D4" w:rsidTr="002652A0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BB0540" w:rsidRPr="00F612D4" w:rsidRDefault="00EB2EA4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t>1.2</w:t>
            </w:r>
            <w:r w:rsidR="00C976C7" w:rsidRPr="00F612D4">
              <w:rPr>
                <w:rFonts w:cs="Times New Roman"/>
                <w:szCs w:val="24"/>
              </w:rPr>
              <w:t xml:space="preserve"> Zohledňujete při určení konkrétní výše nájemného ustanovení bodu 5</w:t>
            </w:r>
            <w:r w:rsidR="00D72EB5" w:rsidRPr="00F612D4">
              <w:rPr>
                <w:rFonts w:cs="Times New Roman"/>
                <w:szCs w:val="24"/>
              </w:rPr>
              <w:t>.</w:t>
            </w:r>
            <w:r w:rsidR="00C976C7" w:rsidRPr="00F612D4">
              <w:rPr>
                <w:rFonts w:cs="Times New Roman"/>
                <w:szCs w:val="24"/>
              </w:rPr>
              <w:t xml:space="preserve"> dané položky (tj. při sjednávání výše nájemného povinnost zohlednit umístění pozemku v obci, jeho vybavení a další podmínky; v obcích pod pořadovým číslem 7. nutno brát ohled na</w:t>
            </w:r>
            <w:r w:rsidR="002F62C4" w:rsidRPr="00F612D4">
              <w:rPr>
                <w:rFonts w:cs="Times New Roman"/>
                <w:szCs w:val="24"/>
              </w:rPr>
              <w:t> </w:t>
            </w:r>
            <w:r w:rsidR="00C976C7" w:rsidRPr="00F612D4">
              <w:rPr>
                <w:rFonts w:cs="Times New Roman"/>
                <w:szCs w:val="24"/>
              </w:rPr>
              <w:t>veliko</w:t>
            </w:r>
            <w:r w:rsidR="002F62C4" w:rsidRPr="00F612D4">
              <w:rPr>
                <w:rFonts w:cs="Times New Roman"/>
                <w:szCs w:val="24"/>
              </w:rPr>
              <w:t>st obce podle počtu obyvatel).</w:t>
            </w:r>
          </w:p>
        </w:tc>
      </w:tr>
      <w:tr w:rsidR="00F612D4" w:rsidRPr="00F612D4" w:rsidTr="004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571713" w:rsidRPr="00F612D4" w:rsidRDefault="00571713" w:rsidP="004838DF">
            <w:pPr>
              <w:ind w:left="708"/>
              <w:rPr>
                <w:rFonts w:cs="Times New Roman"/>
                <w:b w:val="0"/>
                <w:bCs w:val="0"/>
                <w:szCs w:val="24"/>
              </w:rPr>
            </w:pP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="00EB2EA4" w:rsidRPr="00F612D4">
              <w:rPr>
                <w:rFonts w:cs="Times New Roman"/>
                <w:b w:val="0"/>
                <w:bCs w:val="0"/>
                <w:szCs w:val="24"/>
              </w:rPr>
              <w:t xml:space="preserve"> ANO     </w:t>
            </w: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Pr="00F612D4">
              <w:rPr>
                <w:rFonts w:cs="Times New Roman"/>
                <w:b w:val="0"/>
                <w:bCs w:val="0"/>
                <w:szCs w:val="24"/>
              </w:rPr>
              <w:t xml:space="preserve"> NE</w:t>
            </w:r>
          </w:p>
        </w:tc>
      </w:tr>
      <w:tr w:rsidR="00F612D4" w:rsidRPr="00F612D4" w:rsidTr="002652A0">
        <w:trPr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571713" w:rsidRPr="00F612D4" w:rsidRDefault="00EB2EA4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t>1.3</w:t>
            </w:r>
            <w:r w:rsidR="00571713" w:rsidRPr="00F612D4">
              <w:rPr>
                <w:rFonts w:cs="Times New Roman"/>
                <w:szCs w:val="24"/>
              </w:rPr>
              <w:t xml:space="preserve">. Pokud jste </w:t>
            </w:r>
            <w:r w:rsidRPr="00F612D4">
              <w:rPr>
                <w:rFonts w:cs="Times New Roman"/>
                <w:szCs w:val="24"/>
              </w:rPr>
              <w:t>u otázky č. 1.</w:t>
            </w:r>
            <w:r w:rsidR="00D23ABA" w:rsidRPr="00F612D4">
              <w:rPr>
                <w:rFonts w:cs="Times New Roman"/>
                <w:szCs w:val="24"/>
              </w:rPr>
              <w:t>2 o</w:t>
            </w:r>
            <w:r w:rsidR="00571713" w:rsidRPr="00F612D4">
              <w:rPr>
                <w:rFonts w:cs="Times New Roman"/>
                <w:szCs w:val="24"/>
              </w:rPr>
              <w:t xml:space="preserve">značili </w:t>
            </w:r>
            <w:r w:rsidR="001434DC" w:rsidRPr="00F612D4">
              <w:rPr>
                <w:rFonts w:cs="Times New Roman"/>
                <w:szCs w:val="24"/>
              </w:rPr>
              <w:t xml:space="preserve">variantu </w:t>
            </w:r>
            <w:r w:rsidR="00571713" w:rsidRPr="00F612D4">
              <w:rPr>
                <w:rFonts w:cs="Times New Roman"/>
                <w:szCs w:val="24"/>
              </w:rPr>
              <w:t>ANO, popište, jaké konkrétní podmínky jsou zohledňovány (umístění pozemku v obci, dopravní dostupnost, vybavení infrastrukturou, atraktivita polohy apod.).</w:t>
            </w:r>
          </w:p>
        </w:tc>
      </w:tr>
      <w:tr w:rsidR="00F612D4" w:rsidRPr="00F612D4" w:rsidTr="00265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F03A42" w:rsidRPr="00F612D4" w:rsidRDefault="00F03A42" w:rsidP="0006307B">
            <w:pPr>
              <w:ind w:left="283"/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</w:tr>
      <w:tr w:rsidR="00F612D4" w:rsidRPr="00F612D4" w:rsidTr="002652A0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571713" w:rsidRPr="00F612D4" w:rsidRDefault="00D23ABA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lastRenderedPageBreak/>
              <w:t>1.4 Pokud jste u otázky č. 1.2 o</w:t>
            </w:r>
            <w:r w:rsidR="00F03A42" w:rsidRPr="00F612D4">
              <w:rPr>
                <w:rFonts w:cs="Times New Roman"/>
                <w:szCs w:val="24"/>
              </w:rPr>
              <w:t>značili variantu NE, popište, proč není nutné uplatňovat nižší nájemné</w:t>
            </w:r>
            <w:r w:rsidR="00A43367" w:rsidRPr="00F612D4">
              <w:rPr>
                <w:rFonts w:cs="Times New Roman"/>
                <w:szCs w:val="24"/>
              </w:rPr>
              <w:t>,</w:t>
            </w:r>
            <w:r w:rsidR="00F03A42" w:rsidRPr="00F612D4">
              <w:rPr>
                <w:rFonts w:cs="Times New Roman"/>
                <w:szCs w:val="24"/>
              </w:rPr>
              <w:t xml:space="preserve"> </w:t>
            </w:r>
            <w:r w:rsidR="00A43367" w:rsidRPr="00F612D4">
              <w:rPr>
                <w:rFonts w:cs="Times New Roman"/>
                <w:szCs w:val="24"/>
              </w:rPr>
              <w:t xml:space="preserve">než jaká je stanovená </w:t>
            </w:r>
            <w:r w:rsidR="00F03A42" w:rsidRPr="00F612D4">
              <w:rPr>
                <w:rFonts w:cs="Times New Roman"/>
                <w:szCs w:val="24"/>
              </w:rPr>
              <w:t xml:space="preserve">maximální </w:t>
            </w:r>
            <w:r w:rsidR="00A43367" w:rsidRPr="00F612D4">
              <w:rPr>
                <w:rFonts w:cs="Times New Roman"/>
                <w:szCs w:val="24"/>
              </w:rPr>
              <w:t xml:space="preserve">výše </w:t>
            </w:r>
            <w:r w:rsidR="00F03A42" w:rsidRPr="00F612D4">
              <w:rPr>
                <w:rFonts w:cs="Times New Roman"/>
                <w:szCs w:val="24"/>
              </w:rPr>
              <w:t>výměrem ve Vašem případě.</w:t>
            </w:r>
          </w:p>
        </w:tc>
      </w:tr>
      <w:tr w:rsidR="00F612D4" w:rsidRPr="00F612D4" w:rsidTr="004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D72EB5" w:rsidRPr="00F612D4" w:rsidRDefault="00D72EB5" w:rsidP="0006307B">
            <w:pPr>
              <w:ind w:left="283"/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</w:tr>
      <w:tr w:rsidR="00F612D4" w:rsidRPr="00F612D4" w:rsidTr="002652A0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571713" w:rsidRPr="00F612D4" w:rsidRDefault="00D23ABA" w:rsidP="006B7AFA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t>1.5</w:t>
            </w:r>
            <w:r w:rsidR="00F03A42" w:rsidRPr="00F612D4">
              <w:rPr>
                <w:rFonts w:cs="Times New Roman"/>
                <w:szCs w:val="24"/>
              </w:rPr>
              <w:t xml:space="preserve"> </w:t>
            </w:r>
            <w:r w:rsidRPr="00F612D4">
              <w:rPr>
                <w:rFonts w:cs="Times New Roman"/>
                <w:szCs w:val="24"/>
              </w:rPr>
              <w:t>Pokud jste u otázky č. 1 o</w:t>
            </w:r>
            <w:r w:rsidR="00F03A42" w:rsidRPr="00F612D4">
              <w:rPr>
                <w:rFonts w:cs="Times New Roman"/>
                <w:szCs w:val="24"/>
              </w:rPr>
              <w:t xml:space="preserve">značili variantu NE </w:t>
            </w:r>
            <w:r w:rsidR="00AF4DA2" w:rsidRPr="00F612D4">
              <w:rPr>
                <w:rFonts w:cs="Times New Roman"/>
                <w:szCs w:val="24"/>
              </w:rPr>
              <w:t xml:space="preserve">(pozemky nepronajímáte), </w:t>
            </w:r>
            <w:r w:rsidR="00F03A42" w:rsidRPr="00F612D4">
              <w:rPr>
                <w:rFonts w:cs="Times New Roman"/>
                <w:szCs w:val="24"/>
              </w:rPr>
              <w:t xml:space="preserve">popište důvod proč </w:t>
            </w:r>
            <w:r w:rsidR="006B7AFA">
              <w:rPr>
                <w:rFonts w:cs="Times New Roman"/>
                <w:szCs w:val="24"/>
              </w:rPr>
              <w:t>(</w:t>
            </w:r>
            <w:r w:rsidR="00F03A42" w:rsidRPr="00F612D4">
              <w:rPr>
                <w:rFonts w:cs="Times New Roman"/>
                <w:szCs w:val="24"/>
              </w:rPr>
              <w:t>např. předmětné pozemky nevlastníte, nebo</w:t>
            </w:r>
            <w:r w:rsidR="00AF4DA2" w:rsidRPr="00F612D4">
              <w:rPr>
                <w:rFonts w:cs="Times New Roman"/>
                <w:szCs w:val="24"/>
              </w:rPr>
              <w:t xml:space="preserve"> v obci není potřeba takového pronájmu</w:t>
            </w:r>
            <w:r w:rsidR="006B7AFA">
              <w:rPr>
                <w:rFonts w:cs="Times New Roman"/>
                <w:szCs w:val="24"/>
              </w:rPr>
              <w:t>)</w:t>
            </w:r>
            <w:r w:rsidR="00AF4DA2" w:rsidRPr="00F612D4">
              <w:rPr>
                <w:rFonts w:cs="Times New Roman"/>
                <w:szCs w:val="24"/>
              </w:rPr>
              <w:t>.</w:t>
            </w:r>
          </w:p>
        </w:tc>
      </w:tr>
      <w:tr w:rsidR="00F612D4" w:rsidRPr="00F612D4" w:rsidTr="0083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3792C" w:rsidRPr="00F612D4" w:rsidRDefault="00E3792C" w:rsidP="0006307B">
            <w:pPr>
              <w:ind w:left="283"/>
              <w:jc w:val="both"/>
              <w:rPr>
                <w:rFonts w:cs="Times New Roman"/>
                <w:b w:val="0"/>
                <w:szCs w:val="24"/>
              </w:rPr>
            </w:pPr>
          </w:p>
        </w:tc>
      </w:tr>
      <w:tr w:rsidR="00F612D4" w:rsidRPr="00F612D4" w:rsidTr="002652A0">
        <w:trPr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E3792C" w:rsidRPr="00F612D4" w:rsidRDefault="00D23ABA" w:rsidP="00EB3A23">
            <w:pPr>
              <w:jc w:val="both"/>
              <w:rPr>
                <w:rFonts w:cs="Times New Roman"/>
                <w:b w:val="0"/>
                <w:szCs w:val="24"/>
              </w:rPr>
            </w:pPr>
            <w:r w:rsidRPr="00F612D4">
              <w:rPr>
                <w:rFonts w:cs="Times New Roman"/>
                <w:szCs w:val="24"/>
              </w:rPr>
              <w:t>2</w:t>
            </w:r>
            <w:r w:rsidR="004575E8" w:rsidRPr="00F612D4">
              <w:rPr>
                <w:rFonts w:cs="Times New Roman"/>
                <w:szCs w:val="24"/>
              </w:rPr>
              <w:t xml:space="preserve">. </w:t>
            </w:r>
            <w:r w:rsidR="004575E8" w:rsidRPr="00F612D4">
              <w:rPr>
                <w:rFonts w:cs="Times New Roman"/>
                <w:szCs w:val="24"/>
                <w:u w:val="single"/>
              </w:rPr>
              <w:t>Máte pronajaté pozemky veřejné infrastruktury</w:t>
            </w:r>
            <w:r w:rsidR="004575E8" w:rsidRPr="00F612D4">
              <w:rPr>
                <w:rFonts w:cs="Times New Roman"/>
                <w:szCs w:val="24"/>
              </w:rPr>
              <w:t xml:space="preserve"> uvedené ve výměru</w:t>
            </w:r>
            <w:r w:rsidR="00A47D8A" w:rsidRPr="00F612D4">
              <w:rPr>
                <w:rFonts w:cs="Times New Roman"/>
                <w:szCs w:val="24"/>
              </w:rPr>
              <w:t xml:space="preserve"> jako nájemce (</w:t>
            </w:r>
            <w:r w:rsidRPr="00F612D4">
              <w:rPr>
                <w:rFonts w:cs="Times New Roman"/>
                <w:szCs w:val="24"/>
              </w:rPr>
              <w:t xml:space="preserve">jste v </w:t>
            </w:r>
            <w:r w:rsidR="00A47D8A" w:rsidRPr="00F612D4">
              <w:rPr>
                <w:rFonts w:cs="Times New Roman"/>
                <w:szCs w:val="24"/>
              </w:rPr>
              <w:t>poz</w:t>
            </w:r>
            <w:r w:rsidRPr="00F612D4">
              <w:rPr>
                <w:rFonts w:cs="Times New Roman"/>
                <w:szCs w:val="24"/>
              </w:rPr>
              <w:t>ici</w:t>
            </w:r>
            <w:r w:rsidR="00A47D8A" w:rsidRPr="00F612D4">
              <w:rPr>
                <w:rFonts w:cs="Times New Roman"/>
                <w:szCs w:val="24"/>
              </w:rPr>
              <w:t xml:space="preserve"> „nájemce“)</w:t>
            </w:r>
            <w:r w:rsidR="004575E8" w:rsidRPr="00F612D4">
              <w:rPr>
                <w:rFonts w:cs="Times New Roman"/>
                <w:szCs w:val="24"/>
              </w:rPr>
              <w:t xml:space="preserve">? </w:t>
            </w:r>
          </w:p>
        </w:tc>
      </w:tr>
      <w:tr w:rsidR="00F612D4" w:rsidRPr="00F612D4" w:rsidTr="004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4575E8" w:rsidRPr="00F612D4" w:rsidRDefault="004575E8" w:rsidP="004838DF">
            <w:pPr>
              <w:ind w:left="708"/>
              <w:rPr>
                <w:rFonts w:cs="Times New Roman"/>
                <w:b w:val="0"/>
                <w:bCs w:val="0"/>
                <w:szCs w:val="24"/>
              </w:rPr>
            </w:pP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Pr="00F612D4">
              <w:rPr>
                <w:rFonts w:cs="Times New Roman"/>
                <w:b w:val="0"/>
                <w:bCs w:val="0"/>
                <w:szCs w:val="24"/>
              </w:rPr>
              <w:t xml:space="preserve"> ANO      </w:t>
            </w: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Pr="00F612D4">
              <w:rPr>
                <w:rFonts w:cs="Times New Roman"/>
                <w:b w:val="0"/>
                <w:bCs w:val="0"/>
                <w:szCs w:val="24"/>
              </w:rPr>
              <w:t xml:space="preserve"> NE</w:t>
            </w:r>
          </w:p>
        </w:tc>
      </w:tr>
      <w:tr w:rsidR="00F612D4" w:rsidRPr="00F612D4" w:rsidTr="002652A0">
        <w:trPr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4575E8" w:rsidRPr="00F612D4" w:rsidRDefault="00D23ABA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t>2</w:t>
            </w:r>
            <w:r w:rsidR="004575E8" w:rsidRPr="00F612D4">
              <w:rPr>
                <w:rFonts w:cs="Times New Roman"/>
                <w:szCs w:val="24"/>
              </w:rPr>
              <w:t>.</w:t>
            </w:r>
            <w:r w:rsidRPr="00F612D4">
              <w:rPr>
                <w:rFonts w:cs="Times New Roman"/>
                <w:szCs w:val="24"/>
              </w:rPr>
              <w:t>1</w:t>
            </w:r>
            <w:r w:rsidR="00C60940" w:rsidRPr="00F612D4">
              <w:rPr>
                <w:rFonts w:cs="Times New Roman"/>
                <w:szCs w:val="24"/>
              </w:rPr>
              <w:t xml:space="preserve"> Pokud jste u otázky č. 2</w:t>
            </w:r>
            <w:r w:rsidRPr="00F612D4">
              <w:rPr>
                <w:rFonts w:cs="Times New Roman"/>
                <w:szCs w:val="24"/>
              </w:rPr>
              <w:t xml:space="preserve"> o</w:t>
            </w:r>
            <w:r w:rsidR="004575E8" w:rsidRPr="00F612D4">
              <w:rPr>
                <w:rFonts w:cs="Times New Roman"/>
                <w:szCs w:val="24"/>
              </w:rPr>
              <w:t>značili variantu ANO, popište slovně druhy pozemků, pro</w:t>
            </w:r>
            <w:r w:rsidR="002F62C4" w:rsidRPr="00F612D4">
              <w:rPr>
                <w:rFonts w:cs="Times New Roman"/>
                <w:szCs w:val="24"/>
              </w:rPr>
              <w:t> </w:t>
            </w:r>
            <w:r w:rsidR="004575E8" w:rsidRPr="00F612D4">
              <w:rPr>
                <w:rFonts w:cs="Times New Roman"/>
                <w:szCs w:val="24"/>
              </w:rPr>
              <w:t>jaký účel, jaká konkrétní výše nájemného je uplatňována.</w:t>
            </w:r>
          </w:p>
          <w:p w:rsidR="001871AC" w:rsidRPr="00F612D4" w:rsidRDefault="001871AC" w:rsidP="00EB3A23">
            <w:pPr>
              <w:jc w:val="both"/>
              <w:rPr>
                <w:rFonts w:cs="Times New Roman"/>
                <w:b w:val="0"/>
                <w:szCs w:val="24"/>
              </w:rPr>
            </w:pPr>
          </w:p>
          <w:p w:rsidR="004575E8" w:rsidRPr="00F612D4" w:rsidRDefault="004575E8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b w:val="0"/>
                <w:i/>
                <w:szCs w:val="24"/>
              </w:rPr>
              <w:t>(Poznámka:</w:t>
            </w:r>
            <w:r w:rsidR="0052133A" w:rsidRPr="00F612D4">
              <w:rPr>
                <w:rFonts w:cs="Times New Roman"/>
                <w:b w:val="0"/>
                <w:i/>
                <w:szCs w:val="24"/>
              </w:rPr>
              <w:t xml:space="preserve"> Máte-li pro Vaše účely pronajato </w:t>
            </w:r>
            <w:r w:rsidRPr="00F612D4">
              <w:rPr>
                <w:rFonts w:cs="Times New Roman"/>
                <w:b w:val="0"/>
                <w:i/>
                <w:szCs w:val="24"/>
              </w:rPr>
              <w:t xml:space="preserve">velké množství pozemků, </w:t>
            </w:r>
            <w:r w:rsidR="0052133A" w:rsidRPr="00F612D4">
              <w:rPr>
                <w:rFonts w:cs="Times New Roman"/>
                <w:b w:val="0"/>
                <w:i/>
                <w:szCs w:val="24"/>
              </w:rPr>
              <w:t xml:space="preserve">uveďte </w:t>
            </w:r>
            <w:r w:rsidRPr="00F612D4">
              <w:rPr>
                <w:rFonts w:cs="Times New Roman"/>
                <w:b w:val="0"/>
                <w:i/>
                <w:szCs w:val="24"/>
              </w:rPr>
              <w:t>rozhodující</w:t>
            </w:r>
            <w:r w:rsidR="00FC7795" w:rsidRPr="00F612D4">
              <w:rPr>
                <w:rFonts w:cs="Times New Roman"/>
                <w:b w:val="0"/>
                <w:i/>
                <w:szCs w:val="24"/>
              </w:rPr>
              <w:t>.</w:t>
            </w:r>
            <w:r w:rsidRPr="00F612D4">
              <w:rPr>
                <w:rFonts w:cs="Times New Roman"/>
                <w:b w:val="0"/>
                <w:i/>
                <w:szCs w:val="24"/>
              </w:rPr>
              <w:t xml:space="preserve"> </w:t>
            </w:r>
            <w:r w:rsidR="00923ED2" w:rsidRPr="00F612D4">
              <w:rPr>
                <w:rFonts w:cs="Times New Roman"/>
                <w:b w:val="0"/>
                <w:i/>
                <w:szCs w:val="24"/>
              </w:rPr>
              <w:t>D</w:t>
            </w:r>
            <w:r w:rsidRPr="00F612D4">
              <w:rPr>
                <w:rFonts w:cs="Times New Roman"/>
                <w:b w:val="0"/>
                <w:i/>
                <w:szCs w:val="24"/>
              </w:rPr>
              <w:t>ruh pozemku uveďte podle stavu v katastru nemovitostí, účel uveďte např. školství, zdravotnictví</w:t>
            </w:r>
            <w:r w:rsidR="006B41CC" w:rsidRPr="00F612D4">
              <w:rPr>
                <w:rFonts w:cs="Times New Roman"/>
                <w:b w:val="0"/>
                <w:i/>
                <w:szCs w:val="24"/>
              </w:rPr>
              <w:t>, policie</w:t>
            </w:r>
            <w:r w:rsidRPr="00F612D4">
              <w:rPr>
                <w:rFonts w:cs="Times New Roman"/>
                <w:b w:val="0"/>
                <w:i/>
                <w:szCs w:val="24"/>
              </w:rPr>
              <w:t>.)</w:t>
            </w:r>
          </w:p>
        </w:tc>
      </w:tr>
      <w:tr w:rsidR="00F612D4" w:rsidRPr="00F612D4" w:rsidTr="0083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3792C" w:rsidRPr="00F612D4" w:rsidRDefault="00E3792C" w:rsidP="0006307B">
            <w:pPr>
              <w:ind w:left="283"/>
              <w:rPr>
                <w:rFonts w:cs="Times New Roman"/>
                <w:b w:val="0"/>
                <w:szCs w:val="24"/>
              </w:rPr>
            </w:pPr>
          </w:p>
        </w:tc>
      </w:tr>
      <w:tr w:rsidR="00F612D4" w:rsidRPr="00F612D4" w:rsidTr="002652A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E1170E" w:rsidRPr="00F612D4" w:rsidRDefault="00D23ABA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t>3</w:t>
            </w:r>
            <w:r w:rsidR="00E1170E" w:rsidRPr="00F612D4">
              <w:rPr>
                <w:rFonts w:cs="Times New Roman"/>
                <w:szCs w:val="24"/>
              </w:rPr>
              <w:t xml:space="preserve">. </w:t>
            </w:r>
            <w:r w:rsidR="00E1170E" w:rsidRPr="00F612D4">
              <w:rPr>
                <w:rFonts w:cs="Times New Roman"/>
                <w:szCs w:val="24"/>
                <w:u w:val="single"/>
              </w:rPr>
              <w:t>Pronajímáte pozemky pro hrobová místa</w:t>
            </w:r>
            <w:r w:rsidR="00C125CA" w:rsidRPr="00F612D4">
              <w:rPr>
                <w:rFonts w:cs="Times New Roman"/>
                <w:szCs w:val="24"/>
                <w:u w:val="single"/>
              </w:rPr>
              <w:t xml:space="preserve"> (jste v pozici „pronajímatel“)</w:t>
            </w:r>
            <w:r w:rsidR="00E1170E" w:rsidRPr="00F612D4">
              <w:rPr>
                <w:rFonts w:cs="Times New Roman"/>
                <w:szCs w:val="24"/>
              </w:rPr>
              <w:t>?</w:t>
            </w:r>
          </w:p>
        </w:tc>
      </w:tr>
      <w:tr w:rsidR="00F612D4" w:rsidRPr="00F612D4" w:rsidTr="00483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E1170E" w:rsidRPr="00F612D4" w:rsidRDefault="00E1170E" w:rsidP="004838DF">
            <w:pPr>
              <w:ind w:left="708"/>
              <w:rPr>
                <w:rFonts w:cs="Times New Roman"/>
                <w:b w:val="0"/>
                <w:bCs w:val="0"/>
                <w:szCs w:val="24"/>
              </w:rPr>
            </w:pP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Pr="00F612D4">
              <w:rPr>
                <w:rFonts w:cs="Times New Roman"/>
                <w:b w:val="0"/>
                <w:bCs w:val="0"/>
                <w:szCs w:val="24"/>
              </w:rPr>
              <w:t xml:space="preserve"> ANO      </w:t>
            </w: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Pr="00F612D4">
              <w:rPr>
                <w:rFonts w:cs="Times New Roman"/>
                <w:b w:val="0"/>
                <w:bCs w:val="0"/>
                <w:szCs w:val="24"/>
              </w:rPr>
              <w:t xml:space="preserve"> NE</w:t>
            </w:r>
          </w:p>
        </w:tc>
      </w:tr>
      <w:tr w:rsidR="00F612D4" w:rsidRPr="00F612D4" w:rsidTr="002652A0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E1170E" w:rsidRPr="00F612D4" w:rsidRDefault="00D23ABA" w:rsidP="00FF0832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lastRenderedPageBreak/>
              <w:t>3.1</w:t>
            </w:r>
            <w:r w:rsidR="00C60940" w:rsidRPr="00F612D4">
              <w:rPr>
                <w:rFonts w:cs="Times New Roman"/>
                <w:szCs w:val="24"/>
              </w:rPr>
              <w:t xml:space="preserve"> Pokud jste u otázky č. 3</w:t>
            </w:r>
            <w:r w:rsidR="00552BD1" w:rsidRPr="00F612D4">
              <w:rPr>
                <w:rFonts w:cs="Times New Roman"/>
                <w:szCs w:val="24"/>
              </w:rPr>
              <w:t xml:space="preserve"> </w:t>
            </w:r>
            <w:r w:rsidRPr="00F612D4">
              <w:rPr>
                <w:rFonts w:cs="Times New Roman"/>
                <w:szCs w:val="24"/>
              </w:rPr>
              <w:t>o</w:t>
            </w:r>
            <w:r w:rsidR="00552BD1" w:rsidRPr="00F612D4">
              <w:rPr>
                <w:rFonts w:cs="Times New Roman"/>
                <w:szCs w:val="24"/>
              </w:rPr>
              <w:t>značili variantu ANO, uveďte v jaké výši</w:t>
            </w:r>
            <w:r w:rsidR="00FF0832">
              <w:rPr>
                <w:rFonts w:cs="Times New Roman"/>
                <w:szCs w:val="24"/>
              </w:rPr>
              <w:t xml:space="preserve"> je sjednáváno nájemné</w:t>
            </w:r>
            <w:r w:rsidR="00552BD1" w:rsidRPr="00F612D4">
              <w:rPr>
                <w:rFonts w:cs="Times New Roman"/>
                <w:szCs w:val="24"/>
              </w:rPr>
              <w:t xml:space="preserve"> a</w:t>
            </w:r>
            <w:r w:rsidR="006074D5" w:rsidRPr="00F612D4">
              <w:rPr>
                <w:rFonts w:cs="Times New Roman"/>
                <w:szCs w:val="24"/>
              </w:rPr>
              <w:t> </w:t>
            </w:r>
            <w:r w:rsidR="00552BD1" w:rsidRPr="00F612D4">
              <w:rPr>
                <w:rFonts w:cs="Times New Roman"/>
                <w:szCs w:val="24"/>
              </w:rPr>
              <w:t>zda je zohledňována velikost obce (viz otá</w:t>
            </w:r>
            <w:r w:rsidR="00616A70" w:rsidRPr="00F612D4">
              <w:rPr>
                <w:rFonts w:cs="Times New Roman"/>
                <w:szCs w:val="24"/>
              </w:rPr>
              <w:t>zka č. 1.2</w:t>
            </w:r>
            <w:r w:rsidR="00552BD1" w:rsidRPr="00F612D4">
              <w:rPr>
                <w:rFonts w:cs="Times New Roman"/>
                <w:szCs w:val="24"/>
              </w:rPr>
              <w:t>).</w:t>
            </w:r>
          </w:p>
        </w:tc>
      </w:tr>
      <w:tr w:rsidR="00F612D4" w:rsidRPr="00F612D4" w:rsidTr="0083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E3792C" w:rsidRPr="00F612D4" w:rsidRDefault="00E3792C" w:rsidP="0006307B">
            <w:pPr>
              <w:ind w:left="283"/>
              <w:jc w:val="both"/>
              <w:rPr>
                <w:rFonts w:cs="Times New Roman"/>
                <w:b w:val="0"/>
                <w:szCs w:val="24"/>
              </w:rPr>
            </w:pPr>
          </w:p>
        </w:tc>
      </w:tr>
      <w:tr w:rsidR="00F612D4" w:rsidRPr="00F612D4" w:rsidTr="002652A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uto"/>
            </w:tcBorders>
            <w:vAlign w:val="center"/>
          </w:tcPr>
          <w:p w:rsidR="00E1170E" w:rsidRPr="00F612D4" w:rsidRDefault="00C60940" w:rsidP="00EB3A23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t>4</w:t>
            </w:r>
            <w:r w:rsidR="00552BD1" w:rsidRPr="00F612D4">
              <w:rPr>
                <w:rFonts w:cs="Times New Roman"/>
                <w:szCs w:val="24"/>
              </w:rPr>
              <w:t xml:space="preserve">. Je podle Vašeho názoru potřebné zvýšit maximální nájemné </w:t>
            </w:r>
            <w:r w:rsidR="006D612A" w:rsidRPr="00F612D4">
              <w:rPr>
                <w:rFonts w:cs="Times New Roman"/>
                <w:szCs w:val="24"/>
              </w:rPr>
              <w:t xml:space="preserve">z pozemků </w:t>
            </w:r>
            <w:r w:rsidR="00552BD1" w:rsidRPr="00F612D4">
              <w:rPr>
                <w:rFonts w:cs="Times New Roman"/>
                <w:szCs w:val="24"/>
              </w:rPr>
              <w:t>stanovené výměrem?</w:t>
            </w:r>
          </w:p>
        </w:tc>
      </w:tr>
      <w:tr w:rsidR="00F612D4" w:rsidRPr="00F612D4" w:rsidTr="00834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</w:tcPr>
          <w:p w:rsidR="0091342F" w:rsidRPr="00F612D4" w:rsidRDefault="0091342F" w:rsidP="002F62C4">
            <w:pPr>
              <w:ind w:left="708"/>
              <w:jc w:val="both"/>
              <w:rPr>
                <w:rFonts w:cs="Times New Roman"/>
                <w:szCs w:val="24"/>
              </w:rPr>
            </w:pPr>
          </w:p>
          <w:p w:rsidR="00552BD1" w:rsidRPr="00F612D4" w:rsidRDefault="00552BD1" w:rsidP="002F62C4">
            <w:pPr>
              <w:ind w:left="708"/>
              <w:jc w:val="both"/>
              <w:rPr>
                <w:rFonts w:cs="Times New Roman"/>
                <w:b w:val="0"/>
                <w:bCs w:val="0"/>
                <w:szCs w:val="24"/>
              </w:rPr>
            </w:pP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Pr="00F612D4">
              <w:rPr>
                <w:rFonts w:cs="Times New Roman"/>
                <w:b w:val="0"/>
                <w:bCs w:val="0"/>
                <w:szCs w:val="24"/>
              </w:rPr>
              <w:t xml:space="preserve"> ANO      </w:t>
            </w:r>
            <w:r w:rsidRPr="00F612D4">
              <w:rPr>
                <w:rFonts w:cs="Times New Roman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612D4">
              <w:rPr>
                <w:rFonts w:cs="Times New Roman"/>
                <w:b w:val="0"/>
                <w:bCs w:val="0"/>
                <w:szCs w:val="24"/>
              </w:rPr>
              <w:instrText xml:space="preserve"> FORMCHECKBOX </w:instrText>
            </w:r>
            <w:r w:rsidR="006311D3">
              <w:rPr>
                <w:rFonts w:cs="Times New Roman"/>
                <w:szCs w:val="24"/>
              </w:rPr>
            </w:r>
            <w:r w:rsidR="006311D3">
              <w:rPr>
                <w:rFonts w:cs="Times New Roman"/>
                <w:szCs w:val="24"/>
              </w:rPr>
              <w:fldChar w:fldCharType="separate"/>
            </w:r>
            <w:r w:rsidRPr="00F612D4">
              <w:rPr>
                <w:rFonts w:cs="Times New Roman"/>
                <w:szCs w:val="24"/>
              </w:rPr>
              <w:fldChar w:fldCharType="end"/>
            </w:r>
            <w:r w:rsidRPr="00F612D4">
              <w:rPr>
                <w:rFonts w:cs="Times New Roman"/>
                <w:b w:val="0"/>
                <w:bCs w:val="0"/>
                <w:szCs w:val="24"/>
              </w:rPr>
              <w:t xml:space="preserve"> NE</w:t>
            </w:r>
          </w:p>
          <w:p w:rsidR="00552BD1" w:rsidRPr="00F612D4" w:rsidRDefault="00552BD1" w:rsidP="002F62C4">
            <w:pPr>
              <w:ind w:left="708"/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  <w:p w:rsidR="00552BD1" w:rsidRPr="00F612D4" w:rsidRDefault="00552BD1" w:rsidP="002F62C4">
            <w:pPr>
              <w:jc w:val="both"/>
              <w:rPr>
                <w:rFonts w:cs="Times New Roman"/>
                <w:szCs w:val="24"/>
              </w:rPr>
            </w:pPr>
            <w:r w:rsidRPr="00F612D4">
              <w:rPr>
                <w:rFonts w:cs="Times New Roman"/>
                <w:szCs w:val="24"/>
              </w:rPr>
              <w:t xml:space="preserve">Současně uveďte, proč se domníváte, že je potřeba zvýšit </w:t>
            </w:r>
            <w:r w:rsidR="00A67BB1">
              <w:rPr>
                <w:rFonts w:cs="Times New Roman"/>
                <w:szCs w:val="24"/>
              </w:rPr>
              <w:t>(</w:t>
            </w:r>
            <w:r w:rsidR="00A67BB1" w:rsidRPr="00A67BB1">
              <w:rPr>
                <w:rFonts w:cs="Times New Roman"/>
                <w:szCs w:val="24"/>
              </w:rPr>
              <w:t xml:space="preserve">v tom případě uveďte, na jakou výši doporučujete zvýšení) </w:t>
            </w:r>
            <w:r w:rsidRPr="00F612D4">
              <w:rPr>
                <w:rFonts w:cs="Times New Roman"/>
                <w:szCs w:val="24"/>
              </w:rPr>
              <w:t xml:space="preserve">či ponechat současnou výši maximálního nájemného stanovenou výměrem. </w:t>
            </w:r>
          </w:p>
          <w:p w:rsidR="00552BD1" w:rsidRPr="00F612D4" w:rsidRDefault="00552BD1" w:rsidP="0006307B">
            <w:pPr>
              <w:ind w:left="283"/>
              <w:jc w:val="both"/>
              <w:rPr>
                <w:rFonts w:cs="Times New Roman"/>
                <w:b w:val="0"/>
                <w:bCs w:val="0"/>
                <w:szCs w:val="24"/>
              </w:rPr>
            </w:pPr>
          </w:p>
        </w:tc>
      </w:tr>
    </w:tbl>
    <w:p w:rsidR="009F287B" w:rsidRPr="00F612D4" w:rsidRDefault="009F287B" w:rsidP="008B18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F287B" w:rsidRPr="00F6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6659A"/>
    <w:multiLevelType w:val="hybridMultilevel"/>
    <w:tmpl w:val="9C16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6526"/>
    <w:multiLevelType w:val="hybridMultilevel"/>
    <w:tmpl w:val="6FDA8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D1EE7"/>
    <w:multiLevelType w:val="hybridMultilevel"/>
    <w:tmpl w:val="AD505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E4B98"/>
    <w:multiLevelType w:val="hybridMultilevel"/>
    <w:tmpl w:val="0C9642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DE"/>
    <w:rsid w:val="00010B6B"/>
    <w:rsid w:val="000142A5"/>
    <w:rsid w:val="000149A9"/>
    <w:rsid w:val="00022B75"/>
    <w:rsid w:val="0006307B"/>
    <w:rsid w:val="00064DF5"/>
    <w:rsid w:val="00077787"/>
    <w:rsid w:val="00086D0F"/>
    <w:rsid w:val="0008743D"/>
    <w:rsid w:val="00090D5F"/>
    <w:rsid w:val="000C756C"/>
    <w:rsid w:val="00132AD6"/>
    <w:rsid w:val="00143256"/>
    <w:rsid w:val="001434DC"/>
    <w:rsid w:val="00153B1B"/>
    <w:rsid w:val="00161D8A"/>
    <w:rsid w:val="001871AC"/>
    <w:rsid w:val="00187298"/>
    <w:rsid w:val="0019783C"/>
    <w:rsid w:val="00197DBE"/>
    <w:rsid w:val="001D7824"/>
    <w:rsid w:val="00201343"/>
    <w:rsid w:val="00201B6E"/>
    <w:rsid w:val="002652A0"/>
    <w:rsid w:val="0027026F"/>
    <w:rsid w:val="002A28B4"/>
    <w:rsid w:val="002A7B2C"/>
    <w:rsid w:val="002A7F70"/>
    <w:rsid w:val="002D029C"/>
    <w:rsid w:val="002F5FD9"/>
    <w:rsid w:val="002F62C4"/>
    <w:rsid w:val="00370AC5"/>
    <w:rsid w:val="00371429"/>
    <w:rsid w:val="003C3B51"/>
    <w:rsid w:val="003D5ED6"/>
    <w:rsid w:val="00411906"/>
    <w:rsid w:val="0042303E"/>
    <w:rsid w:val="004575E8"/>
    <w:rsid w:val="004838DF"/>
    <w:rsid w:val="00486C7D"/>
    <w:rsid w:val="004A1D0B"/>
    <w:rsid w:val="004A3CC2"/>
    <w:rsid w:val="004B0360"/>
    <w:rsid w:val="004B2398"/>
    <w:rsid w:val="004B6A9B"/>
    <w:rsid w:val="004C10BD"/>
    <w:rsid w:val="004C3CA4"/>
    <w:rsid w:val="004F4D9E"/>
    <w:rsid w:val="004F5512"/>
    <w:rsid w:val="0052133A"/>
    <w:rsid w:val="00545443"/>
    <w:rsid w:val="00550F6E"/>
    <w:rsid w:val="00552BD1"/>
    <w:rsid w:val="005576DE"/>
    <w:rsid w:val="00571448"/>
    <w:rsid w:val="00571713"/>
    <w:rsid w:val="00581B02"/>
    <w:rsid w:val="00581CE1"/>
    <w:rsid w:val="00585E56"/>
    <w:rsid w:val="005B568A"/>
    <w:rsid w:val="005E47DB"/>
    <w:rsid w:val="006074D5"/>
    <w:rsid w:val="00616A70"/>
    <w:rsid w:val="00630806"/>
    <w:rsid w:val="006311D3"/>
    <w:rsid w:val="00683E88"/>
    <w:rsid w:val="00694723"/>
    <w:rsid w:val="006B41CC"/>
    <w:rsid w:val="006B7AFA"/>
    <w:rsid w:val="006D0FB7"/>
    <w:rsid w:val="006D612A"/>
    <w:rsid w:val="006F431A"/>
    <w:rsid w:val="00722EA9"/>
    <w:rsid w:val="00763274"/>
    <w:rsid w:val="007707DB"/>
    <w:rsid w:val="0077142C"/>
    <w:rsid w:val="00792C9F"/>
    <w:rsid w:val="007D08EF"/>
    <w:rsid w:val="007F1ABA"/>
    <w:rsid w:val="007F6CB1"/>
    <w:rsid w:val="00804692"/>
    <w:rsid w:val="00813D8B"/>
    <w:rsid w:val="008177E5"/>
    <w:rsid w:val="0082174A"/>
    <w:rsid w:val="00827BCA"/>
    <w:rsid w:val="00834CF9"/>
    <w:rsid w:val="00852781"/>
    <w:rsid w:val="00852830"/>
    <w:rsid w:val="00873B97"/>
    <w:rsid w:val="00892C9E"/>
    <w:rsid w:val="008A50C7"/>
    <w:rsid w:val="008B180E"/>
    <w:rsid w:val="008B1F9A"/>
    <w:rsid w:val="008B2609"/>
    <w:rsid w:val="008B3A54"/>
    <w:rsid w:val="008B7B1A"/>
    <w:rsid w:val="0091342F"/>
    <w:rsid w:val="00917D44"/>
    <w:rsid w:val="00923ED2"/>
    <w:rsid w:val="00930E81"/>
    <w:rsid w:val="009546CA"/>
    <w:rsid w:val="00995F83"/>
    <w:rsid w:val="009A00BA"/>
    <w:rsid w:val="009F287B"/>
    <w:rsid w:val="00A17058"/>
    <w:rsid w:val="00A43367"/>
    <w:rsid w:val="00A47D8A"/>
    <w:rsid w:val="00A67BB1"/>
    <w:rsid w:val="00AA117B"/>
    <w:rsid w:val="00AB13BB"/>
    <w:rsid w:val="00AD2EEB"/>
    <w:rsid w:val="00AE54F9"/>
    <w:rsid w:val="00AF38F9"/>
    <w:rsid w:val="00AF4DA2"/>
    <w:rsid w:val="00B13425"/>
    <w:rsid w:val="00B30ACC"/>
    <w:rsid w:val="00B57C9C"/>
    <w:rsid w:val="00B91AF3"/>
    <w:rsid w:val="00B94380"/>
    <w:rsid w:val="00BB0540"/>
    <w:rsid w:val="00BD73CB"/>
    <w:rsid w:val="00BF3020"/>
    <w:rsid w:val="00C125CA"/>
    <w:rsid w:val="00C3696D"/>
    <w:rsid w:val="00C408D7"/>
    <w:rsid w:val="00C45D97"/>
    <w:rsid w:val="00C60940"/>
    <w:rsid w:val="00C803CB"/>
    <w:rsid w:val="00C976C7"/>
    <w:rsid w:val="00CC17BA"/>
    <w:rsid w:val="00CD6B05"/>
    <w:rsid w:val="00CF3887"/>
    <w:rsid w:val="00CF6713"/>
    <w:rsid w:val="00D034FB"/>
    <w:rsid w:val="00D2160B"/>
    <w:rsid w:val="00D23ABA"/>
    <w:rsid w:val="00D32694"/>
    <w:rsid w:val="00D35CE5"/>
    <w:rsid w:val="00D36947"/>
    <w:rsid w:val="00D62551"/>
    <w:rsid w:val="00D72EB5"/>
    <w:rsid w:val="00DD5EF2"/>
    <w:rsid w:val="00E1170E"/>
    <w:rsid w:val="00E15BC2"/>
    <w:rsid w:val="00E3792C"/>
    <w:rsid w:val="00E401B8"/>
    <w:rsid w:val="00EA4EDE"/>
    <w:rsid w:val="00EB2EA4"/>
    <w:rsid w:val="00EB3A23"/>
    <w:rsid w:val="00EB3CEB"/>
    <w:rsid w:val="00EB4A7C"/>
    <w:rsid w:val="00EE659A"/>
    <w:rsid w:val="00EF58DF"/>
    <w:rsid w:val="00EF7859"/>
    <w:rsid w:val="00F03A42"/>
    <w:rsid w:val="00F44816"/>
    <w:rsid w:val="00F5157D"/>
    <w:rsid w:val="00F5655C"/>
    <w:rsid w:val="00F612D4"/>
    <w:rsid w:val="00F64F83"/>
    <w:rsid w:val="00FC7795"/>
    <w:rsid w:val="00FC7B91"/>
    <w:rsid w:val="00FF083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9F3DB-A20A-472C-A9C0-138A06AC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76DE"/>
    <w:pPr>
      <w:spacing w:after="1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80"/>
      <w:szCs w:val="80"/>
      <w:lang w:val="en-US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7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D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576DE"/>
    <w:rPr>
      <w:rFonts w:ascii="Times New Roman" w:eastAsia="Times New Roman" w:hAnsi="Times New Roman" w:cs="Times New Roman"/>
      <w:kern w:val="28"/>
      <w:sz w:val="80"/>
      <w:szCs w:val="80"/>
      <w:lang w:val="en-U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76DE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customStyle="1" w:styleId="Doplujctext">
    <w:name w:val="Doplňující text"/>
    <w:basedOn w:val="Normln"/>
    <w:rsid w:val="005576DE"/>
    <w:pPr>
      <w:spacing w:after="0" w:line="268" w:lineRule="auto"/>
      <w:jc w:val="center"/>
    </w:pPr>
    <w:rPr>
      <w:rFonts w:ascii="Arial" w:eastAsia="Times New Roman" w:hAnsi="Arial" w:cs="Arial"/>
      <w:b/>
      <w:bCs/>
      <w:kern w:val="28"/>
      <w:sz w:val="28"/>
      <w:szCs w:val="28"/>
      <w:lang w:val="en-US" w:bidi="en-US"/>
    </w:rPr>
  </w:style>
  <w:style w:type="table" w:styleId="Mkatabulky">
    <w:name w:val="Table Grid"/>
    <w:basedOn w:val="Normlntabulka"/>
    <w:uiPriority w:val="59"/>
    <w:rsid w:val="00BB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BB0540"/>
    <w:pPr>
      <w:spacing w:after="0" w:line="240" w:lineRule="auto"/>
    </w:pPr>
    <w:rPr>
      <w:color w:val="CC921A" w:themeColor="accent5" w:themeShade="BF"/>
    </w:rPr>
    <w:tblPr>
      <w:tblStyleRowBandSize w:val="1"/>
      <w:tblStyleColBandSize w:val="1"/>
      <w:tblBorders>
        <w:top w:val="single" w:sz="8" w:space="0" w:color="E8B54D" w:themeColor="accent5"/>
        <w:bottom w:val="single" w:sz="8" w:space="0" w:color="E8B54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54D" w:themeColor="accent5"/>
          <w:left w:val="nil"/>
          <w:bottom w:val="single" w:sz="8" w:space="0" w:color="E8B54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B54D" w:themeColor="accent5"/>
          <w:left w:val="nil"/>
          <w:bottom w:val="single" w:sz="8" w:space="0" w:color="E8B54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C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CD3" w:themeFill="accent5" w:themeFillTint="3F"/>
      </w:tcPr>
    </w:tblStylePr>
  </w:style>
  <w:style w:type="paragraph" w:styleId="Odstavecseseznamem">
    <w:name w:val="List Paragraph"/>
    <w:basedOn w:val="Normln"/>
    <w:uiPriority w:val="34"/>
    <w:qFormat/>
    <w:rsid w:val="00B91AF3"/>
    <w:pPr>
      <w:ind w:left="720"/>
      <w:contextualSpacing/>
    </w:pPr>
  </w:style>
  <w:style w:type="paragraph" w:styleId="Bezmezer">
    <w:name w:val="No Spacing"/>
    <w:uiPriority w:val="1"/>
    <w:qFormat/>
    <w:rsid w:val="00B30ACC"/>
    <w:pPr>
      <w:spacing w:after="0" w:line="240" w:lineRule="auto"/>
    </w:pPr>
  </w:style>
  <w:style w:type="table" w:styleId="Stednmka1zvraznn5">
    <w:name w:val="Medium Grid 1 Accent 5"/>
    <w:basedOn w:val="Normlntabulka"/>
    <w:uiPriority w:val="67"/>
    <w:rsid w:val="00834CF9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8" w:space="0" w:color="EDC779" w:themeColor="accent5" w:themeTint="BF"/>
        <w:left w:val="single" w:sz="8" w:space="0" w:color="EDC779" w:themeColor="accent5" w:themeTint="BF"/>
        <w:bottom w:val="single" w:sz="8" w:space="0" w:color="EDC779" w:themeColor="accent5" w:themeTint="BF"/>
        <w:right w:val="single" w:sz="8" w:space="0" w:color="EDC779" w:themeColor="accent5" w:themeTint="BF"/>
        <w:insideH w:val="single" w:sz="8" w:space="0" w:color="EDC779" w:themeColor="accent5" w:themeTint="BF"/>
        <w:insideV w:val="single" w:sz="8" w:space="0" w:color="EDC779" w:themeColor="accent5" w:themeTint="BF"/>
      </w:tblBorders>
    </w:tblPr>
    <w:tcPr>
      <w:shd w:val="clear" w:color="auto" w:fill="FAF0DB" w:themeFill="accent5" w:themeFillTint="3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77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A6" w:themeFill="accent5" w:themeFillTint="7F"/>
      </w:tcPr>
    </w:tblStylePr>
    <w:tblStylePr w:type="band1Horz">
      <w:tblPr/>
      <w:tcPr>
        <w:shd w:val="clear" w:color="auto" w:fill="F3DAA6" w:themeFill="accent5" w:themeFillTint="7F"/>
      </w:tcPr>
    </w:tblStylePr>
  </w:style>
  <w:style w:type="character" w:styleId="Hypertextovodkaz">
    <w:name w:val="Hyperlink"/>
    <w:basedOn w:val="Standardnpsmoodstavce"/>
    <w:uiPriority w:val="99"/>
    <w:unhideWhenUsed/>
    <w:rsid w:val="00995F83"/>
    <w:rPr>
      <w:color w:val="CCCC00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612D4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Vlastní 7">
      <a:dk1>
        <a:sysClr val="windowText" lastClr="000000"/>
      </a:dk1>
      <a:lt1>
        <a:sysClr val="window" lastClr="FFFFFF"/>
      </a:lt1>
      <a:dk2>
        <a:srgbClr val="564B3C"/>
      </a:dk2>
      <a:lt2>
        <a:srgbClr val="000000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Sandra Ing.</dc:creator>
  <cp:lastModifiedBy>Ilona Masopustová</cp:lastModifiedBy>
  <cp:revision>2</cp:revision>
  <cp:lastPrinted>2018-05-29T12:14:00Z</cp:lastPrinted>
  <dcterms:created xsi:type="dcterms:W3CDTF">2018-06-10T21:43:00Z</dcterms:created>
  <dcterms:modified xsi:type="dcterms:W3CDTF">2018-06-10T21:43:00Z</dcterms:modified>
</cp:coreProperties>
</file>