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D9" w:rsidRDefault="00E621E8" w:rsidP="009A51D0">
      <w:pPr>
        <w:rPr>
          <w:i/>
          <w:color w:val="000000"/>
          <w:szCs w:val="24"/>
        </w:rPr>
      </w:pPr>
      <w:r>
        <w:rPr>
          <w:i/>
          <w:noProof/>
          <w:color w:val="000000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-366395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5AA" w:rsidRPr="00CB55AA" w:rsidRDefault="001F22C6" w:rsidP="009A51D0">
      <w:pPr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</w:t>
      </w:r>
      <w:r w:rsidR="00CB55AA" w:rsidRPr="00CB55AA">
        <w:rPr>
          <w:rFonts w:ascii="Arial" w:hAnsi="Arial" w:cs="Arial"/>
          <w:b/>
          <w:color w:val="000000" w:themeColor="text1"/>
          <w:sz w:val="28"/>
          <w:szCs w:val="28"/>
        </w:rPr>
        <w:t>TISKOV</w:t>
      </w:r>
      <w:r w:rsidR="00E621E8">
        <w:rPr>
          <w:rFonts w:ascii="Arial" w:hAnsi="Arial" w:cs="Arial"/>
          <w:b/>
          <w:color w:val="000000" w:themeColor="text1"/>
          <w:sz w:val="28"/>
          <w:szCs w:val="28"/>
        </w:rPr>
        <w:t>Á ZPRÁVA</w:t>
      </w:r>
    </w:p>
    <w:p w:rsidR="00943461" w:rsidRDefault="00943461" w:rsidP="00B15543">
      <w:pPr>
        <w:spacing w:line="280" w:lineRule="atLeast"/>
        <w:rPr>
          <w:rFonts w:ascii="Arial" w:hAnsi="Arial" w:cs="Arial"/>
          <w:b/>
          <w:color w:val="1F497D" w:themeColor="text2"/>
          <w:szCs w:val="24"/>
        </w:rPr>
      </w:pPr>
    </w:p>
    <w:p w:rsidR="0021221D" w:rsidRDefault="00B54B7A" w:rsidP="00B15543">
      <w:pPr>
        <w:spacing w:line="280" w:lineRule="atLeast"/>
        <w:rPr>
          <w:rFonts w:ascii="Arial" w:hAnsi="Arial" w:cs="Arial"/>
          <w:b/>
          <w:color w:val="1F497D" w:themeColor="text2"/>
          <w:szCs w:val="24"/>
        </w:rPr>
      </w:pPr>
      <w:r>
        <w:rPr>
          <w:rFonts w:ascii="Arial" w:hAnsi="Arial" w:cs="Arial"/>
          <w:b/>
          <w:color w:val="1F497D" w:themeColor="text2"/>
          <w:szCs w:val="24"/>
        </w:rPr>
        <w:t xml:space="preserve">Samosprávy </w:t>
      </w:r>
      <w:r w:rsidR="0021221D">
        <w:rPr>
          <w:rFonts w:ascii="Arial" w:hAnsi="Arial" w:cs="Arial"/>
          <w:b/>
          <w:color w:val="1F497D" w:themeColor="text2"/>
          <w:szCs w:val="24"/>
        </w:rPr>
        <w:t>mohou konečně ovlivnit</w:t>
      </w:r>
      <w:r w:rsidR="0021221D" w:rsidRPr="006E1681">
        <w:rPr>
          <w:rFonts w:ascii="Arial" w:hAnsi="Arial" w:cs="Arial"/>
          <w:b/>
          <w:color w:val="1F497D" w:themeColor="text2"/>
          <w:szCs w:val="24"/>
        </w:rPr>
        <w:t xml:space="preserve"> </w:t>
      </w:r>
      <w:r w:rsidR="0021221D">
        <w:rPr>
          <w:rFonts w:ascii="Arial" w:hAnsi="Arial" w:cs="Arial"/>
          <w:b/>
          <w:color w:val="1F497D" w:themeColor="text2"/>
          <w:szCs w:val="24"/>
        </w:rPr>
        <w:t>vyplácení doplatků na bydlení,</w:t>
      </w:r>
      <w:r w:rsidR="0021221D" w:rsidRPr="006E1681">
        <w:rPr>
          <w:rFonts w:ascii="Arial" w:hAnsi="Arial" w:cs="Arial"/>
          <w:b/>
          <w:color w:val="1F497D" w:themeColor="text2"/>
          <w:szCs w:val="24"/>
        </w:rPr>
        <w:t xml:space="preserve"> </w:t>
      </w:r>
    </w:p>
    <w:p w:rsidR="00D73300" w:rsidRDefault="0021221D" w:rsidP="00B15543">
      <w:pPr>
        <w:spacing w:line="280" w:lineRule="atLeast"/>
        <w:rPr>
          <w:rFonts w:ascii="Arial" w:hAnsi="Arial" w:cs="Arial"/>
          <w:b/>
          <w:color w:val="1F497D" w:themeColor="text2"/>
          <w:szCs w:val="24"/>
        </w:rPr>
      </w:pPr>
      <w:r>
        <w:rPr>
          <w:rFonts w:ascii="Arial" w:hAnsi="Arial" w:cs="Arial"/>
          <w:b/>
          <w:color w:val="1F497D" w:themeColor="text2"/>
          <w:szCs w:val="24"/>
        </w:rPr>
        <w:t xml:space="preserve">a </w:t>
      </w:r>
      <w:r w:rsidR="003460A4" w:rsidRPr="006E1681">
        <w:rPr>
          <w:rFonts w:ascii="Arial" w:hAnsi="Arial" w:cs="Arial"/>
          <w:b/>
          <w:color w:val="1F497D" w:themeColor="text2"/>
          <w:szCs w:val="24"/>
        </w:rPr>
        <w:t xml:space="preserve">předcházet </w:t>
      </w:r>
      <w:r>
        <w:rPr>
          <w:rFonts w:ascii="Arial" w:hAnsi="Arial" w:cs="Arial"/>
          <w:b/>
          <w:color w:val="1F497D" w:themeColor="text2"/>
          <w:szCs w:val="24"/>
        </w:rPr>
        <w:t xml:space="preserve">tak </w:t>
      </w:r>
      <w:r w:rsidR="003460A4" w:rsidRPr="006E1681">
        <w:rPr>
          <w:rFonts w:ascii="Arial" w:hAnsi="Arial" w:cs="Arial"/>
          <w:b/>
          <w:color w:val="1F497D" w:themeColor="text2"/>
          <w:szCs w:val="24"/>
        </w:rPr>
        <w:t xml:space="preserve">obchodu s chudobou </w:t>
      </w:r>
      <w:r>
        <w:rPr>
          <w:rFonts w:ascii="Arial" w:hAnsi="Arial" w:cs="Arial"/>
          <w:b/>
          <w:color w:val="1F497D" w:themeColor="text2"/>
          <w:szCs w:val="24"/>
        </w:rPr>
        <w:t>i</w:t>
      </w:r>
      <w:r w:rsidR="00DB060D" w:rsidRPr="006E1681">
        <w:rPr>
          <w:rFonts w:ascii="Arial" w:hAnsi="Arial" w:cs="Arial"/>
          <w:b/>
          <w:color w:val="1F497D" w:themeColor="text2"/>
          <w:szCs w:val="24"/>
        </w:rPr>
        <w:t xml:space="preserve"> </w:t>
      </w:r>
      <w:r w:rsidR="003460A4" w:rsidRPr="006E1681">
        <w:rPr>
          <w:rFonts w:ascii="Arial" w:hAnsi="Arial" w:cs="Arial"/>
          <w:b/>
          <w:color w:val="1F497D" w:themeColor="text2"/>
          <w:szCs w:val="24"/>
        </w:rPr>
        <w:t>rozšiřování vyloučených lokalit</w:t>
      </w:r>
    </w:p>
    <w:p w:rsidR="00A33F19" w:rsidRPr="006E1681" w:rsidRDefault="00A33F19" w:rsidP="00B15543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BA67C4" w:rsidRPr="0086215E" w:rsidRDefault="00D73300" w:rsidP="00B15543">
      <w:pPr>
        <w:spacing w:line="280" w:lineRule="atLeast"/>
        <w:jc w:val="both"/>
        <w:rPr>
          <w:rFonts w:ascii="Arial" w:hAnsi="Arial" w:cs="Arial"/>
          <w:b/>
          <w:sz w:val="20"/>
          <w:szCs w:val="20"/>
        </w:rPr>
      </w:pPr>
      <w:r w:rsidRPr="006E1681">
        <w:rPr>
          <w:rFonts w:ascii="Arial" w:hAnsi="Arial" w:cs="Arial"/>
          <w:sz w:val="20"/>
          <w:szCs w:val="20"/>
        </w:rPr>
        <w:t xml:space="preserve">PRAHA, </w:t>
      </w:r>
      <w:r w:rsidR="00C3402B">
        <w:rPr>
          <w:rFonts w:ascii="Arial" w:hAnsi="Arial" w:cs="Arial"/>
          <w:sz w:val="20"/>
          <w:szCs w:val="20"/>
        </w:rPr>
        <w:t>16</w:t>
      </w:r>
      <w:r w:rsidR="00BA67C4" w:rsidRPr="006E1681">
        <w:rPr>
          <w:rFonts w:ascii="Arial" w:hAnsi="Arial" w:cs="Arial"/>
          <w:sz w:val="20"/>
          <w:szCs w:val="20"/>
        </w:rPr>
        <w:t>. ledna 2018</w:t>
      </w:r>
      <w:r w:rsidR="001317B5" w:rsidRPr="006E1681">
        <w:rPr>
          <w:rFonts w:ascii="Arial" w:hAnsi="Arial" w:cs="Arial"/>
          <w:sz w:val="20"/>
          <w:szCs w:val="20"/>
        </w:rPr>
        <w:t xml:space="preserve"> </w:t>
      </w:r>
      <w:r w:rsidRPr="006E1681">
        <w:rPr>
          <w:rFonts w:ascii="Arial" w:hAnsi="Arial" w:cs="Arial"/>
          <w:sz w:val="20"/>
          <w:szCs w:val="20"/>
        </w:rPr>
        <w:t>–</w:t>
      </w:r>
      <w:r w:rsidR="001317B5" w:rsidRPr="006E1681">
        <w:rPr>
          <w:rFonts w:ascii="Arial" w:hAnsi="Arial" w:cs="Arial"/>
          <w:sz w:val="20"/>
          <w:szCs w:val="20"/>
        </w:rPr>
        <w:t xml:space="preserve"> </w:t>
      </w:r>
      <w:r w:rsidR="00BA67C4" w:rsidRPr="006E1681">
        <w:rPr>
          <w:rFonts w:ascii="Arial" w:hAnsi="Arial" w:cs="Arial"/>
          <w:b/>
          <w:sz w:val="20"/>
          <w:szCs w:val="20"/>
        </w:rPr>
        <w:t xml:space="preserve">Porušování veřejného pořádku, nepříznivé vlivy působící na děti </w:t>
      </w:r>
      <w:r w:rsidR="0086215E" w:rsidRPr="006E1681">
        <w:rPr>
          <w:rFonts w:ascii="Arial" w:hAnsi="Arial" w:cs="Arial"/>
          <w:b/>
          <w:sz w:val="20"/>
          <w:szCs w:val="20"/>
        </w:rPr>
        <w:br/>
      </w:r>
      <w:r w:rsidR="0021221D">
        <w:rPr>
          <w:rFonts w:ascii="Arial" w:hAnsi="Arial" w:cs="Arial"/>
          <w:b/>
          <w:sz w:val="20"/>
          <w:szCs w:val="20"/>
        </w:rPr>
        <w:t>a výskyt lidí</w:t>
      </w:r>
      <w:r w:rsidR="00BA67C4" w:rsidRPr="006E1681">
        <w:rPr>
          <w:rFonts w:ascii="Arial" w:hAnsi="Arial" w:cs="Arial"/>
          <w:b/>
          <w:sz w:val="20"/>
          <w:szCs w:val="20"/>
        </w:rPr>
        <w:t xml:space="preserve"> pod vlivem návykových látek. To jsou </w:t>
      </w:r>
      <w:r w:rsidR="00910536" w:rsidRPr="006E1681">
        <w:rPr>
          <w:rFonts w:ascii="Arial" w:hAnsi="Arial" w:cs="Arial"/>
          <w:b/>
          <w:sz w:val="20"/>
          <w:szCs w:val="20"/>
        </w:rPr>
        <w:t xml:space="preserve">důvody, proč </w:t>
      </w:r>
      <w:r w:rsidR="00BA67C4" w:rsidRPr="006E1681">
        <w:rPr>
          <w:rFonts w:ascii="Arial" w:hAnsi="Arial" w:cs="Arial"/>
          <w:b/>
          <w:sz w:val="20"/>
          <w:szCs w:val="20"/>
        </w:rPr>
        <w:t xml:space="preserve">obec </w:t>
      </w:r>
      <w:r w:rsidR="00910536" w:rsidRPr="006E1681">
        <w:rPr>
          <w:rFonts w:ascii="Arial" w:hAnsi="Arial" w:cs="Arial"/>
          <w:b/>
          <w:sz w:val="20"/>
          <w:szCs w:val="20"/>
        </w:rPr>
        <w:t xml:space="preserve">či město může </w:t>
      </w:r>
      <w:r w:rsidR="00B54B7A">
        <w:rPr>
          <w:rFonts w:ascii="Arial" w:hAnsi="Arial" w:cs="Arial"/>
          <w:b/>
          <w:sz w:val="20"/>
          <w:szCs w:val="20"/>
        </w:rPr>
        <w:t xml:space="preserve">navrhnout </w:t>
      </w:r>
      <w:r w:rsidR="00D662B1">
        <w:rPr>
          <w:rFonts w:ascii="Arial" w:hAnsi="Arial" w:cs="Arial"/>
          <w:b/>
          <w:sz w:val="20"/>
          <w:szCs w:val="20"/>
        </w:rPr>
        <w:t>vyhlášení</w:t>
      </w:r>
      <w:r w:rsidR="00B54B7A">
        <w:rPr>
          <w:rFonts w:ascii="Arial" w:hAnsi="Arial" w:cs="Arial"/>
          <w:b/>
          <w:sz w:val="20"/>
          <w:szCs w:val="20"/>
        </w:rPr>
        <w:t xml:space="preserve"> </w:t>
      </w:r>
      <w:r w:rsidR="00745364">
        <w:rPr>
          <w:rFonts w:ascii="Arial" w:hAnsi="Arial" w:cs="Arial"/>
          <w:b/>
          <w:sz w:val="20"/>
          <w:szCs w:val="20"/>
        </w:rPr>
        <w:t xml:space="preserve">tzv. </w:t>
      </w:r>
      <w:proofErr w:type="spellStart"/>
      <w:r w:rsidR="00745364">
        <w:rPr>
          <w:rFonts w:ascii="Arial" w:hAnsi="Arial" w:cs="Arial"/>
          <w:b/>
          <w:sz w:val="20"/>
          <w:szCs w:val="20"/>
        </w:rPr>
        <w:t>bezdoplatkov</w:t>
      </w:r>
      <w:r w:rsidR="00B54B7A">
        <w:rPr>
          <w:rFonts w:ascii="Arial" w:hAnsi="Arial" w:cs="Arial"/>
          <w:b/>
          <w:sz w:val="20"/>
          <w:szCs w:val="20"/>
        </w:rPr>
        <w:t>é</w:t>
      </w:r>
      <w:proofErr w:type="spellEnd"/>
      <w:r w:rsidR="00745364">
        <w:rPr>
          <w:rFonts w:ascii="Arial" w:hAnsi="Arial" w:cs="Arial"/>
          <w:b/>
          <w:sz w:val="20"/>
          <w:szCs w:val="20"/>
        </w:rPr>
        <w:t xml:space="preserve"> zón</w:t>
      </w:r>
      <w:r w:rsidR="00B54B7A">
        <w:rPr>
          <w:rFonts w:ascii="Arial" w:hAnsi="Arial" w:cs="Arial"/>
          <w:b/>
          <w:sz w:val="20"/>
          <w:szCs w:val="20"/>
        </w:rPr>
        <w:t>y</w:t>
      </w:r>
      <w:r w:rsidR="00BA67C4" w:rsidRPr="006E1681">
        <w:rPr>
          <w:rFonts w:ascii="Arial" w:hAnsi="Arial" w:cs="Arial"/>
          <w:b/>
          <w:sz w:val="20"/>
          <w:szCs w:val="20"/>
        </w:rPr>
        <w:t>.</w:t>
      </w:r>
      <w:r w:rsidR="00BA67C4" w:rsidRPr="0086215E">
        <w:rPr>
          <w:rFonts w:ascii="Arial" w:hAnsi="Arial" w:cs="Arial"/>
          <w:b/>
          <w:sz w:val="20"/>
          <w:szCs w:val="20"/>
        </w:rPr>
        <w:t xml:space="preserve"> Nevyplácet </w:t>
      </w:r>
      <w:r w:rsidR="00A33F19" w:rsidRPr="0086215E">
        <w:rPr>
          <w:rFonts w:ascii="Arial" w:hAnsi="Arial" w:cs="Arial"/>
          <w:b/>
          <w:sz w:val="20"/>
          <w:szCs w:val="20"/>
        </w:rPr>
        <w:t xml:space="preserve">doplatek </w:t>
      </w:r>
      <w:r w:rsidR="00BA67C4" w:rsidRPr="0086215E">
        <w:rPr>
          <w:rFonts w:ascii="Arial" w:hAnsi="Arial" w:cs="Arial"/>
          <w:b/>
          <w:sz w:val="20"/>
          <w:szCs w:val="20"/>
        </w:rPr>
        <w:t xml:space="preserve">na bydlení </w:t>
      </w:r>
      <w:r w:rsidR="00DB060D">
        <w:rPr>
          <w:rFonts w:ascii="Arial" w:hAnsi="Arial" w:cs="Arial"/>
          <w:b/>
          <w:sz w:val="20"/>
          <w:szCs w:val="20"/>
        </w:rPr>
        <w:t>nov</w:t>
      </w:r>
      <w:r w:rsidR="00B54B7A">
        <w:rPr>
          <w:rFonts w:ascii="Arial" w:hAnsi="Arial" w:cs="Arial"/>
          <w:b/>
          <w:sz w:val="20"/>
          <w:szCs w:val="20"/>
        </w:rPr>
        <w:t>ě příchozím</w:t>
      </w:r>
      <w:r w:rsidR="003460A4">
        <w:rPr>
          <w:rFonts w:ascii="Arial" w:hAnsi="Arial" w:cs="Arial"/>
          <w:b/>
          <w:sz w:val="20"/>
          <w:szCs w:val="20"/>
        </w:rPr>
        <w:t xml:space="preserve"> na určité území</w:t>
      </w:r>
      <w:r w:rsidR="00BA67C4" w:rsidRPr="0086215E">
        <w:rPr>
          <w:rFonts w:ascii="Arial" w:hAnsi="Arial" w:cs="Arial"/>
          <w:b/>
          <w:sz w:val="20"/>
          <w:szCs w:val="20"/>
        </w:rPr>
        <w:t xml:space="preserve"> </w:t>
      </w:r>
      <w:r w:rsidR="00B54B7A">
        <w:rPr>
          <w:rFonts w:ascii="Arial" w:hAnsi="Arial" w:cs="Arial"/>
          <w:b/>
          <w:sz w:val="20"/>
          <w:szCs w:val="20"/>
        </w:rPr>
        <w:t>navrhlo</w:t>
      </w:r>
      <w:r w:rsidR="00BA67C4" w:rsidRPr="0086215E">
        <w:rPr>
          <w:rFonts w:ascii="Arial" w:hAnsi="Arial" w:cs="Arial"/>
          <w:b/>
          <w:sz w:val="20"/>
          <w:szCs w:val="20"/>
        </w:rPr>
        <w:t xml:space="preserve"> nebo toto opatření </w:t>
      </w:r>
      <w:r w:rsidR="0021221D">
        <w:rPr>
          <w:rFonts w:ascii="Arial" w:hAnsi="Arial" w:cs="Arial"/>
          <w:b/>
          <w:sz w:val="20"/>
          <w:szCs w:val="20"/>
        </w:rPr>
        <w:t>po</w:t>
      </w:r>
      <w:r w:rsidR="00BA67C4" w:rsidRPr="0086215E">
        <w:rPr>
          <w:rFonts w:ascii="Arial" w:hAnsi="Arial" w:cs="Arial"/>
          <w:b/>
          <w:sz w:val="20"/>
          <w:szCs w:val="20"/>
        </w:rPr>
        <w:t>dle novely zákona o hmotné nouzi z června 2017 zvažuje</w:t>
      </w:r>
      <w:r w:rsidR="00B54B7A">
        <w:rPr>
          <w:rFonts w:ascii="Arial" w:hAnsi="Arial" w:cs="Arial"/>
          <w:b/>
          <w:sz w:val="20"/>
          <w:szCs w:val="20"/>
        </w:rPr>
        <w:t xml:space="preserve"> </w:t>
      </w:r>
      <w:r w:rsidR="0021221D">
        <w:rPr>
          <w:rFonts w:ascii="Arial" w:hAnsi="Arial" w:cs="Arial"/>
          <w:b/>
          <w:sz w:val="20"/>
          <w:szCs w:val="20"/>
        </w:rPr>
        <w:t xml:space="preserve">zavést </w:t>
      </w:r>
      <w:r w:rsidR="00F33539">
        <w:rPr>
          <w:rFonts w:ascii="Arial" w:hAnsi="Arial" w:cs="Arial"/>
          <w:b/>
          <w:sz w:val="20"/>
          <w:szCs w:val="20"/>
        </w:rPr>
        <w:t>kolem</w:t>
      </w:r>
      <w:r w:rsidR="00BA67C4" w:rsidRPr="0086215E">
        <w:rPr>
          <w:rFonts w:ascii="Arial" w:hAnsi="Arial" w:cs="Arial"/>
          <w:b/>
          <w:sz w:val="20"/>
          <w:szCs w:val="20"/>
        </w:rPr>
        <w:t xml:space="preserve"> pět</w:t>
      </w:r>
      <w:r w:rsidR="006F127F">
        <w:rPr>
          <w:rFonts w:ascii="Arial" w:hAnsi="Arial" w:cs="Arial"/>
          <w:b/>
          <w:sz w:val="20"/>
          <w:szCs w:val="20"/>
        </w:rPr>
        <w:t>i</w:t>
      </w:r>
      <w:r w:rsidR="00BA67C4" w:rsidRPr="0086215E">
        <w:rPr>
          <w:rFonts w:ascii="Arial" w:hAnsi="Arial" w:cs="Arial"/>
          <w:b/>
          <w:sz w:val="20"/>
          <w:szCs w:val="20"/>
        </w:rPr>
        <w:t xml:space="preserve"> desítek měst</w:t>
      </w:r>
      <w:r w:rsidR="0086215E">
        <w:rPr>
          <w:rFonts w:ascii="Arial" w:hAnsi="Arial" w:cs="Arial"/>
          <w:b/>
          <w:sz w:val="20"/>
          <w:szCs w:val="20"/>
        </w:rPr>
        <w:t xml:space="preserve"> </w:t>
      </w:r>
      <w:r w:rsidR="00BA67C4" w:rsidRPr="0086215E">
        <w:rPr>
          <w:rFonts w:ascii="Arial" w:hAnsi="Arial" w:cs="Arial"/>
          <w:b/>
          <w:sz w:val="20"/>
          <w:szCs w:val="20"/>
        </w:rPr>
        <w:t xml:space="preserve">a obcí v České republice. </w:t>
      </w:r>
    </w:p>
    <w:p w:rsidR="00A33F19" w:rsidRDefault="00A33F19" w:rsidP="00B15543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9F504A" w:rsidRDefault="00A33F19" w:rsidP="00B15543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Pokud se na území obce vyskytuje oblast se zvýšenou mírou sociálně nežádoucích jevů</w:t>
      </w:r>
      <w:r w:rsidR="00CB3B39">
        <w:rPr>
          <w:rFonts w:ascii="Arial" w:hAnsi="Arial" w:cs="Arial"/>
          <w:sz w:val="20"/>
          <w:szCs w:val="20"/>
        </w:rPr>
        <w:t xml:space="preserve"> (kriminalita, alkoholismus, drogová závislost, násilí, vandalismus, záškoláctví atd.), </w:t>
      </w:r>
      <w:r>
        <w:rPr>
          <w:rFonts w:ascii="Arial" w:hAnsi="Arial" w:cs="Arial"/>
          <w:sz w:val="20"/>
          <w:szCs w:val="20"/>
        </w:rPr>
        <w:t xml:space="preserve">může dle zákona o pomoci v hmotné nouzi </w:t>
      </w:r>
      <w:r w:rsidR="003E1EE8">
        <w:rPr>
          <w:rFonts w:ascii="Arial" w:hAnsi="Arial" w:cs="Arial"/>
          <w:sz w:val="20"/>
          <w:szCs w:val="20"/>
        </w:rPr>
        <w:t xml:space="preserve">obec </w:t>
      </w:r>
      <w:r w:rsidR="003460A4">
        <w:rPr>
          <w:rFonts w:ascii="Arial" w:hAnsi="Arial" w:cs="Arial"/>
          <w:sz w:val="20"/>
          <w:szCs w:val="20"/>
        </w:rPr>
        <w:t>sama podat návrh</w:t>
      </w:r>
      <w:r w:rsidR="00444D5C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>vydání opatření obecné povahy.</w:t>
      </w:r>
      <w:r w:rsidR="00CB3B39">
        <w:rPr>
          <w:rFonts w:ascii="Arial" w:hAnsi="Arial" w:cs="Arial"/>
          <w:sz w:val="20"/>
          <w:szCs w:val="20"/>
        </w:rPr>
        <w:t xml:space="preserve"> </w:t>
      </w:r>
      <w:r w:rsidR="009F504A">
        <w:rPr>
          <w:rFonts w:ascii="Arial" w:hAnsi="Arial" w:cs="Arial"/>
          <w:sz w:val="20"/>
          <w:szCs w:val="20"/>
        </w:rPr>
        <w:t>K n</w:t>
      </w:r>
      <w:r w:rsidR="003E1EE8">
        <w:rPr>
          <w:rFonts w:ascii="Arial" w:hAnsi="Arial" w:cs="Arial"/>
          <w:sz w:val="20"/>
          <w:szCs w:val="20"/>
        </w:rPr>
        <w:t>ěmu</w:t>
      </w:r>
      <w:r w:rsidR="009F504A">
        <w:rPr>
          <w:rFonts w:ascii="Arial" w:hAnsi="Arial" w:cs="Arial"/>
          <w:sz w:val="20"/>
          <w:szCs w:val="20"/>
        </w:rPr>
        <w:t xml:space="preserve"> se musí vyjádřit Policie ČR, pokud je hlavním důvodem podání porušování veřejného pořádku. V případě</w:t>
      </w:r>
      <w:r w:rsidR="003E1EE8">
        <w:rPr>
          <w:rFonts w:ascii="Arial" w:hAnsi="Arial" w:cs="Arial"/>
          <w:sz w:val="20"/>
          <w:szCs w:val="20"/>
        </w:rPr>
        <w:t xml:space="preserve"> negativních vlivů na děti návrh</w:t>
      </w:r>
      <w:r w:rsidR="009F504A">
        <w:rPr>
          <w:rFonts w:ascii="Arial" w:hAnsi="Arial" w:cs="Arial"/>
          <w:sz w:val="20"/>
          <w:szCs w:val="20"/>
        </w:rPr>
        <w:t xml:space="preserve"> posuzuje příslušný orgán sociálně-právní ochrany dětí.</w:t>
      </w:r>
      <w:r w:rsidR="00D662B1">
        <w:rPr>
          <w:rFonts w:ascii="Arial" w:hAnsi="Arial" w:cs="Arial"/>
          <w:sz w:val="20"/>
          <w:szCs w:val="20"/>
        </w:rPr>
        <w:t xml:space="preserve"> Vyhlášení takové oblasti </w:t>
      </w:r>
      <w:r w:rsidR="003E1EE8">
        <w:rPr>
          <w:rFonts w:ascii="Arial" w:hAnsi="Arial" w:cs="Arial"/>
          <w:sz w:val="20"/>
          <w:szCs w:val="20"/>
        </w:rPr>
        <w:t xml:space="preserve">navíc </w:t>
      </w:r>
      <w:r w:rsidR="00D662B1">
        <w:rPr>
          <w:rFonts w:ascii="Arial" w:hAnsi="Arial" w:cs="Arial"/>
          <w:sz w:val="20"/>
          <w:szCs w:val="20"/>
        </w:rPr>
        <w:t>podléhá přezkumu krajského úřadu či soudu.</w:t>
      </w:r>
    </w:p>
    <w:p w:rsidR="009F504A" w:rsidRDefault="009F504A" w:rsidP="00B15543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A33F19" w:rsidRDefault="009F504A" w:rsidP="00B15543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opatření mohou města a obce </w:t>
      </w:r>
      <w:r w:rsidR="00B54B7A">
        <w:rPr>
          <w:rFonts w:ascii="Arial" w:hAnsi="Arial" w:cs="Arial"/>
          <w:sz w:val="20"/>
          <w:szCs w:val="20"/>
        </w:rPr>
        <w:t xml:space="preserve">požádat o vyhlášení </w:t>
      </w:r>
      <w:r>
        <w:rPr>
          <w:rFonts w:ascii="Arial" w:hAnsi="Arial" w:cs="Arial"/>
          <w:sz w:val="20"/>
          <w:szCs w:val="20"/>
        </w:rPr>
        <w:t>konkrétní</w:t>
      </w:r>
      <w:r w:rsidR="0021221D">
        <w:rPr>
          <w:rFonts w:ascii="Arial" w:hAnsi="Arial" w:cs="Arial"/>
          <w:sz w:val="20"/>
          <w:szCs w:val="20"/>
        </w:rPr>
        <w:t>ho</w:t>
      </w:r>
      <w:r>
        <w:rPr>
          <w:rFonts w:ascii="Arial" w:hAnsi="Arial" w:cs="Arial"/>
          <w:sz w:val="20"/>
          <w:szCs w:val="20"/>
        </w:rPr>
        <w:t xml:space="preserve"> území, ulice či jednotlivé budovy</w:t>
      </w:r>
      <w:r w:rsidR="0021221D">
        <w:rPr>
          <w:rFonts w:ascii="Arial" w:hAnsi="Arial" w:cs="Arial"/>
          <w:sz w:val="20"/>
          <w:szCs w:val="20"/>
        </w:rPr>
        <w:t xml:space="preserve"> tzv.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E1EE8">
        <w:rPr>
          <w:rFonts w:ascii="Arial" w:hAnsi="Arial" w:cs="Arial"/>
          <w:sz w:val="20"/>
          <w:szCs w:val="20"/>
        </w:rPr>
        <w:t>bezdoplatkovou</w:t>
      </w:r>
      <w:proofErr w:type="spellEnd"/>
      <w:r w:rsidR="003E1EE8">
        <w:rPr>
          <w:rFonts w:ascii="Arial" w:hAnsi="Arial" w:cs="Arial"/>
          <w:sz w:val="20"/>
          <w:szCs w:val="20"/>
        </w:rPr>
        <w:t xml:space="preserve"> zónou</w:t>
      </w:r>
      <w:r w:rsidRPr="006E1681">
        <w:rPr>
          <w:rFonts w:ascii="Arial" w:hAnsi="Arial" w:cs="Arial"/>
          <w:sz w:val="20"/>
          <w:szCs w:val="20"/>
        </w:rPr>
        <w:t>.</w:t>
      </w:r>
      <w:r w:rsidR="0021221D">
        <w:rPr>
          <w:rFonts w:ascii="Arial" w:hAnsi="Arial" w:cs="Arial"/>
          <w:sz w:val="20"/>
          <w:szCs w:val="20"/>
        </w:rPr>
        <w:t xml:space="preserve"> V </w:t>
      </w:r>
      <w:r w:rsidR="00A33F19">
        <w:rPr>
          <w:rFonts w:ascii="Arial" w:hAnsi="Arial" w:cs="Arial"/>
          <w:sz w:val="20"/>
          <w:szCs w:val="20"/>
        </w:rPr>
        <w:t>praxi</w:t>
      </w:r>
      <w:r w:rsidR="0021221D">
        <w:rPr>
          <w:rFonts w:ascii="Arial" w:hAnsi="Arial" w:cs="Arial"/>
          <w:sz w:val="20"/>
          <w:szCs w:val="20"/>
        </w:rPr>
        <w:t xml:space="preserve"> to</w:t>
      </w:r>
      <w:r w:rsidR="00A33F19">
        <w:rPr>
          <w:rFonts w:ascii="Arial" w:hAnsi="Arial" w:cs="Arial"/>
          <w:sz w:val="20"/>
          <w:szCs w:val="20"/>
        </w:rPr>
        <w:t xml:space="preserve"> znamená, že případní noví obyvatelé</w:t>
      </w:r>
      <w:r w:rsidR="00366080">
        <w:rPr>
          <w:rFonts w:ascii="Arial" w:hAnsi="Arial" w:cs="Arial"/>
          <w:sz w:val="20"/>
          <w:szCs w:val="20"/>
        </w:rPr>
        <w:t xml:space="preserve"> těchto lokalit</w:t>
      </w:r>
      <w:r w:rsidR="00A33F19">
        <w:rPr>
          <w:rFonts w:ascii="Arial" w:hAnsi="Arial" w:cs="Arial"/>
          <w:sz w:val="20"/>
          <w:szCs w:val="20"/>
        </w:rPr>
        <w:t>, kteří by jinak měli nárok na doplatek na bydlení, tuto dávku pomoci v hmotné nouzi</w:t>
      </w:r>
      <w:r w:rsidR="00366080">
        <w:rPr>
          <w:rFonts w:ascii="Arial" w:hAnsi="Arial" w:cs="Arial"/>
          <w:sz w:val="20"/>
          <w:szCs w:val="20"/>
        </w:rPr>
        <w:t xml:space="preserve"> od </w:t>
      </w:r>
      <w:r w:rsidR="00D662B1">
        <w:rPr>
          <w:rFonts w:ascii="Arial" w:hAnsi="Arial" w:cs="Arial"/>
          <w:sz w:val="20"/>
          <w:szCs w:val="20"/>
        </w:rPr>
        <w:t xml:space="preserve">Úřadu </w:t>
      </w:r>
      <w:r w:rsidR="00366080">
        <w:rPr>
          <w:rFonts w:ascii="Arial" w:hAnsi="Arial" w:cs="Arial"/>
          <w:sz w:val="20"/>
          <w:szCs w:val="20"/>
        </w:rPr>
        <w:t>práce</w:t>
      </w:r>
      <w:r w:rsidR="00A33F19">
        <w:rPr>
          <w:rFonts w:ascii="Arial" w:hAnsi="Arial" w:cs="Arial"/>
          <w:sz w:val="20"/>
          <w:szCs w:val="20"/>
        </w:rPr>
        <w:t xml:space="preserve"> nedostanou.</w:t>
      </w:r>
      <w:r>
        <w:rPr>
          <w:rFonts w:ascii="Arial" w:hAnsi="Arial" w:cs="Arial"/>
          <w:sz w:val="20"/>
          <w:szCs w:val="20"/>
        </w:rPr>
        <w:t xml:space="preserve"> </w:t>
      </w:r>
      <w:r w:rsidR="00C66B97">
        <w:rPr>
          <w:rFonts w:ascii="Arial" w:hAnsi="Arial" w:cs="Arial"/>
          <w:sz w:val="20"/>
          <w:szCs w:val="20"/>
        </w:rPr>
        <w:t>Na stávající příjemce</w:t>
      </w:r>
      <w:r>
        <w:rPr>
          <w:rFonts w:ascii="Arial" w:hAnsi="Arial" w:cs="Arial"/>
          <w:sz w:val="20"/>
          <w:szCs w:val="20"/>
        </w:rPr>
        <w:t xml:space="preserve"> dávek</w:t>
      </w:r>
      <w:r w:rsidR="006E1681">
        <w:rPr>
          <w:rFonts w:ascii="Arial" w:hAnsi="Arial" w:cs="Arial"/>
          <w:sz w:val="20"/>
          <w:szCs w:val="20"/>
        </w:rPr>
        <w:t>, resp. již uzavřené nájemní smlou</w:t>
      </w:r>
      <w:r w:rsidR="00C66B97">
        <w:rPr>
          <w:rFonts w:ascii="Arial" w:hAnsi="Arial" w:cs="Arial"/>
          <w:sz w:val="20"/>
          <w:szCs w:val="20"/>
        </w:rPr>
        <w:t>v</w:t>
      </w:r>
      <w:r w:rsidR="006E1681">
        <w:rPr>
          <w:rFonts w:ascii="Arial" w:hAnsi="Arial" w:cs="Arial"/>
          <w:sz w:val="20"/>
          <w:szCs w:val="20"/>
        </w:rPr>
        <w:t>y</w:t>
      </w:r>
      <w:r w:rsidR="00C66B97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se opatření </w:t>
      </w:r>
      <w:r w:rsidR="00C66B97">
        <w:rPr>
          <w:rFonts w:ascii="Arial" w:hAnsi="Arial" w:cs="Arial"/>
          <w:sz w:val="20"/>
          <w:szCs w:val="20"/>
        </w:rPr>
        <w:t>nevztahuje.</w:t>
      </w:r>
    </w:p>
    <w:p w:rsidR="00A33F19" w:rsidRDefault="00A33F19" w:rsidP="00B15543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A33F19" w:rsidRDefault="0086215E" w:rsidP="00B15543">
      <w:pPr>
        <w:spacing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161ADF">
        <w:rPr>
          <w:rFonts w:ascii="Arial" w:hAnsi="Arial" w:cs="Arial"/>
          <w:i/>
          <w:sz w:val="20"/>
          <w:szCs w:val="20"/>
        </w:rPr>
        <w:t>„Prostřednictvím opatření obecné povahy</w:t>
      </w:r>
      <w:r w:rsidR="00DB060D">
        <w:rPr>
          <w:rFonts w:ascii="Arial" w:hAnsi="Arial" w:cs="Arial"/>
          <w:i/>
          <w:sz w:val="20"/>
          <w:szCs w:val="20"/>
        </w:rPr>
        <w:t xml:space="preserve"> </w:t>
      </w:r>
      <w:r w:rsidRPr="00161ADF">
        <w:rPr>
          <w:rFonts w:ascii="Arial" w:hAnsi="Arial" w:cs="Arial"/>
          <w:i/>
          <w:sz w:val="20"/>
          <w:szCs w:val="20"/>
        </w:rPr>
        <w:t xml:space="preserve">mohou </w:t>
      </w:r>
      <w:r w:rsidR="00161ADF">
        <w:rPr>
          <w:rFonts w:ascii="Arial" w:hAnsi="Arial" w:cs="Arial"/>
          <w:i/>
          <w:sz w:val="20"/>
          <w:szCs w:val="20"/>
        </w:rPr>
        <w:t>samosprávy</w:t>
      </w:r>
      <w:r w:rsidRPr="00161ADF">
        <w:rPr>
          <w:rFonts w:ascii="Arial" w:hAnsi="Arial" w:cs="Arial"/>
          <w:i/>
          <w:sz w:val="20"/>
          <w:szCs w:val="20"/>
        </w:rPr>
        <w:t xml:space="preserve"> </w:t>
      </w:r>
      <w:r w:rsidR="00DB060D">
        <w:rPr>
          <w:rFonts w:ascii="Arial" w:hAnsi="Arial" w:cs="Arial"/>
          <w:i/>
          <w:sz w:val="20"/>
          <w:szCs w:val="20"/>
        </w:rPr>
        <w:t>zabránit</w:t>
      </w:r>
      <w:r w:rsidRPr="00161ADF">
        <w:rPr>
          <w:rFonts w:ascii="Arial" w:hAnsi="Arial" w:cs="Arial"/>
          <w:i/>
          <w:sz w:val="20"/>
          <w:szCs w:val="20"/>
        </w:rPr>
        <w:t xml:space="preserve"> vznik</w:t>
      </w:r>
      <w:r w:rsidR="00DB060D">
        <w:rPr>
          <w:rFonts w:ascii="Arial" w:hAnsi="Arial" w:cs="Arial"/>
          <w:i/>
          <w:sz w:val="20"/>
          <w:szCs w:val="20"/>
        </w:rPr>
        <w:t>u</w:t>
      </w:r>
      <w:r w:rsidRPr="00161ADF">
        <w:rPr>
          <w:rFonts w:ascii="Arial" w:hAnsi="Arial" w:cs="Arial"/>
          <w:i/>
          <w:sz w:val="20"/>
          <w:szCs w:val="20"/>
        </w:rPr>
        <w:t xml:space="preserve"> či rozšiřování sociálně vyloučených lokalit na svých územích. </w:t>
      </w:r>
      <w:r w:rsidR="00366080">
        <w:rPr>
          <w:rFonts w:ascii="Arial" w:hAnsi="Arial" w:cs="Arial"/>
          <w:i/>
          <w:sz w:val="20"/>
          <w:szCs w:val="20"/>
        </w:rPr>
        <w:t>V</w:t>
      </w:r>
      <w:r w:rsidRPr="00161ADF">
        <w:rPr>
          <w:rFonts w:ascii="Arial" w:hAnsi="Arial" w:cs="Arial"/>
          <w:i/>
          <w:sz w:val="20"/>
          <w:szCs w:val="20"/>
        </w:rPr>
        <w:t> kombinaci se sociální</w:t>
      </w:r>
      <w:r w:rsidR="00161ADF">
        <w:rPr>
          <w:rFonts w:ascii="Arial" w:hAnsi="Arial" w:cs="Arial"/>
          <w:i/>
          <w:sz w:val="20"/>
          <w:szCs w:val="20"/>
        </w:rPr>
        <w:t>m bydlení</w:t>
      </w:r>
      <w:bookmarkStart w:id="0" w:name="_GoBack"/>
      <w:bookmarkEnd w:id="0"/>
      <w:r w:rsidR="00161ADF">
        <w:rPr>
          <w:rFonts w:ascii="Arial" w:hAnsi="Arial" w:cs="Arial"/>
          <w:i/>
          <w:sz w:val="20"/>
          <w:szCs w:val="20"/>
        </w:rPr>
        <w:t>m</w:t>
      </w:r>
      <w:r w:rsidRPr="00161ADF">
        <w:rPr>
          <w:rFonts w:ascii="Arial" w:hAnsi="Arial" w:cs="Arial"/>
          <w:i/>
          <w:sz w:val="20"/>
          <w:szCs w:val="20"/>
        </w:rPr>
        <w:t xml:space="preserve"> </w:t>
      </w:r>
      <w:r w:rsidRPr="006E1681">
        <w:rPr>
          <w:rFonts w:ascii="Arial" w:hAnsi="Arial" w:cs="Arial"/>
          <w:i/>
          <w:sz w:val="20"/>
          <w:szCs w:val="20"/>
        </w:rPr>
        <w:t>mohou bezdoplatkové zóny</w:t>
      </w:r>
      <w:r w:rsidRPr="00161ADF">
        <w:rPr>
          <w:rFonts w:ascii="Arial" w:hAnsi="Arial" w:cs="Arial"/>
          <w:i/>
          <w:sz w:val="20"/>
          <w:szCs w:val="20"/>
        </w:rPr>
        <w:t xml:space="preserve"> sehrát významnou roli v dalším rozvoji českých měst a obcí,“</w:t>
      </w:r>
      <w:r>
        <w:rPr>
          <w:rFonts w:ascii="Arial" w:hAnsi="Arial" w:cs="Arial"/>
          <w:sz w:val="20"/>
          <w:szCs w:val="20"/>
        </w:rPr>
        <w:t xml:space="preserve"> </w:t>
      </w:r>
      <w:r w:rsidRPr="00E64B6C">
        <w:rPr>
          <w:rFonts w:ascii="Arial" w:hAnsi="Arial" w:cs="Arial"/>
          <w:sz w:val="20"/>
          <w:szCs w:val="20"/>
        </w:rPr>
        <w:t xml:space="preserve">říká </w:t>
      </w:r>
      <w:r w:rsidRPr="009A51D0">
        <w:rPr>
          <w:rFonts w:ascii="Arial" w:hAnsi="Arial" w:cs="Arial"/>
          <w:b/>
          <w:sz w:val="20"/>
          <w:szCs w:val="20"/>
        </w:rPr>
        <w:t>předseda Svazu měst a obcí ČR a starosta Kyjova František Lukl</w:t>
      </w:r>
      <w:r w:rsidR="006E1681" w:rsidRPr="006E1681">
        <w:rPr>
          <w:rFonts w:ascii="Arial" w:hAnsi="Arial" w:cs="Arial"/>
          <w:sz w:val="20"/>
          <w:szCs w:val="20"/>
        </w:rPr>
        <w:t>,</w:t>
      </w:r>
      <w:r w:rsidR="006E1681">
        <w:rPr>
          <w:rFonts w:ascii="Arial" w:hAnsi="Arial" w:cs="Arial"/>
          <w:b/>
          <w:sz w:val="20"/>
          <w:szCs w:val="20"/>
        </w:rPr>
        <w:t xml:space="preserve"> </w:t>
      </w:r>
      <w:r w:rsidR="006E1681" w:rsidRPr="006E1681">
        <w:rPr>
          <w:rFonts w:ascii="Arial" w:hAnsi="Arial" w:cs="Arial"/>
          <w:sz w:val="20"/>
          <w:szCs w:val="20"/>
        </w:rPr>
        <w:t>a</w:t>
      </w:r>
      <w:r w:rsidR="00C6091A">
        <w:rPr>
          <w:rFonts w:ascii="Arial" w:hAnsi="Arial" w:cs="Arial"/>
          <w:sz w:val="20"/>
          <w:szCs w:val="20"/>
        </w:rPr>
        <w:t xml:space="preserve"> dodává</w:t>
      </w:r>
      <w:r w:rsidRPr="009A51D0">
        <w:rPr>
          <w:rFonts w:ascii="Arial" w:hAnsi="Arial" w:cs="Arial"/>
          <w:i/>
          <w:sz w:val="20"/>
          <w:szCs w:val="20"/>
        </w:rPr>
        <w:t>:</w:t>
      </w:r>
      <w:r w:rsidR="00161ADF">
        <w:rPr>
          <w:rFonts w:ascii="Arial" w:hAnsi="Arial" w:cs="Arial"/>
          <w:sz w:val="20"/>
          <w:szCs w:val="20"/>
        </w:rPr>
        <w:t xml:space="preserve"> </w:t>
      </w:r>
      <w:r w:rsidR="00161ADF" w:rsidRPr="00161ADF">
        <w:rPr>
          <w:rFonts w:ascii="Arial" w:hAnsi="Arial" w:cs="Arial"/>
          <w:i/>
          <w:sz w:val="20"/>
          <w:szCs w:val="20"/>
        </w:rPr>
        <w:t>„</w:t>
      </w:r>
      <w:r w:rsidR="00ED7E3D">
        <w:rPr>
          <w:rFonts w:ascii="Arial" w:hAnsi="Arial" w:cs="Arial"/>
          <w:i/>
          <w:sz w:val="20"/>
          <w:szCs w:val="20"/>
        </w:rPr>
        <w:t>Dále rozšiřovat ghe</w:t>
      </w:r>
      <w:r w:rsidR="003E1EE8">
        <w:rPr>
          <w:rFonts w:ascii="Arial" w:hAnsi="Arial" w:cs="Arial"/>
          <w:i/>
          <w:sz w:val="20"/>
          <w:szCs w:val="20"/>
        </w:rPr>
        <w:t>t</w:t>
      </w:r>
      <w:r w:rsidR="00ED7E3D">
        <w:rPr>
          <w:rFonts w:ascii="Arial" w:hAnsi="Arial" w:cs="Arial"/>
          <w:i/>
          <w:sz w:val="20"/>
          <w:szCs w:val="20"/>
        </w:rPr>
        <w:t xml:space="preserve">ta nikdo soudný nemůže chtít. Musíme přece usilovat o to, aby ti nejmenší poznaly i jiné dětství než na základě sociálních dávek ve vyloučených lokalitách.“ </w:t>
      </w:r>
    </w:p>
    <w:p w:rsidR="00ED7E3D" w:rsidRDefault="00ED7E3D" w:rsidP="00B15543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9F504A" w:rsidRDefault="00366080" w:rsidP="00B15543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6E1681">
        <w:rPr>
          <w:rFonts w:ascii="Arial" w:hAnsi="Arial" w:cs="Arial"/>
          <w:sz w:val="20"/>
          <w:szCs w:val="20"/>
        </w:rPr>
        <w:t>Hlavním c</w:t>
      </w:r>
      <w:r w:rsidR="00986296" w:rsidRPr="006E1681">
        <w:rPr>
          <w:rFonts w:ascii="Arial" w:hAnsi="Arial" w:cs="Arial"/>
          <w:sz w:val="20"/>
          <w:szCs w:val="20"/>
        </w:rPr>
        <w:t xml:space="preserve">ílem </w:t>
      </w:r>
      <w:proofErr w:type="spellStart"/>
      <w:r w:rsidR="00986296" w:rsidRPr="006E1681">
        <w:rPr>
          <w:rFonts w:ascii="Arial" w:hAnsi="Arial" w:cs="Arial"/>
          <w:sz w:val="20"/>
          <w:szCs w:val="20"/>
        </w:rPr>
        <w:t>bezdoplatkových</w:t>
      </w:r>
      <w:proofErr w:type="spellEnd"/>
      <w:r w:rsidR="00986296" w:rsidRPr="006E1681">
        <w:rPr>
          <w:rFonts w:ascii="Arial" w:hAnsi="Arial" w:cs="Arial"/>
          <w:sz w:val="20"/>
          <w:szCs w:val="20"/>
        </w:rPr>
        <w:t xml:space="preserve"> zón</w:t>
      </w:r>
      <w:r w:rsidR="00986296">
        <w:rPr>
          <w:rFonts w:ascii="Arial" w:hAnsi="Arial" w:cs="Arial"/>
          <w:sz w:val="20"/>
          <w:szCs w:val="20"/>
        </w:rPr>
        <w:t xml:space="preserve"> je</w:t>
      </w:r>
      <w:r w:rsidR="00880A4D">
        <w:rPr>
          <w:rFonts w:ascii="Arial" w:hAnsi="Arial" w:cs="Arial"/>
          <w:sz w:val="20"/>
          <w:szCs w:val="20"/>
        </w:rPr>
        <w:t>, aby</w:t>
      </w:r>
      <w:r w:rsidR="00986296">
        <w:rPr>
          <w:rFonts w:ascii="Arial" w:hAnsi="Arial" w:cs="Arial"/>
          <w:sz w:val="20"/>
          <w:szCs w:val="20"/>
        </w:rPr>
        <w:t xml:space="preserve"> </w:t>
      </w:r>
      <w:r w:rsidR="00880A4D" w:rsidRPr="00880A4D">
        <w:rPr>
          <w:rFonts w:ascii="Arial" w:hAnsi="Arial" w:cs="Arial"/>
          <w:sz w:val="20"/>
          <w:szCs w:val="20"/>
        </w:rPr>
        <w:t>s</w:t>
      </w:r>
      <w:r w:rsidR="00786324" w:rsidRPr="00786324">
        <w:rPr>
          <w:rFonts w:ascii="Arial" w:hAnsi="Arial" w:cs="Arial"/>
          <w:sz w:val="20"/>
          <w:szCs w:val="20"/>
        </w:rPr>
        <w:t>tát</w:t>
      </w:r>
      <w:r w:rsidR="00880A4D">
        <w:rPr>
          <w:rFonts w:ascii="Arial" w:hAnsi="Arial" w:cs="Arial"/>
          <w:i/>
          <w:sz w:val="20"/>
          <w:szCs w:val="20"/>
        </w:rPr>
        <w:t xml:space="preserve"> </w:t>
      </w:r>
      <w:r w:rsidR="00880A4D">
        <w:rPr>
          <w:rFonts w:ascii="Arial" w:hAnsi="Arial" w:cs="Arial"/>
          <w:sz w:val="20"/>
          <w:szCs w:val="20"/>
        </w:rPr>
        <w:t>ne</w:t>
      </w:r>
      <w:r w:rsidR="00786324" w:rsidRPr="00786324">
        <w:rPr>
          <w:rFonts w:ascii="Arial" w:hAnsi="Arial" w:cs="Arial"/>
          <w:sz w:val="20"/>
          <w:szCs w:val="20"/>
        </w:rPr>
        <w:t>podporova</w:t>
      </w:r>
      <w:r w:rsidR="00880A4D">
        <w:rPr>
          <w:rFonts w:ascii="Arial" w:hAnsi="Arial" w:cs="Arial"/>
          <w:sz w:val="20"/>
          <w:szCs w:val="20"/>
        </w:rPr>
        <w:t>l</w:t>
      </w:r>
      <w:r w:rsidR="00786324" w:rsidRPr="00786324">
        <w:rPr>
          <w:rFonts w:ascii="Arial" w:hAnsi="Arial" w:cs="Arial"/>
          <w:sz w:val="20"/>
          <w:szCs w:val="20"/>
        </w:rPr>
        <w:t xml:space="preserve"> bydlení těch nejzranitelnějších v</w:t>
      </w:r>
      <w:r w:rsidR="00880A4D">
        <w:rPr>
          <w:rFonts w:ascii="Arial" w:hAnsi="Arial" w:cs="Arial"/>
          <w:sz w:val="20"/>
          <w:szCs w:val="20"/>
        </w:rPr>
        <w:t> </w:t>
      </w:r>
      <w:r w:rsidR="00786324" w:rsidRPr="00786324">
        <w:rPr>
          <w:rFonts w:ascii="Arial" w:hAnsi="Arial" w:cs="Arial"/>
          <w:sz w:val="20"/>
          <w:szCs w:val="20"/>
        </w:rPr>
        <w:t>místech, která jsou k bydlení zcela nevhodná</w:t>
      </w:r>
      <w:r w:rsidR="00986296">
        <w:rPr>
          <w:rFonts w:ascii="Arial" w:hAnsi="Arial" w:cs="Arial"/>
          <w:sz w:val="20"/>
          <w:szCs w:val="20"/>
        </w:rPr>
        <w:t xml:space="preserve">. Zároveň </w:t>
      </w:r>
      <w:r w:rsidR="00880A4D">
        <w:rPr>
          <w:rFonts w:ascii="Arial" w:hAnsi="Arial" w:cs="Arial"/>
          <w:sz w:val="20"/>
          <w:szCs w:val="20"/>
        </w:rPr>
        <w:t>míří na tzv. obchodníky s chudobou</w:t>
      </w:r>
      <w:r w:rsidR="00986296">
        <w:rPr>
          <w:rFonts w:ascii="Arial" w:hAnsi="Arial" w:cs="Arial"/>
          <w:sz w:val="20"/>
          <w:szCs w:val="20"/>
        </w:rPr>
        <w:t xml:space="preserve">, </w:t>
      </w:r>
      <w:r w:rsidR="00880A4D">
        <w:rPr>
          <w:rFonts w:ascii="Arial" w:hAnsi="Arial" w:cs="Arial"/>
          <w:sz w:val="20"/>
          <w:szCs w:val="20"/>
        </w:rPr>
        <w:t xml:space="preserve">kteří </w:t>
      </w:r>
      <w:r w:rsidR="00986296">
        <w:rPr>
          <w:rFonts w:ascii="Arial" w:hAnsi="Arial" w:cs="Arial"/>
          <w:sz w:val="20"/>
          <w:szCs w:val="20"/>
        </w:rPr>
        <w:t>sociálně slabším lidem</w:t>
      </w:r>
      <w:r w:rsidR="00880A4D">
        <w:rPr>
          <w:rFonts w:ascii="Arial" w:hAnsi="Arial" w:cs="Arial"/>
          <w:sz w:val="20"/>
          <w:szCs w:val="20"/>
        </w:rPr>
        <w:t xml:space="preserve"> poskytují bydlení v těchto lokalitách za</w:t>
      </w:r>
      <w:r w:rsidR="00986296">
        <w:rPr>
          <w:rFonts w:ascii="Arial" w:hAnsi="Arial" w:cs="Arial"/>
          <w:sz w:val="20"/>
          <w:szCs w:val="20"/>
        </w:rPr>
        <w:t xml:space="preserve"> </w:t>
      </w:r>
      <w:r w:rsidR="00880A4D">
        <w:rPr>
          <w:rFonts w:ascii="Arial" w:hAnsi="Arial" w:cs="Arial"/>
          <w:sz w:val="20"/>
          <w:szCs w:val="20"/>
        </w:rPr>
        <w:t xml:space="preserve">přemrštěné </w:t>
      </w:r>
      <w:r w:rsidR="00986296">
        <w:rPr>
          <w:rFonts w:ascii="Arial" w:hAnsi="Arial" w:cs="Arial"/>
          <w:sz w:val="20"/>
          <w:szCs w:val="20"/>
        </w:rPr>
        <w:t>nájemné</w:t>
      </w:r>
      <w:r w:rsidR="00880A4D">
        <w:rPr>
          <w:rFonts w:ascii="Arial" w:hAnsi="Arial" w:cs="Arial"/>
          <w:sz w:val="20"/>
          <w:szCs w:val="20"/>
        </w:rPr>
        <w:t>, jež je hrazeno</w:t>
      </w:r>
      <w:r w:rsidR="00986296">
        <w:rPr>
          <w:rFonts w:ascii="Arial" w:hAnsi="Arial" w:cs="Arial"/>
          <w:sz w:val="20"/>
          <w:szCs w:val="20"/>
        </w:rPr>
        <w:t xml:space="preserve"> ze sociálních dávek. </w:t>
      </w:r>
      <w:r w:rsidR="00DB060D">
        <w:rPr>
          <w:rFonts w:ascii="Arial" w:hAnsi="Arial" w:cs="Arial"/>
          <w:sz w:val="20"/>
          <w:szCs w:val="20"/>
        </w:rPr>
        <w:t>Ulevit by se mělo také občanům, kteří v</w:t>
      </w:r>
      <w:r w:rsidR="009F504A">
        <w:rPr>
          <w:rFonts w:ascii="Arial" w:hAnsi="Arial" w:cs="Arial"/>
          <w:sz w:val="20"/>
          <w:szCs w:val="20"/>
        </w:rPr>
        <w:t xml:space="preserve"> těchto </w:t>
      </w:r>
      <w:r w:rsidR="00DB060D">
        <w:rPr>
          <w:rFonts w:ascii="Arial" w:hAnsi="Arial" w:cs="Arial"/>
          <w:sz w:val="20"/>
          <w:szCs w:val="20"/>
        </w:rPr>
        <w:t xml:space="preserve">lokalitách žijí </w:t>
      </w:r>
      <w:r w:rsidR="009F504A">
        <w:rPr>
          <w:rFonts w:ascii="Arial" w:hAnsi="Arial" w:cs="Arial"/>
          <w:sz w:val="20"/>
          <w:szCs w:val="20"/>
        </w:rPr>
        <w:t>nebo pracují a tamní sociální prob</w:t>
      </w:r>
      <w:r w:rsidR="00ED7E3D">
        <w:rPr>
          <w:rFonts w:ascii="Arial" w:hAnsi="Arial" w:cs="Arial"/>
          <w:sz w:val="20"/>
          <w:szCs w:val="20"/>
        </w:rPr>
        <w:t xml:space="preserve">lémy mají dopad nejen na </w:t>
      </w:r>
      <w:r w:rsidR="009F504A">
        <w:rPr>
          <w:rFonts w:ascii="Arial" w:hAnsi="Arial" w:cs="Arial"/>
          <w:sz w:val="20"/>
          <w:szCs w:val="20"/>
        </w:rPr>
        <w:t>kvalitu</w:t>
      </w:r>
      <w:r w:rsidR="00ED7E3D">
        <w:rPr>
          <w:rFonts w:ascii="Arial" w:hAnsi="Arial" w:cs="Arial"/>
          <w:sz w:val="20"/>
          <w:szCs w:val="20"/>
        </w:rPr>
        <w:t xml:space="preserve"> jejich</w:t>
      </w:r>
      <w:r w:rsidR="009F504A">
        <w:rPr>
          <w:rFonts w:ascii="Arial" w:hAnsi="Arial" w:cs="Arial"/>
          <w:sz w:val="20"/>
          <w:szCs w:val="20"/>
        </w:rPr>
        <w:t xml:space="preserve"> života, ale také například na hodnotu nemovitostí.</w:t>
      </w:r>
    </w:p>
    <w:p w:rsidR="00451F31" w:rsidRDefault="00451F31" w:rsidP="00B15543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0E79BA" w:rsidRPr="00C3402B" w:rsidRDefault="006E1681" w:rsidP="00B15543">
      <w:pPr>
        <w:spacing w:line="280" w:lineRule="atLeast"/>
        <w:rPr>
          <w:rFonts w:ascii="Calibri" w:hAnsi="Calibri"/>
          <w:color w:val="1F497D"/>
          <w:sz w:val="22"/>
        </w:rPr>
      </w:pPr>
      <w:r>
        <w:rPr>
          <w:rFonts w:ascii="Arial" w:hAnsi="Arial" w:cs="Arial"/>
          <w:sz w:val="20"/>
          <w:szCs w:val="20"/>
        </w:rPr>
        <w:t xml:space="preserve">Místa bez doplatků na bydlení už jsou </w:t>
      </w:r>
      <w:r w:rsidR="00ED7E3D">
        <w:rPr>
          <w:rFonts w:ascii="Arial" w:hAnsi="Arial" w:cs="Arial"/>
          <w:sz w:val="20"/>
          <w:szCs w:val="20"/>
        </w:rPr>
        <w:t>mimo jiné</w:t>
      </w:r>
      <w:r w:rsidR="00451F31">
        <w:rPr>
          <w:rFonts w:ascii="Arial" w:hAnsi="Arial" w:cs="Arial"/>
          <w:sz w:val="20"/>
          <w:szCs w:val="20"/>
        </w:rPr>
        <w:t xml:space="preserve"> v Aši, Sokolově, Jirkově, Duchcově, Karviné</w:t>
      </w:r>
      <w:r w:rsidR="000E79BA">
        <w:rPr>
          <w:rFonts w:ascii="Arial" w:hAnsi="Arial" w:cs="Arial"/>
          <w:sz w:val="20"/>
          <w:szCs w:val="20"/>
        </w:rPr>
        <w:t xml:space="preserve"> nebo v Děčíně. </w:t>
      </w:r>
      <w:r w:rsidR="000E79BA" w:rsidRPr="00C634D9">
        <w:rPr>
          <w:rFonts w:ascii="Arial" w:hAnsi="Arial" w:cs="Arial"/>
          <w:i/>
          <w:sz w:val="20"/>
          <w:szCs w:val="20"/>
        </w:rPr>
        <w:t>„</w:t>
      </w:r>
      <w:r w:rsidR="00C3402B" w:rsidRPr="00C3402B">
        <w:rPr>
          <w:rFonts w:ascii="Arial" w:hAnsi="Arial" w:cs="Arial"/>
          <w:i/>
          <w:color w:val="000000" w:themeColor="text1"/>
          <w:sz w:val="20"/>
          <w:szCs w:val="20"/>
        </w:rPr>
        <w:t xml:space="preserve">Jedním z pozitivních dopadů zavedení </w:t>
      </w:r>
      <w:proofErr w:type="spellStart"/>
      <w:r w:rsidR="00C3402B" w:rsidRPr="00C3402B">
        <w:rPr>
          <w:rFonts w:ascii="Arial" w:hAnsi="Arial" w:cs="Arial"/>
          <w:i/>
          <w:color w:val="000000" w:themeColor="text1"/>
          <w:sz w:val="20"/>
          <w:szCs w:val="20"/>
        </w:rPr>
        <w:t>bezdoplatkových</w:t>
      </w:r>
      <w:proofErr w:type="spellEnd"/>
      <w:r w:rsidR="00C3402B" w:rsidRPr="00C3402B">
        <w:rPr>
          <w:rFonts w:ascii="Arial" w:hAnsi="Arial" w:cs="Arial"/>
          <w:i/>
          <w:color w:val="000000" w:themeColor="text1"/>
          <w:sz w:val="20"/>
          <w:szCs w:val="20"/>
        </w:rPr>
        <w:t xml:space="preserve"> domů v našem městě je fakt, že tento nástroj konečně </w:t>
      </w:r>
      <w:proofErr w:type="gramStart"/>
      <w:r w:rsidR="00C3402B" w:rsidRPr="00C3402B">
        <w:rPr>
          <w:rFonts w:ascii="Arial" w:hAnsi="Arial" w:cs="Arial"/>
          <w:i/>
          <w:color w:val="000000" w:themeColor="text1"/>
          <w:sz w:val="20"/>
          <w:szCs w:val="20"/>
        </w:rPr>
        <w:t>zasáhl</w:t>
      </w:r>
      <w:proofErr w:type="gramEnd"/>
      <w:r w:rsidR="00C3402B" w:rsidRPr="00C3402B">
        <w:rPr>
          <w:rFonts w:ascii="Arial" w:hAnsi="Arial" w:cs="Arial"/>
          <w:i/>
          <w:color w:val="000000" w:themeColor="text1"/>
          <w:sz w:val="20"/>
          <w:szCs w:val="20"/>
        </w:rPr>
        <w:t xml:space="preserve"> konkrétní majitelé nemovitostí. Pokud se nebudou o své nemovitosti starat, nezajistí důstojné bydlení, tak nemohou nic očekávat, obchod s chudobou nemůže stát podporovat. Starat se o nemovitost v našich očích také znamená starat se o lidi, kteří tam bydlí, určit pravidla chování, vyžadovat pořádek, netolerovat nežádoucí vlivy, vandalismus. To je přece úplně normální chování majitele. A normální chování nájemce je, že když dobře bydlí, nemá důvod migrovat dál, tudíž ho nenahradí někdo nově příchozí. Třeba pro děti to představuje naději, že školní rok stráví na j</w:t>
      </w:r>
      <w:r w:rsidR="00C3402B" w:rsidRPr="00C3402B">
        <w:rPr>
          <w:rFonts w:ascii="Arial" w:hAnsi="Arial" w:cs="Arial"/>
          <w:i/>
          <w:color w:val="000000" w:themeColor="text1"/>
          <w:sz w:val="20"/>
          <w:szCs w:val="20"/>
        </w:rPr>
        <w:t>edné škole,“</w:t>
      </w:r>
      <w:r w:rsidR="00C3402B">
        <w:rPr>
          <w:rFonts w:ascii="Calibri" w:hAnsi="Calibri"/>
          <w:color w:val="1F497D"/>
          <w:sz w:val="22"/>
        </w:rPr>
        <w:t xml:space="preserve"> </w:t>
      </w:r>
      <w:r w:rsidR="00C634D9" w:rsidRPr="00ED7E3D">
        <w:rPr>
          <w:rFonts w:ascii="Arial" w:hAnsi="Arial" w:cs="Arial"/>
          <w:sz w:val="20"/>
          <w:szCs w:val="20"/>
        </w:rPr>
        <w:t xml:space="preserve">říká </w:t>
      </w:r>
      <w:r w:rsidR="00ED7E3D" w:rsidRPr="003E1EE8">
        <w:rPr>
          <w:rFonts w:ascii="Arial" w:hAnsi="Arial" w:cs="Arial"/>
          <w:b/>
          <w:sz w:val="20"/>
          <w:szCs w:val="20"/>
        </w:rPr>
        <w:t>primátorka Děčína Marie Blažková</w:t>
      </w:r>
      <w:r w:rsidR="00C634D9">
        <w:rPr>
          <w:rFonts w:ascii="Arial" w:hAnsi="Arial" w:cs="Arial"/>
          <w:sz w:val="20"/>
          <w:szCs w:val="20"/>
        </w:rPr>
        <w:t>.</w:t>
      </w:r>
    </w:p>
    <w:p w:rsidR="000E79BA" w:rsidRDefault="000E79BA" w:rsidP="00B15543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DB060D" w:rsidRDefault="00366080" w:rsidP="00B15543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ED7E3D">
        <w:rPr>
          <w:rFonts w:ascii="Arial" w:hAnsi="Arial" w:cs="Arial"/>
          <w:b/>
          <w:sz w:val="20"/>
          <w:szCs w:val="20"/>
        </w:rPr>
        <w:t>Doplatek na bydlení</w:t>
      </w:r>
      <w:r>
        <w:rPr>
          <w:rFonts w:ascii="Arial" w:hAnsi="Arial" w:cs="Arial"/>
          <w:sz w:val="20"/>
          <w:szCs w:val="20"/>
        </w:rPr>
        <w:t xml:space="preserve"> </w:t>
      </w:r>
      <w:r w:rsidR="0057448B">
        <w:rPr>
          <w:rFonts w:ascii="Arial" w:hAnsi="Arial" w:cs="Arial"/>
          <w:sz w:val="20"/>
          <w:szCs w:val="20"/>
        </w:rPr>
        <w:t>j</w:t>
      </w:r>
      <w:r w:rsidRPr="00366080">
        <w:rPr>
          <w:rFonts w:ascii="Arial" w:hAnsi="Arial" w:cs="Arial"/>
          <w:sz w:val="20"/>
          <w:szCs w:val="20"/>
        </w:rPr>
        <w:t xml:space="preserve">e dávka pomoci v hmotné nouzi, která společně s vlastními příjmy občana </w:t>
      </w:r>
      <w:r w:rsidR="0057448B">
        <w:rPr>
          <w:rFonts w:ascii="Arial" w:hAnsi="Arial" w:cs="Arial"/>
          <w:sz w:val="20"/>
          <w:szCs w:val="20"/>
        </w:rPr>
        <w:br/>
      </w:r>
      <w:r w:rsidRPr="00366080">
        <w:rPr>
          <w:rFonts w:ascii="Arial" w:hAnsi="Arial" w:cs="Arial"/>
          <w:sz w:val="20"/>
          <w:szCs w:val="20"/>
        </w:rPr>
        <w:t xml:space="preserve">a příspěvkem na bydlení ze systému státní sociální podpory pomáhá uhradit odůvodněné náklady </w:t>
      </w:r>
      <w:r w:rsidR="0057448B">
        <w:rPr>
          <w:rFonts w:ascii="Arial" w:hAnsi="Arial" w:cs="Arial"/>
          <w:sz w:val="20"/>
          <w:szCs w:val="20"/>
        </w:rPr>
        <w:br/>
      </w:r>
      <w:r w:rsidRPr="00366080">
        <w:rPr>
          <w:rFonts w:ascii="Arial" w:hAnsi="Arial" w:cs="Arial"/>
          <w:sz w:val="20"/>
          <w:szCs w:val="20"/>
        </w:rPr>
        <w:lastRenderedPageBreak/>
        <w:t xml:space="preserve">na bydlení. Výše doplatku na bydlení je stanovena tak, aby po zaplacení odůvodněných nákladů </w:t>
      </w:r>
      <w:r w:rsidR="0057448B">
        <w:rPr>
          <w:rFonts w:ascii="Arial" w:hAnsi="Arial" w:cs="Arial"/>
          <w:sz w:val="20"/>
          <w:szCs w:val="20"/>
        </w:rPr>
        <w:br/>
      </w:r>
      <w:r w:rsidRPr="00366080">
        <w:rPr>
          <w:rFonts w:ascii="Arial" w:hAnsi="Arial" w:cs="Arial"/>
          <w:sz w:val="20"/>
          <w:szCs w:val="20"/>
        </w:rPr>
        <w:t>na bydlení (tj. nájmu, služeb s bydlením spojených a nákladů za dodávky energií) zůstala osobě či rodině částka živobytí.</w:t>
      </w:r>
      <w:r w:rsidR="0057448B">
        <w:rPr>
          <w:rFonts w:ascii="Arial" w:hAnsi="Arial" w:cs="Arial"/>
          <w:sz w:val="20"/>
          <w:szCs w:val="20"/>
        </w:rPr>
        <w:t xml:space="preserve"> Více najdete na </w:t>
      </w:r>
      <w:hyperlink r:id="rId10" w:history="1">
        <w:r w:rsidR="0057448B" w:rsidRPr="003B3BE6">
          <w:rPr>
            <w:rStyle w:val="Hypertextovodkaz"/>
            <w:rFonts w:ascii="Arial" w:hAnsi="Arial" w:cs="Arial"/>
            <w:sz w:val="20"/>
            <w:szCs w:val="20"/>
          </w:rPr>
          <w:t>http://portal.mpsv.cz/soc/hn/obcane/bydleni</w:t>
        </w:r>
      </w:hyperlink>
      <w:r w:rsidR="0057448B">
        <w:rPr>
          <w:rFonts w:ascii="Arial" w:hAnsi="Arial" w:cs="Arial"/>
          <w:sz w:val="20"/>
          <w:szCs w:val="20"/>
        </w:rPr>
        <w:t xml:space="preserve">. </w:t>
      </w:r>
    </w:p>
    <w:p w:rsidR="00986296" w:rsidRDefault="00986296" w:rsidP="00B15543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="00DE669E" w:rsidRPr="002F1AF3" w:rsidRDefault="00DE669E" w:rsidP="00B15543">
      <w:pPr>
        <w:spacing w:line="280" w:lineRule="atLeast"/>
      </w:pPr>
      <w:r>
        <w:rPr>
          <w:rFonts w:ascii="Arial" w:hAnsi="Arial" w:cs="Arial"/>
          <w:b/>
          <w:color w:val="000000"/>
          <w:sz w:val="20"/>
          <w:szCs w:val="20"/>
        </w:rPr>
        <w:t>Pro d</w:t>
      </w:r>
      <w:r w:rsidR="000B502A">
        <w:rPr>
          <w:rFonts w:ascii="Arial" w:hAnsi="Arial" w:cs="Arial"/>
          <w:b/>
          <w:color w:val="000000"/>
          <w:sz w:val="20"/>
          <w:szCs w:val="20"/>
        </w:rPr>
        <w:t>alší informace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kontaktujte</w:t>
      </w:r>
      <w:r w:rsidR="000B502A" w:rsidRPr="00955944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:rsidR="002C27DB" w:rsidRPr="002C27DB" w:rsidRDefault="00DE669E" w:rsidP="00B15543">
      <w:pPr>
        <w:spacing w:line="280" w:lineRule="atLeast"/>
      </w:pPr>
      <w:r w:rsidRPr="007708E2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</w:p>
    <w:p w:rsidR="009E4E48" w:rsidRDefault="00DE669E" w:rsidP="00B15543">
      <w:pPr>
        <w:spacing w:line="280" w:lineRule="atLeast"/>
        <w:rPr>
          <w:rStyle w:val="Hypertextovodkaz"/>
          <w:rFonts w:ascii="Arial" w:hAnsi="Arial" w:cs="Arial"/>
          <w:sz w:val="20"/>
          <w:szCs w:val="20"/>
        </w:rPr>
      </w:pPr>
      <w:r w:rsidRPr="007708E2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1" w:history="1">
        <w:r w:rsidRPr="007708E2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C42A4C" w:rsidRDefault="00C42A4C" w:rsidP="00B15543">
      <w:pPr>
        <w:spacing w:line="280" w:lineRule="atLeast"/>
        <w:rPr>
          <w:rStyle w:val="Hypertextovodkaz"/>
          <w:rFonts w:ascii="Arial" w:hAnsi="Arial" w:cs="Arial"/>
          <w:sz w:val="20"/>
          <w:szCs w:val="20"/>
        </w:rPr>
      </w:pPr>
    </w:p>
    <w:p w:rsidR="00C42A4C" w:rsidRDefault="00C42A4C" w:rsidP="00B15543">
      <w:pPr>
        <w:pStyle w:val="Normlnweb"/>
        <w:spacing w:before="0" w:beforeAutospacing="0" w:after="0" w:afterAutospacing="0" w:line="280" w:lineRule="atLeast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O Svazu měst a obcí České republiky:</w:t>
      </w:r>
    </w:p>
    <w:p w:rsidR="00D73300" w:rsidRPr="00C42A4C" w:rsidRDefault="00C42A4C" w:rsidP="00B15543">
      <w:pPr>
        <w:pStyle w:val="Normlnweb"/>
        <w:spacing w:before="0" w:beforeAutospacing="0" w:after="0" w:afterAutospacing="0" w:line="280" w:lineRule="atLeast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téměř 2 700 měst a obcí a svými členy tak čítá více než 8,4 milionů obyvatel České republiky. Více na </w:t>
      </w:r>
      <w:hyperlink r:id="rId12" w:history="1">
        <w:r>
          <w:rPr>
            <w:rStyle w:val="Hypertextovodkaz"/>
            <w:rFonts w:ascii="Arial" w:eastAsia="Calibri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i/>
          <w:color w:val="000000"/>
          <w:sz w:val="20"/>
          <w:szCs w:val="20"/>
        </w:rPr>
        <w:t xml:space="preserve"> a na </w:t>
      </w:r>
      <w:hyperlink r:id="rId13" w:history="1">
        <w:r>
          <w:rPr>
            <w:rStyle w:val="Hypertextovodkaz"/>
            <w:rFonts w:ascii="Arial" w:eastAsia="Calibri" w:hAnsi="Arial" w:cs="Arial"/>
            <w:i/>
            <w:sz w:val="20"/>
            <w:szCs w:val="20"/>
          </w:rPr>
          <w:t>facebooku</w:t>
        </w:r>
      </w:hyperlink>
      <w:r>
        <w:rPr>
          <w:rFonts w:ascii="Arial" w:hAnsi="Arial" w:cs="Arial"/>
          <w:i/>
          <w:color w:val="000000"/>
          <w:sz w:val="20"/>
          <w:szCs w:val="20"/>
        </w:rPr>
        <w:t>.</w:t>
      </w:r>
    </w:p>
    <w:sectPr w:rsidR="00D73300" w:rsidRPr="00C42A4C" w:rsidSect="00D87738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0C" w:rsidRDefault="00333A0C" w:rsidP="00BE408B">
      <w:r>
        <w:separator/>
      </w:r>
    </w:p>
  </w:endnote>
  <w:endnote w:type="continuationSeparator" w:id="0">
    <w:p w:rsidR="00333A0C" w:rsidRDefault="00333A0C" w:rsidP="00BE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182481"/>
      <w:docPartObj>
        <w:docPartGallery w:val="Page Numbers (Bottom of Page)"/>
        <w:docPartUnique/>
      </w:docPartObj>
    </w:sdtPr>
    <w:sdtEndPr/>
    <w:sdtContent>
      <w:p w:rsidR="00F33539" w:rsidRDefault="00786324">
        <w:pPr>
          <w:pStyle w:val="Zpat"/>
          <w:jc w:val="center"/>
        </w:pPr>
        <w:r>
          <w:fldChar w:fldCharType="begin"/>
        </w:r>
        <w:r w:rsidR="00D4791C">
          <w:instrText xml:space="preserve"> PAGE   \* MERGEFORMAT </w:instrText>
        </w:r>
        <w:r>
          <w:fldChar w:fldCharType="separate"/>
        </w:r>
        <w:r w:rsidR="00B155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3539" w:rsidRDefault="00F3353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0C" w:rsidRDefault="00333A0C" w:rsidP="00BE408B">
      <w:r>
        <w:separator/>
      </w:r>
    </w:p>
  </w:footnote>
  <w:footnote w:type="continuationSeparator" w:id="0">
    <w:p w:rsidR="00333A0C" w:rsidRDefault="00333A0C" w:rsidP="00BE4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185" w:rsidRDefault="00DE3185">
    <w:pPr>
      <w:pStyle w:val="Zhlav"/>
    </w:pPr>
  </w:p>
  <w:p w:rsidR="00190E8C" w:rsidRDefault="00190E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4D9"/>
    <w:multiLevelType w:val="hybridMultilevel"/>
    <w:tmpl w:val="B23050E6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5323A"/>
    <w:multiLevelType w:val="hybridMultilevel"/>
    <w:tmpl w:val="128AB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B6A12"/>
    <w:multiLevelType w:val="hybridMultilevel"/>
    <w:tmpl w:val="FAE48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66690"/>
    <w:multiLevelType w:val="hybridMultilevel"/>
    <w:tmpl w:val="BD8C2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E3150"/>
    <w:multiLevelType w:val="hybridMultilevel"/>
    <w:tmpl w:val="5CA834CC"/>
    <w:lvl w:ilvl="0" w:tplc="06789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65EE3"/>
    <w:multiLevelType w:val="hybridMultilevel"/>
    <w:tmpl w:val="F692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C27DB"/>
    <w:multiLevelType w:val="hybridMultilevel"/>
    <w:tmpl w:val="97981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FB2C5D"/>
    <w:multiLevelType w:val="hybridMultilevel"/>
    <w:tmpl w:val="4184D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C265D"/>
    <w:multiLevelType w:val="hybridMultilevel"/>
    <w:tmpl w:val="DF8A2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A560E"/>
    <w:multiLevelType w:val="hybridMultilevel"/>
    <w:tmpl w:val="681E9CFA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607286"/>
    <w:multiLevelType w:val="hybridMultilevel"/>
    <w:tmpl w:val="C12433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67D6E"/>
    <w:multiLevelType w:val="hybridMultilevel"/>
    <w:tmpl w:val="07967ADA"/>
    <w:lvl w:ilvl="0" w:tplc="E0721A58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D4CEC"/>
    <w:multiLevelType w:val="hybridMultilevel"/>
    <w:tmpl w:val="856267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10"/>
  </w:num>
  <w:num w:numId="10">
    <w:abstractNumId w:val="1"/>
  </w:num>
  <w:num w:numId="11">
    <w:abstractNumId w:val="11"/>
  </w:num>
  <w:num w:numId="12">
    <w:abstractNumId w:val="6"/>
  </w:num>
  <w:num w:numId="13">
    <w:abstractNumId w:val="3"/>
  </w:num>
  <w:num w:numId="1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tr Hanuš">
    <w15:presenceInfo w15:providerId="Windows Live" w15:userId="95f21875878551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1D9"/>
    <w:rsid w:val="00007F29"/>
    <w:rsid w:val="00010ADA"/>
    <w:rsid w:val="00017CD0"/>
    <w:rsid w:val="0004274C"/>
    <w:rsid w:val="00042AF3"/>
    <w:rsid w:val="00045DAB"/>
    <w:rsid w:val="00054854"/>
    <w:rsid w:val="00054FF4"/>
    <w:rsid w:val="000636E6"/>
    <w:rsid w:val="00066EDB"/>
    <w:rsid w:val="000708ED"/>
    <w:rsid w:val="00094A2D"/>
    <w:rsid w:val="000B502A"/>
    <w:rsid w:val="000B60EF"/>
    <w:rsid w:val="000C375D"/>
    <w:rsid w:val="000E330D"/>
    <w:rsid w:val="000E79BA"/>
    <w:rsid w:val="000F1AB0"/>
    <w:rsid w:val="00101735"/>
    <w:rsid w:val="00101D48"/>
    <w:rsid w:val="00104CA7"/>
    <w:rsid w:val="00110810"/>
    <w:rsid w:val="001317B5"/>
    <w:rsid w:val="001411D9"/>
    <w:rsid w:val="00153A6F"/>
    <w:rsid w:val="00155E2F"/>
    <w:rsid w:val="00161ADF"/>
    <w:rsid w:val="0016291B"/>
    <w:rsid w:val="00171121"/>
    <w:rsid w:val="00176B06"/>
    <w:rsid w:val="00177F0B"/>
    <w:rsid w:val="00190E8C"/>
    <w:rsid w:val="00194ACF"/>
    <w:rsid w:val="001A1616"/>
    <w:rsid w:val="001A5675"/>
    <w:rsid w:val="001A5A9B"/>
    <w:rsid w:val="001C1A9A"/>
    <w:rsid w:val="001C3EF1"/>
    <w:rsid w:val="001D20A3"/>
    <w:rsid w:val="001E3E27"/>
    <w:rsid w:val="001E5FB3"/>
    <w:rsid w:val="001F22C6"/>
    <w:rsid w:val="001F3845"/>
    <w:rsid w:val="002061D9"/>
    <w:rsid w:val="00210BF0"/>
    <w:rsid w:val="0021221D"/>
    <w:rsid w:val="002151BC"/>
    <w:rsid w:val="00217A82"/>
    <w:rsid w:val="0022026F"/>
    <w:rsid w:val="00226DA4"/>
    <w:rsid w:val="00233F20"/>
    <w:rsid w:val="00245919"/>
    <w:rsid w:val="00246310"/>
    <w:rsid w:val="00253F14"/>
    <w:rsid w:val="002566FA"/>
    <w:rsid w:val="00256CA7"/>
    <w:rsid w:val="00262C1B"/>
    <w:rsid w:val="00273620"/>
    <w:rsid w:val="002741E8"/>
    <w:rsid w:val="00287F45"/>
    <w:rsid w:val="002A1D7B"/>
    <w:rsid w:val="002C27DB"/>
    <w:rsid w:val="002C7EDB"/>
    <w:rsid w:val="002D245A"/>
    <w:rsid w:val="002E5A25"/>
    <w:rsid w:val="002F1AF3"/>
    <w:rsid w:val="002F762B"/>
    <w:rsid w:val="00304335"/>
    <w:rsid w:val="00313841"/>
    <w:rsid w:val="00333A0C"/>
    <w:rsid w:val="003426A7"/>
    <w:rsid w:val="00345E86"/>
    <w:rsid w:val="003460A4"/>
    <w:rsid w:val="0034725C"/>
    <w:rsid w:val="0035344A"/>
    <w:rsid w:val="00366080"/>
    <w:rsid w:val="003667F0"/>
    <w:rsid w:val="00366A3C"/>
    <w:rsid w:val="00366BD2"/>
    <w:rsid w:val="00387EF4"/>
    <w:rsid w:val="003A270D"/>
    <w:rsid w:val="003A415E"/>
    <w:rsid w:val="003C042E"/>
    <w:rsid w:val="003C216A"/>
    <w:rsid w:val="003D1EFE"/>
    <w:rsid w:val="003E1EE8"/>
    <w:rsid w:val="003E4BB1"/>
    <w:rsid w:val="003E5045"/>
    <w:rsid w:val="003E6872"/>
    <w:rsid w:val="003E723A"/>
    <w:rsid w:val="00404612"/>
    <w:rsid w:val="00404910"/>
    <w:rsid w:val="004064A2"/>
    <w:rsid w:val="0041617F"/>
    <w:rsid w:val="00422089"/>
    <w:rsid w:val="00444D5C"/>
    <w:rsid w:val="0045167A"/>
    <w:rsid w:val="004518A6"/>
    <w:rsid w:val="00451F31"/>
    <w:rsid w:val="004530F4"/>
    <w:rsid w:val="004553C2"/>
    <w:rsid w:val="0047348A"/>
    <w:rsid w:val="004A489A"/>
    <w:rsid w:val="004B02FE"/>
    <w:rsid w:val="004B554F"/>
    <w:rsid w:val="004D0DF5"/>
    <w:rsid w:val="004E63D0"/>
    <w:rsid w:val="00516E5D"/>
    <w:rsid w:val="005266D0"/>
    <w:rsid w:val="00526FA3"/>
    <w:rsid w:val="00534CDA"/>
    <w:rsid w:val="005534D3"/>
    <w:rsid w:val="00557D08"/>
    <w:rsid w:val="0057448B"/>
    <w:rsid w:val="00576C61"/>
    <w:rsid w:val="00576D86"/>
    <w:rsid w:val="00591C96"/>
    <w:rsid w:val="005972B1"/>
    <w:rsid w:val="005A2F12"/>
    <w:rsid w:val="005A6122"/>
    <w:rsid w:val="005A62F0"/>
    <w:rsid w:val="005B2E8B"/>
    <w:rsid w:val="005B7C83"/>
    <w:rsid w:val="005C230B"/>
    <w:rsid w:val="005C4B5E"/>
    <w:rsid w:val="005D19BA"/>
    <w:rsid w:val="005E36F7"/>
    <w:rsid w:val="005E66D8"/>
    <w:rsid w:val="00611C62"/>
    <w:rsid w:val="00615171"/>
    <w:rsid w:val="0062066B"/>
    <w:rsid w:val="00630F54"/>
    <w:rsid w:val="00650DE8"/>
    <w:rsid w:val="006575CE"/>
    <w:rsid w:val="006801F7"/>
    <w:rsid w:val="006D31A3"/>
    <w:rsid w:val="006E1681"/>
    <w:rsid w:val="006F127F"/>
    <w:rsid w:val="007240F0"/>
    <w:rsid w:val="00735306"/>
    <w:rsid w:val="00742D76"/>
    <w:rsid w:val="00745364"/>
    <w:rsid w:val="007544F8"/>
    <w:rsid w:val="00762565"/>
    <w:rsid w:val="007674BF"/>
    <w:rsid w:val="007708E2"/>
    <w:rsid w:val="00773765"/>
    <w:rsid w:val="007756CA"/>
    <w:rsid w:val="00780E02"/>
    <w:rsid w:val="00786324"/>
    <w:rsid w:val="007920E2"/>
    <w:rsid w:val="007A0010"/>
    <w:rsid w:val="007E4923"/>
    <w:rsid w:val="007E6C89"/>
    <w:rsid w:val="007F6D34"/>
    <w:rsid w:val="008010CA"/>
    <w:rsid w:val="00821021"/>
    <w:rsid w:val="00822102"/>
    <w:rsid w:val="00825056"/>
    <w:rsid w:val="0083276B"/>
    <w:rsid w:val="00833430"/>
    <w:rsid w:val="008351D8"/>
    <w:rsid w:val="0083554C"/>
    <w:rsid w:val="00851777"/>
    <w:rsid w:val="008528E3"/>
    <w:rsid w:val="0085383F"/>
    <w:rsid w:val="00853E5A"/>
    <w:rsid w:val="00854746"/>
    <w:rsid w:val="0086215E"/>
    <w:rsid w:val="008709B3"/>
    <w:rsid w:val="00871783"/>
    <w:rsid w:val="00880A4D"/>
    <w:rsid w:val="00884B80"/>
    <w:rsid w:val="008A2923"/>
    <w:rsid w:val="008B052A"/>
    <w:rsid w:val="008B3BD5"/>
    <w:rsid w:val="008B60D1"/>
    <w:rsid w:val="008B696F"/>
    <w:rsid w:val="008B7FF5"/>
    <w:rsid w:val="008C44FA"/>
    <w:rsid w:val="008C5581"/>
    <w:rsid w:val="008D5B30"/>
    <w:rsid w:val="008E3B5F"/>
    <w:rsid w:val="008F452D"/>
    <w:rsid w:val="0090140F"/>
    <w:rsid w:val="00903041"/>
    <w:rsid w:val="00910536"/>
    <w:rsid w:val="009129AC"/>
    <w:rsid w:val="0091346C"/>
    <w:rsid w:val="00915B7C"/>
    <w:rsid w:val="009201B7"/>
    <w:rsid w:val="009253C4"/>
    <w:rsid w:val="00943461"/>
    <w:rsid w:val="009558F7"/>
    <w:rsid w:val="0097023F"/>
    <w:rsid w:val="00971211"/>
    <w:rsid w:val="00976898"/>
    <w:rsid w:val="0098331C"/>
    <w:rsid w:val="00986296"/>
    <w:rsid w:val="00990CE3"/>
    <w:rsid w:val="009974B1"/>
    <w:rsid w:val="009A51D0"/>
    <w:rsid w:val="009A7368"/>
    <w:rsid w:val="009B3D44"/>
    <w:rsid w:val="009C6355"/>
    <w:rsid w:val="009E4E48"/>
    <w:rsid w:val="009F15E1"/>
    <w:rsid w:val="009F21C2"/>
    <w:rsid w:val="009F504A"/>
    <w:rsid w:val="009F662F"/>
    <w:rsid w:val="00A07DA5"/>
    <w:rsid w:val="00A319B0"/>
    <w:rsid w:val="00A33F19"/>
    <w:rsid w:val="00A3666D"/>
    <w:rsid w:val="00A4238F"/>
    <w:rsid w:val="00A42CB0"/>
    <w:rsid w:val="00A46B27"/>
    <w:rsid w:val="00A714C5"/>
    <w:rsid w:val="00A71749"/>
    <w:rsid w:val="00A72B86"/>
    <w:rsid w:val="00A73AC5"/>
    <w:rsid w:val="00A7635A"/>
    <w:rsid w:val="00A849AE"/>
    <w:rsid w:val="00A92111"/>
    <w:rsid w:val="00AA0C4E"/>
    <w:rsid w:val="00AB61B8"/>
    <w:rsid w:val="00AC01B8"/>
    <w:rsid w:val="00AD163F"/>
    <w:rsid w:val="00AD552C"/>
    <w:rsid w:val="00AD6E0F"/>
    <w:rsid w:val="00AE3457"/>
    <w:rsid w:val="00AE58A9"/>
    <w:rsid w:val="00B0112A"/>
    <w:rsid w:val="00B1122D"/>
    <w:rsid w:val="00B15543"/>
    <w:rsid w:val="00B40CF1"/>
    <w:rsid w:val="00B4598B"/>
    <w:rsid w:val="00B54B7A"/>
    <w:rsid w:val="00B558D7"/>
    <w:rsid w:val="00B569B4"/>
    <w:rsid w:val="00B63622"/>
    <w:rsid w:val="00B66CA2"/>
    <w:rsid w:val="00B7365D"/>
    <w:rsid w:val="00B75336"/>
    <w:rsid w:val="00BA2FE2"/>
    <w:rsid w:val="00BA3230"/>
    <w:rsid w:val="00BA67C4"/>
    <w:rsid w:val="00BB0D85"/>
    <w:rsid w:val="00BB2F40"/>
    <w:rsid w:val="00BB47F2"/>
    <w:rsid w:val="00BB499D"/>
    <w:rsid w:val="00BB5BC4"/>
    <w:rsid w:val="00BC12E6"/>
    <w:rsid w:val="00BC45FE"/>
    <w:rsid w:val="00BC4792"/>
    <w:rsid w:val="00BC4D18"/>
    <w:rsid w:val="00BC7087"/>
    <w:rsid w:val="00BD18A6"/>
    <w:rsid w:val="00BD4151"/>
    <w:rsid w:val="00BD44A1"/>
    <w:rsid w:val="00BE02BC"/>
    <w:rsid w:val="00BE408B"/>
    <w:rsid w:val="00BE558F"/>
    <w:rsid w:val="00C24FC5"/>
    <w:rsid w:val="00C3402B"/>
    <w:rsid w:val="00C4082B"/>
    <w:rsid w:val="00C42A4C"/>
    <w:rsid w:val="00C51983"/>
    <w:rsid w:val="00C52FE6"/>
    <w:rsid w:val="00C56F9A"/>
    <w:rsid w:val="00C6091A"/>
    <w:rsid w:val="00C634D9"/>
    <w:rsid w:val="00C63CCF"/>
    <w:rsid w:val="00C64092"/>
    <w:rsid w:val="00C66B97"/>
    <w:rsid w:val="00C67EF9"/>
    <w:rsid w:val="00C91BFF"/>
    <w:rsid w:val="00CA28CA"/>
    <w:rsid w:val="00CA2C33"/>
    <w:rsid w:val="00CB3B39"/>
    <w:rsid w:val="00CB4865"/>
    <w:rsid w:val="00CB55AA"/>
    <w:rsid w:val="00CC4C9B"/>
    <w:rsid w:val="00CC5C92"/>
    <w:rsid w:val="00CE1B91"/>
    <w:rsid w:val="00CE358A"/>
    <w:rsid w:val="00CF088E"/>
    <w:rsid w:val="00D073C1"/>
    <w:rsid w:val="00D13076"/>
    <w:rsid w:val="00D17511"/>
    <w:rsid w:val="00D241EA"/>
    <w:rsid w:val="00D2628D"/>
    <w:rsid w:val="00D369F7"/>
    <w:rsid w:val="00D4567F"/>
    <w:rsid w:val="00D4713F"/>
    <w:rsid w:val="00D4791C"/>
    <w:rsid w:val="00D500FA"/>
    <w:rsid w:val="00D509B8"/>
    <w:rsid w:val="00D54C3D"/>
    <w:rsid w:val="00D57682"/>
    <w:rsid w:val="00D662B1"/>
    <w:rsid w:val="00D73300"/>
    <w:rsid w:val="00D7371F"/>
    <w:rsid w:val="00D74A60"/>
    <w:rsid w:val="00D753E9"/>
    <w:rsid w:val="00D76BBE"/>
    <w:rsid w:val="00D82200"/>
    <w:rsid w:val="00D86169"/>
    <w:rsid w:val="00D87738"/>
    <w:rsid w:val="00DA2640"/>
    <w:rsid w:val="00DA433A"/>
    <w:rsid w:val="00DB060D"/>
    <w:rsid w:val="00DD24A9"/>
    <w:rsid w:val="00DE3185"/>
    <w:rsid w:val="00DE669E"/>
    <w:rsid w:val="00DE7793"/>
    <w:rsid w:val="00DF507A"/>
    <w:rsid w:val="00DF51D9"/>
    <w:rsid w:val="00E00362"/>
    <w:rsid w:val="00E22DDF"/>
    <w:rsid w:val="00E30999"/>
    <w:rsid w:val="00E32DFB"/>
    <w:rsid w:val="00E34C6A"/>
    <w:rsid w:val="00E3584E"/>
    <w:rsid w:val="00E41685"/>
    <w:rsid w:val="00E41F0C"/>
    <w:rsid w:val="00E621E8"/>
    <w:rsid w:val="00E64B6C"/>
    <w:rsid w:val="00E708E0"/>
    <w:rsid w:val="00E82F35"/>
    <w:rsid w:val="00EA0E58"/>
    <w:rsid w:val="00EA1A37"/>
    <w:rsid w:val="00EA2A25"/>
    <w:rsid w:val="00EA3B06"/>
    <w:rsid w:val="00EA3CC9"/>
    <w:rsid w:val="00EB4876"/>
    <w:rsid w:val="00EB69CD"/>
    <w:rsid w:val="00EC3C34"/>
    <w:rsid w:val="00ED73FE"/>
    <w:rsid w:val="00ED7E3D"/>
    <w:rsid w:val="00EF341A"/>
    <w:rsid w:val="00F048D2"/>
    <w:rsid w:val="00F064EE"/>
    <w:rsid w:val="00F122E0"/>
    <w:rsid w:val="00F136F0"/>
    <w:rsid w:val="00F20D87"/>
    <w:rsid w:val="00F214D7"/>
    <w:rsid w:val="00F33539"/>
    <w:rsid w:val="00F40291"/>
    <w:rsid w:val="00F6301E"/>
    <w:rsid w:val="00F9117D"/>
    <w:rsid w:val="00FB7245"/>
    <w:rsid w:val="00FB7D70"/>
    <w:rsid w:val="00FD4626"/>
    <w:rsid w:val="00FD675D"/>
    <w:rsid w:val="00FD6D19"/>
    <w:rsid w:val="00FE0499"/>
    <w:rsid w:val="00FE08DF"/>
    <w:rsid w:val="00FE1F2A"/>
    <w:rsid w:val="00FF0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B502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502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rsid w:val="003426A7"/>
    <w:pPr>
      <w:spacing w:before="100" w:beforeAutospacing="1" w:after="100" w:afterAutospacing="1"/>
      <w:jc w:val="both"/>
    </w:pPr>
    <w:rPr>
      <w:rFonts w:eastAsia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3F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F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F20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F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F2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20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3C216A"/>
  </w:style>
  <w:style w:type="character" w:styleId="Siln">
    <w:name w:val="Strong"/>
    <w:basedOn w:val="Standardnpsmoodstavce"/>
    <w:uiPriority w:val="22"/>
    <w:qFormat/>
    <w:rsid w:val="003C216A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B50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">
    <w:name w:val="label"/>
    <w:basedOn w:val="Standardnpsmoodstavce"/>
    <w:rsid w:val="00AD163F"/>
  </w:style>
  <w:style w:type="character" w:customStyle="1" w:styleId="fcek">
    <w:name w:val="_fce_k"/>
    <w:basedOn w:val="Standardnpsmoodstavce"/>
    <w:rsid w:val="00AD163F"/>
  </w:style>
  <w:style w:type="character" w:customStyle="1" w:styleId="rphighlightallclass">
    <w:name w:val="rphighlightallclass"/>
    <w:basedOn w:val="Standardnpsmoodstavce"/>
    <w:rsid w:val="00AD163F"/>
  </w:style>
  <w:style w:type="character" w:customStyle="1" w:styleId="rpf1">
    <w:name w:val="_rp_f1"/>
    <w:basedOn w:val="Standardnpsmoodstavce"/>
    <w:rsid w:val="00AD163F"/>
  </w:style>
  <w:style w:type="character" w:customStyle="1" w:styleId="pel">
    <w:name w:val="_pe_l"/>
    <w:basedOn w:val="Standardnpsmoodstavce"/>
    <w:rsid w:val="00AD163F"/>
  </w:style>
  <w:style w:type="character" w:customStyle="1" w:styleId="bidi">
    <w:name w:val="bidi"/>
    <w:basedOn w:val="Standardnpsmoodstavce"/>
    <w:rsid w:val="00AD163F"/>
  </w:style>
  <w:style w:type="character" w:customStyle="1" w:styleId="rpp1">
    <w:name w:val="_rp_p1"/>
    <w:basedOn w:val="Standardnpsmoodstavce"/>
    <w:rsid w:val="00AD163F"/>
  </w:style>
  <w:style w:type="character" w:customStyle="1" w:styleId="allowtextselection">
    <w:name w:val="allowtextselection"/>
    <w:basedOn w:val="Standardnpsmoodstavce"/>
    <w:rsid w:val="00AD163F"/>
  </w:style>
  <w:style w:type="character" w:customStyle="1" w:styleId="ms-font-color-neutralsecondary">
    <w:name w:val="ms-font-color-neutralsecondary"/>
    <w:basedOn w:val="Standardnpsmoodstavce"/>
    <w:rsid w:val="00AD163F"/>
  </w:style>
  <w:style w:type="character" w:customStyle="1" w:styleId="dbz">
    <w:name w:val="_db_z"/>
    <w:basedOn w:val="Standardnpsmoodstavce"/>
    <w:rsid w:val="00AD163F"/>
  </w:style>
  <w:style w:type="paragraph" w:customStyle="1" w:styleId="xxxxxxxxmsonormal">
    <w:name w:val="x_x_x_x_x_x_x_x_msonormal"/>
    <w:basedOn w:val="Normln"/>
    <w:rsid w:val="009E4E48"/>
    <w:rPr>
      <w:rFonts w:eastAsiaTheme="minorHAnsi"/>
      <w:szCs w:val="24"/>
      <w:lang w:eastAsia="cs-CZ"/>
    </w:rPr>
  </w:style>
  <w:style w:type="paragraph" w:styleId="Revize">
    <w:name w:val="Revision"/>
    <w:hidden/>
    <w:uiPriority w:val="99"/>
    <w:semiHidden/>
    <w:rsid w:val="0021221D"/>
    <w:pPr>
      <w:jc w:val="left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2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43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8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7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49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0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41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699">
              <w:marLeft w:val="40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4275">
                  <w:marLeft w:val="0"/>
                  <w:marRight w:val="0"/>
                  <w:marTop w:val="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7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53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7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75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9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168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2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59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32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837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45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2849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06008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783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7963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31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967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3941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736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436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997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4086897">
                                                                                      <w:marLeft w:val="0"/>
                                                                                      <w:marRight w:val="7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275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59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916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7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026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42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062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83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482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6821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4428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866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9648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104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0556">
                                      <w:marLeft w:val="0"/>
                                      <w:marRight w:val="0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5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052432">
                                          <w:marLeft w:val="0"/>
                                          <w:marRight w:val="0"/>
                                          <w:marTop w:val="10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89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98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366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203857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185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210289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044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734729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16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8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96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85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361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07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9160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005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885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048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8" w:space="3" w:color="E1E1E1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5264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cebook.com/smocr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mocr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ilipova@smocr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portal.mpsv.cz/soc/hn/obcane/bydleni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7F29-B14B-420F-A7DE-C513B7B0D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709</Words>
  <Characters>4186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Štěpánka Filipová</cp:lastModifiedBy>
  <cp:revision>6</cp:revision>
  <cp:lastPrinted>2017-05-23T10:15:00Z</cp:lastPrinted>
  <dcterms:created xsi:type="dcterms:W3CDTF">2018-01-14T11:56:00Z</dcterms:created>
  <dcterms:modified xsi:type="dcterms:W3CDTF">2018-01-16T11:08:00Z</dcterms:modified>
</cp:coreProperties>
</file>