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4D9" w:rsidRPr="00F25746" w:rsidRDefault="00EB61D7" w:rsidP="00B94AB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5746">
        <w:rPr>
          <w:rFonts w:ascii="Times New Roman" w:hAnsi="Times New Roman" w:cs="Times New Roman"/>
          <w:b/>
          <w:sz w:val="32"/>
          <w:szCs w:val="32"/>
        </w:rPr>
        <w:t>Den starostů</w:t>
      </w:r>
    </w:p>
    <w:p w:rsidR="00823C73" w:rsidRDefault="00EB61D7" w:rsidP="00B94A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1D7">
        <w:rPr>
          <w:rFonts w:ascii="Times New Roman" w:hAnsi="Times New Roman" w:cs="Times New Roman"/>
          <w:b/>
          <w:sz w:val="24"/>
          <w:szCs w:val="24"/>
        </w:rPr>
        <w:t>27. února 2018</w:t>
      </w:r>
    </w:p>
    <w:p w:rsidR="00EB61D7" w:rsidRPr="00823C73" w:rsidRDefault="00F25746" w:rsidP="00B94AB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Kongresový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sál - </w:t>
      </w:r>
      <w:r w:rsidR="00823C73" w:rsidRPr="00823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výstaviště</w:t>
      </w:r>
      <w:proofErr w:type="gramEnd"/>
      <w:r w:rsidR="00823C73" w:rsidRPr="00823C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PVA EXPO</w:t>
      </w:r>
      <w:r w:rsidR="00E957F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PRAHA, </w:t>
      </w:r>
      <w:r w:rsidR="00E957F7" w:rsidRPr="00E957F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Beranových 667</w:t>
      </w:r>
      <w:r w:rsidR="00E957F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B61D7" w:rsidRPr="00823C73">
        <w:rPr>
          <w:rFonts w:ascii="Times New Roman" w:hAnsi="Times New Roman" w:cs="Times New Roman"/>
          <w:b/>
          <w:sz w:val="24"/>
          <w:szCs w:val="24"/>
        </w:rPr>
        <w:t xml:space="preserve">Praha </w:t>
      </w:r>
      <w:r w:rsidR="00E957F7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EB61D7" w:rsidRPr="00823C73">
        <w:rPr>
          <w:rFonts w:ascii="Times New Roman" w:hAnsi="Times New Roman" w:cs="Times New Roman"/>
          <w:b/>
          <w:sz w:val="24"/>
          <w:szCs w:val="24"/>
        </w:rPr>
        <w:t>– Letňany</w:t>
      </w:r>
    </w:p>
    <w:p w:rsidR="00EB61D7" w:rsidRPr="00EB61D7" w:rsidRDefault="00EB61D7" w:rsidP="004F1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1D7" w:rsidRDefault="00CB18BA" w:rsidP="00F25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B61D7" w:rsidRPr="00EB61D7">
        <w:rPr>
          <w:rFonts w:ascii="Times New Roman" w:hAnsi="Times New Roman" w:cs="Times New Roman"/>
          <w:sz w:val="24"/>
          <w:szCs w:val="24"/>
        </w:rPr>
        <w:t>9.</w:t>
      </w:r>
      <w:r w:rsidR="00A130C6">
        <w:rPr>
          <w:rFonts w:ascii="Times New Roman" w:hAnsi="Times New Roman" w:cs="Times New Roman"/>
          <w:sz w:val="24"/>
          <w:szCs w:val="24"/>
        </w:rPr>
        <w:t>0</w:t>
      </w:r>
      <w:r w:rsidR="00EB61D7" w:rsidRPr="00EB61D7">
        <w:rPr>
          <w:rFonts w:ascii="Times New Roman" w:hAnsi="Times New Roman" w:cs="Times New Roman"/>
          <w:sz w:val="24"/>
          <w:szCs w:val="24"/>
        </w:rPr>
        <w:t xml:space="preserve">0 – 10.00 </w:t>
      </w:r>
      <w:r w:rsidR="00EB61D7" w:rsidRPr="00EB61D7">
        <w:rPr>
          <w:rFonts w:ascii="Times New Roman" w:hAnsi="Times New Roman" w:cs="Times New Roman"/>
          <w:sz w:val="24"/>
          <w:szCs w:val="24"/>
        </w:rPr>
        <w:tab/>
        <w:t>příchod</w:t>
      </w:r>
      <w:r w:rsidR="00B54831">
        <w:rPr>
          <w:rFonts w:ascii="Times New Roman" w:hAnsi="Times New Roman" w:cs="Times New Roman"/>
          <w:sz w:val="24"/>
          <w:szCs w:val="24"/>
        </w:rPr>
        <w:t xml:space="preserve">, </w:t>
      </w:r>
      <w:r w:rsidR="00EB61D7" w:rsidRPr="00EB61D7">
        <w:rPr>
          <w:rFonts w:ascii="Times New Roman" w:hAnsi="Times New Roman" w:cs="Times New Roman"/>
          <w:sz w:val="24"/>
          <w:szCs w:val="24"/>
        </w:rPr>
        <w:t>registrace</w:t>
      </w:r>
      <w:bookmarkStart w:id="0" w:name="_GoBack"/>
      <w:bookmarkEnd w:id="0"/>
    </w:p>
    <w:p w:rsidR="00AC52AA" w:rsidRPr="00AC52AA" w:rsidRDefault="00AC52AA">
      <w:pPr>
        <w:rPr>
          <w:rFonts w:ascii="Times New Roman" w:hAnsi="Times New Roman" w:cs="Times New Roman"/>
          <w:sz w:val="16"/>
          <w:szCs w:val="16"/>
        </w:rPr>
      </w:pPr>
    </w:p>
    <w:p w:rsidR="009610CB" w:rsidRPr="00B94AB7" w:rsidRDefault="00EB61D7" w:rsidP="00B94AB7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EB61D7">
        <w:rPr>
          <w:rFonts w:ascii="Times New Roman" w:hAnsi="Times New Roman" w:cs="Times New Roman"/>
          <w:sz w:val="24"/>
          <w:szCs w:val="24"/>
        </w:rPr>
        <w:t>10.00 – 10.</w:t>
      </w:r>
      <w:r w:rsidR="008A4D5C">
        <w:rPr>
          <w:rFonts w:ascii="Times New Roman" w:hAnsi="Times New Roman" w:cs="Times New Roman"/>
          <w:sz w:val="24"/>
          <w:szCs w:val="24"/>
        </w:rPr>
        <w:t>30</w:t>
      </w:r>
      <w:r w:rsidRPr="00EB61D7">
        <w:rPr>
          <w:rFonts w:ascii="Times New Roman" w:hAnsi="Times New Roman" w:cs="Times New Roman"/>
          <w:sz w:val="24"/>
          <w:szCs w:val="24"/>
        </w:rPr>
        <w:tab/>
      </w:r>
      <w:r w:rsidRPr="00B94AB7">
        <w:rPr>
          <w:rFonts w:ascii="Times New Roman" w:hAnsi="Times New Roman" w:cs="Times New Roman"/>
          <w:sz w:val="24"/>
          <w:szCs w:val="24"/>
          <w:u w:val="single"/>
        </w:rPr>
        <w:t>zahájení</w:t>
      </w:r>
    </w:p>
    <w:p w:rsidR="00C55737" w:rsidRDefault="00C55737" w:rsidP="00C55737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C55737">
        <w:rPr>
          <w:rFonts w:ascii="Times New Roman" w:hAnsi="Times New Roman" w:cs="Times New Roman"/>
          <w:b/>
          <w:sz w:val="24"/>
          <w:szCs w:val="24"/>
        </w:rPr>
        <w:t>Mgr. František Lukl, MPA</w:t>
      </w:r>
    </w:p>
    <w:p w:rsidR="00C55737" w:rsidRPr="00C55737" w:rsidRDefault="00C55737" w:rsidP="00C55737">
      <w:pPr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  <w:r w:rsidRPr="00C55737">
        <w:rPr>
          <w:rFonts w:ascii="Times New Roman" w:hAnsi="Times New Roman" w:cs="Times New Roman"/>
          <w:i/>
          <w:sz w:val="24"/>
          <w:szCs w:val="24"/>
        </w:rPr>
        <w:t>předseda Svazu měst a obcí České republiky</w:t>
      </w:r>
    </w:p>
    <w:p w:rsidR="00C55737" w:rsidRPr="00B94AB7" w:rsidRDefault="00C55737" w:rsidP="00C55737">
      <w:pPr>
        <w:spacing w:after="0" w:line="240" w:lineRule="auto"/>
        <w:ind w:left="567"/>
        <w:rPr>
          <w:rFonts w:ascii="Times New Roman" w:hAnsi="Times New Roman" w:cs="Times New Roman"/>
          <w:b/>
          <w:sz w:val="12"/>
          <w:szCs w:val="12"/>
        </w:rPr>
      </w:pPr>
    </w:p>
    <w:p w:rsidR="00A130C6" w:rsidRDefault="00A130C6" w:rsidP="00C55737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Mgr. Michal Drážďanský</w:t>
      </w:r>
    </w:p>
    <w:p w:rsidR="00A130C6" w:rsidRPr="00A130C6" w:rsidRDefault="00FD3795" w:rsidP="00A130C6">
      <w:pPr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jednatel </w:t>
      </w:r>
      <w:r w:rsidR="00B54831">
        <w:rPr>
          <w:rFonts w:ascii="Times New Roman" w:hAnsi="Times New Roman" w:cs="Times New Roman"/>
          <w:i/>
          <w:sz w:val="24"/>
          <w:szCs w:val="24"/>
        </w:rPr>
        <w:t xml:space="preserve">společnosti </w:t>
      </w:r>
      <w:r w:rsidR="00A130C6" w:rsidRPr="00A130C6">
        <w:rPr>
          <w:rFonts w:ascii="Times New Roman" w:hAnsi="Times New Roman" w:cs="Times New Roman"/>
          <w:i/>
          <w:sz w:val="24"/>
          <w:szCs w:val="24"/>
        </w:rPr>
        <w:t>MDL</w:t>
      </w:r>
      <w:r w:rsidR="001F67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30C6" w:rsidRPr="00A130C6">
        <w:rPr>
          <w:rFonts w:ascii="Times New Roman" w:hAnsi="Times New Roman" w:cs="Times New Roman"/>
          <w:i/>
          <w:sz w:val="24"/>
          <w:szCs w:val="24"/>
        </w:rPr>
        <w:t>E</w:t>
      </w:r>
      <w:r w:rsidR="001F677A">
        <w:rPr>
          <w:rFonts w:ascii="Times New Roman" w:hAnsi="Times New Roman" w:cs="Times New Roman"/>
          <w:i/>
          <w:sz w:val="24"/>
          <w:szCs w:val="24"/>
        </w:rPr>
        <w:t>xpo</w:t>
      </w:r>
      <w:r w:rsidR="00A130C6" w:rsidRPr="00A130C6">
        <w:rPr>
          <w:rFonts w:ascii="Times New Roman" w:hAnsi="Times New Roman" w:cs="Times New Roman"/>
          <w:i/>
          <w:sz w:val="24"/>
          <w:szCs w:val="24"/>
        </w:rPr>
        <w:t xml:space="preserve"> s.r.o.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54831">
        <w:rPr>
          <w:rFonts w:ascii="Times New Roman" w:hAnsi="Times New Roman" w:cs="Times New Roman"/>
          <w:i/>
          <w:sz w:val="24"/>
          <w:szCs w:val="24"/>
        </w:rPr>
        <w:t xml:space="preserve">která pořádá </w:t>
      </w:r>
      <w:r w:rsidR="00A130C6" w:rsidRPr="00A130C6">
        <w:rPr>
          <w:rFonts w:ascii="Times New Roman" w:hAnsi="Times New Roman" w:cs="Times New Roman"/>
          <w:i/>
          <w:sz w:val="24"/>
          <w:szCs w:val="24"/>
        </w:rPr>
        <w:t xml:space="preserve">veletrh </w:t>
      </w:r>
      <w:proofErr w:type="spellStart"/>
      <w:r w:rsidR="00A130C6" w:rsidRPr="00A130C6">
        <w:rPr>
          <w:rFonts w:ascii="Times New Roman" w:hAnsi="Times New Roman" w:cs="Times New Roman"/>
          <w:i/>
          <w:sz w:val="24"/>
          <w:szCs w:val="24"/>
        </w:rPr>
        <w:t>Aquatherm</w:t>
      </w:r>
      <w:proofErr w:type="spellEnd"/>
    </w:p>
    <w:p w:rsidR="00A130C6" w:rsidRPr="00B94AB7" w:rsidRDefault="00A130C6" w:rsidP="00C55737">
      <w:pPr>
        <w:spacing w:after="0" w:line="240" w:lineRule="auto"/>
        <w:ind w:left="567"/>
        <w:rPr>
          <w:rFonts w:ascii="Times New Roman" w:hAnsi="Times New Roman" w:cs="Times New Roman"/>
          <w:b/>
          <w:sz w:val="12"/>
          <w:szCs w:val="12"/>
        </w:rPr>
      </w:pPr>
    </w:p>
    <w:p w:rsidR="00C55737" w:rsidRDefault="00C55737" w:rsidP="00C55737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C55737">
        <w:rPr>
          <w:rFonts w:ascii="Times New Roman" w:hAnsi="Times New Roman" w:cs="Times New Roman"/>
          <w:b/>
          <w:sz w:val="24"/>
          <w:szCs w:val="24"/>
        </w:rPr>
        <w:t>Ing. Vladimír Dlouhý, CSc.</w:t>
      </w:r>
    </w:p>
    <w:p w:rsidR="00C55737" w:rsidRPr="00C55737" w:rsidRDefault="00C55737" w:rsidP="00C55737">
      <w:pPr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  <w:r w:rsidRPr="00C55737">
        <w:rPr>
          <w:rFonts w:ascii="Times New Roman" w:hAnsi="Times New Roman" w:cs="Times New Roman"/>
          <w:i/>
          <w:sz w:val="24"/>
          <w:szCs w:val="24"/>
        </w:rPr>
        <w:t>prezident Hospodářské komory České republiky</w:t>
      </w:r>
    </w:p>
    <w:p w:rsidR="00C55737" w:rsidRPr="00B94AB7" w:rsidRDefault="00C55737" w:rsidP="00C55737">
      <w:pPr>
        <w:spacing w:after="0" w:line="240" w:lineRule="auto"/>
        <w:ind w:left="567"/>
        <w:rPr>
          <w:rFonts w:ascii="Times New Roman" w:hAnsi="Times New Roman" w:cs="Times New Roman"/>
          <w:sz w:val="12"/>
          <w:szCs w:val="12"/>
        </w:rPr>
      </w:pPr>
    </w:p>
    <w:p w:rsidR="00C55737" w:rsidRDefault="00C55737" w:rsidP="00C55737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C55737">
        <w:rPr>
          <w:rFonts w:ascii="Times New Roman" w:hAnsi="Times New Roman" w:cs="Times New Roman"/>
          <w:b/>
          <w:sz w:val="24"/>
          <w:szCs w:val="24"/>
        </w:rPr>
        <w:t>Ing. Jan Kříž</w:t>
      </w:r>
    </w:p>
    <w:p w:rsidR="00C55737" w:rsidRDefault="00C55737" w:rsidP="00C55737">
      <w:pPr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  <w:r w:rsidRPr="00C55737">
        <w:rPr>
          <w:rFonts w:ascii="Times New Roman" w:hAnsi="Times New Roman" w:cs="Times New Roman"/>
          <w:i/>
          <w:sz w:val="24"/>
          <w:szCs w:val="24"/>
        </w:rPr>
        <w:t>náměstek ministra životního prostředí pro řízení Sekce fondů EU, finančních a dobrovolných nástrojů</w:t>
      </w:r>
    </w:p>
    <w:p w:rsidR="008A4D5C" w:rsidRPr="00B94AB7" w:rsidRDefault="008A4D5C" w:rsidP="008A4D5C">
      <w:pPr>
        <w:spacing w:after="0" w:line="240" w:lineRule="auto"/>
        <w:rPr>
          <w:rFonts w:ascii="Times New Roman" w:hAnsi="Times New Roman" w:cs="Times New Roman"/>
          <w:i/>
          <w:sz w:val="12"/>
          <w:szCs w:val="12"/>
        </w:rPr>
      </w:pPr>
    </w:p>
    <w:p w:rsidR="008A4D5C" w:rsidRPr="008A4D5C" w:rsidRDefault="008A4D5C" w:rsidP="00B94AB7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8A4D5C">
        <w:rPr>
          <w:rFonts w:ascii="Times New Roman" w:hAnsi="Times New Roman" w:cs="Times New Roman"/>
          <w:b/>
          <w:sz w:val="24"/>
          <w:szCs w:val="24"/>
        </w:rPr>
        <w:t xml:space="preserve">Ing. Aleš </w:t>
      </w:r>
      <w:proofErr w:type="spellStart"/>
      <w:r w:rsidRPr="008A4D5C">
        <w:rPr>
          <w:rFonts w:ascii="Times New Roman" w:hAnsi="Times New Roman" w:cs="Times New Roman"/>
          <w:b/>
          <w:sz w:val="24"/>
          <w:szCs w:val="24"/>
        </w:rPr>
        <w:t>Kendík</w:t>
      </w:r>
      <w:proofErr w:type="spellEnd"/>
    </w:p>
    <w:p w:rsidR="008A4D5C" w:rsidRPr="00C55737" w:rsidRDefault="008A4D5C" w:rsidP="00B94AB7">
      <w:pPr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  <w:r w:rsidRPr="008A4D5C">
        <w:rPr>
          <w:rFonts w:ascii="Times New Roman" w:hAnsi="Times New Roman" w:cs="Times New Roman"/>
          <w:i/>
          <w:sz w:val="24"/>
          <w:szCs w:val="24"/>
        </w:rPr>
        <w:t xml:space="preserve">náměstek ministra </w:t>
      </w:r>
      <w:r>
        <w:rPr>
          <w:rFonts w:ascii="Times New Roman" w:hAnsi="Times New Roman" w:cs="Times New Roman"/>
          <w:i/>
          <w:sz w:val="24"/>
          <w:szCs w:val="24"/>
        </w:rPr>
        <w:t xml:space="preserve">zemědělství </w:t>
      </w:r>
      <w:r w:rsidRPr="008A4D5C">
        <w:rPr>
          <w:rFonts w:ascii="Times New Roman" w:hAnsi="Times New Roman" w:cs="Times New Roman"/>
          <w:i/>
          <w:sz w:val="24"/>
          <w:szCs w:val="24"/>
        </w:rPr>
        <w:t>pro řízení Sekce vodního hospodářství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C55737" w:rsidRPr="00C55737" w:rsidRDefault="00C55737" w:rsidP="00B94AB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B94AB7" w:rsidRPr="00B94AB7" w:rsidRDefault="00B94AB7" w:rsidP="00B94AB7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B94AB7">
        <w:rPr>
          <w:rFonts w:ascii="Times New Roman" w:hAnsi="Times New Roman" w:cs="Times New Roman"/>
          <w:b/>
          <w:sz w:val="24"/>
          <w:szCs w:val="24"/>
        </w:rPr>
        <w:t>Mgr. František Kubeš</w:t>
      </w:r>
    </w:p>
    <w:p w:rsidR="00B94AB7" w:rsidRDefault="00B94AB7" w:rsidP="00B94AB7">
      <w:pPr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  <w:r w:rsidRPr="00B94AB7">
        <w:rPr>
          <w:rFonts w:ascii="Times New Roman" w:hAnsi="Times New Roman" w:cs="Times New Roman"/>
          <w:i/>
          <w:sz w:val="24"/>
          <w:szCs w:val="24"/>
        </w:rPr>
        <w:t>pověřený řízením Odboru regionálního rozvoje Ministerstva pro místní rozvoj</w:t>
      </w:r>
    </w:p>
    <w:p w:rsidR="00B94AB7" w:rsidRPr="00B94AB7" w:rsidRDefault="00B94AB7" w:rsidP="00B94AB7">
      <w:pPr>
        <w:spacing w:after="0" w:line="240" w:lineRule="auto"/>
        <w:ind w:left="851"/>
        <w:rPr>
          <w:rFonts w:ascii="Times New Roman" w:hAnsi="Times New Roman" w:cs="Times New Roman"/>
          <w:i/>
          <w:sz w:val="32"/>
          <w:szCs w:val="32"/>
        </w:rPr>
      </w:pPr>
    </w:p>
    <w:p w:rsidR="00EB61D7" w:rsidRPr="00EB61D7" w:rsidRDefault="00EB61D7">
      <w:pPr>
        <w:rPr>
          <w:rFonts w:ascii="Times New Roman" w:hAnsi="Times New Roman" w:cs="Times New Roman"/>
          <w:sz w:val="24"/>
          <w:szCs w:val="24"/>
        </w:rPr>
      </w:pPr>
      <w:r w:rsidRPr="00EB61D7">
        <w:rPr>
          <w:rFonts w:ascii="Times New Roman" w:hAnsi="Times New Roman" w:cs="Times New Roman"/>
          <w:sz w:val="24"/>
          <w:szCs w:val="24"/>
        </w:rPr>
        <w:t>10.</w:t>
      </w:r>
      <w:r w:rsidR="008A4D5C">
        <w:rPr>
          <w:rFonts w:ascii="Times New Roman" w:hAnsi="Times New Roman" w:cs="Times New Roman"/>
          <w:sz w:val="24"/>
          <w:szCs w:val="24"/>
        </w:rPr>
        <w:t>30</w:t>
      </w:r>
      <w:r w:rsidRPr="00EB61D7">
        <w:rPr>
          <w:rFonts w:ascii="Times New Roman" w:hAnsi="Times New Roman" w:cs="Times New Roman"/>
          <w:sz w:val="24"/>
          <w:szCs w:val="24"/>
        </w:rPr>
        <w:t xml:space="preserve"> </w:t>
      </w:r>
      <w:r w:rsidR="00874027">
        <w:rPr>
          <w:rFonts w:ascii="Times New Roman" w:hAnsi="Times New Roman" w:cs="Times New Roman"/>
          <w:sz w:val="24"/>
          <w:szCs w:val="24"/>
        </w:rPr>
        <w:t>–</w:t>
      </w:r>
      <w:r w:rsidRPr="00EB61D7">
        <w:rPr>
          <w:rFonts w:ascii="Times New Roman" w:hAnsi="Times New Roman" w:cs="Times New Roman"/>
          <w:sz w:val="24"/>
          <w:szCs w:val="24"/>
        </w:rPr>
        <w:t xml:space="preserve"> </w:t>
      </w:r>
      <w:r w:rsidR="00874027">
        <w:rPr>
          <w:rFonts w:ascii="Times New Roman" w:hAnsi="Times New Roman" w:cs="Times New Roman"/>
          <w:sz w:val="24"/>
          <w:szCs w:val="24"/>
        </w:rPr>
        <w:t>13</w:t>
      </w:r>
      <w:r w:rsidR="0099665D">
        <w:rPr>
          <w:rFonts w:ascii="Times New Roman" w:hAnsi="Times New Roman" w:cs="Times New Roman"/>
          <w:sz w:val="24"/>
          <w:szCs w:val="24"/>
        </w:rPr>
        <w:t>.0</w:t>
      </w:r>
      <w:r w:rsidR="00874027">
        <w:rPr>
          <w:rFonts w:ascii="Times New Roman" w:hAnsi="Times New Roman" w:cs="Times New Roman"/>
          <w:sz w:val="24"/>
          <w:szCs w:val="24"/>
        </w:rPr>
        <w:t>0</w:t>
      </w:r>
      <w:r w:rsidR="00874027" w:rsidRPr="00B94AB7">
        <w:rPr>
          <w:rFonts w:ascii="Times New Roman" w:hAnsi="Times New Roman" w:cs="Times New Roman"/>
          <w:sz w:val="24"/>
          <w:szCs w:val="24"/>
          <w:u w:val="single"/>
        </w:rPr>
        <w:tab/>
        <w:t>odborná část programu</w:t>
      </w:r>
    </w:p>
    <w:p w:rsidR="00874027" w:rsidRPr="00E957F7" w:rsidRDefault="00DA6C87" w:rsidP="00D30948">
      <w:pPr>
        <w:spacing w:after="0" w:line="240" w:lineRule="auto"/>
        <w:ind w:left="567" w:firstLine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957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Možnosti nakládání s odpadem po roce 2024 </w:t>
      </w:r>
    </w:p>
    <w:p w:rsidR="00874027" w:rsidRPr="00E957F7" w:rsidRDefault="00DA6C87" w:rsidP="00D30948">
      <w:pPr>
        <w:spacing w:after="0" w:line="240" w:lineRule="auto"/>
        <w:ind w:left="851" w:firstLine="1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E957F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Mgr. Pavel Drahovzal</w:t>
      </w:r>
      <w:r w:rsidR="00E957F7" w:rsidRPr="00E957F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 Svaz</w:t>
      </w:r>
      <w:r w:rsidR="00E5133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měst a obcí České republiky</w:t>
      </w:r>
    </w:p>
    <w:p w:rsidR="00E957F7" w:rsidRDefault="00E957F7" w:rsidP="00D30948">
      <w:pPr>
        <w:spacing w:after="0" w:line="240" w:lineRule="auto"/>
        <w:ind w:left="567" w:firstLine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957F7" w:rsidRPr="00E957F7" w:rsidRDefault="00DA6C87" w:rsidP="00D30948">
      <w:pPr>
        <w:spacing w:after="0" w:line="240" w:lineRule="auto"/>
        <w:ind w:left="567" w:firstLine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957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Mýty v nakládání s kaly z</w:t>
      </w:r>
      <w:r w:rsidR="00E957F7" w:rsidRPr="00E957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Pr="00E957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ČOV</w:t>
      </w:r>
    </w:p>
    <w:p w:rsidR="00DA6C87" w:rsidRPr="00E5133F" w:rsidRDefault="00DA6C87" w:rsidP="00D30948">
      <w:pPr>
        <w:spacing w:after="0" w:line="240" w:lineRule="auto"/>
        <w:ind w:left="851" w:firstLine="1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E5133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Ing. </w:t>
      </w:r>
      <w:r w:rsidR="00CB18BA" w:rsidRPr="00E5133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Ondřej </w:t>
      </w:r>
      <w:r w:rsidRPr="00E5133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Beneš</w:t>
      </w:r>
      <w:r w:rsidR="00E5133F" w:rsidRPr="00E5133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r w:rsidRPr="00E5133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</w:t>
      </w:r>
      <w:r w:rsidR="009414B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družení oboru vodovodů a kanalizací ČR</w:t>
      </w:r>
    </w:p>
    <w:p w:rsidR="00E957F7" w:rsidRPr="00E5133F" w:rsidRDefault="00E957F7" w:rsidP="00D30948">
      <w:pPr>
        <w:spacing w:after="0" w:line="240" w:lineRule="auto"/>
        <w:ind w:left="567" w:firstLine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957F7" w:rsidRPr="00E5133F" w:rsidRDefault="00DA6C87" w:rsidP="00D30948">
      <w:pPr>
        <w:spacing w:after="0" w:line="240" w:lineRule="auto"/>
        <w:ind w:left="567" w:firstLine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5133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Benchmark vodního hospodářství </w:t>
      </w:r>
    </w:p>
    <w:p w:rsidR="00DA6C87" w:rsidRPr="00E957F7" w:rsidRDefault="00DA6C87" w:rsidP="00D30948">
      <w:pPr>
        <w:spacing w:after="0" w:line="240" w:lineRule="auto"/>
        <w:ind w:left="851" w:firstLine="1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E5133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Ing. </w:t>
      </w:r>
      <w:r w:rsidR="00E5133F" w:rsidRPr="00E5133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Filip </w:t>
      </w:r>
      <w:proofErr w:type="spellStart"/>
      <w:r w:rsidRPr="00E5133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Wanner</w:t>
      </w:r>
      <w:proofErr w:type="spellEnd"/>
      <w:r w:rsidR="00E5133F" w:rsidRPr="00E5133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</w:t>
      </w:r>
      <w:r w:rsidR="00C3350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Ph.D., </w:t>
      </w:r>
      <w:r w:rsidR="009414BC" w:rsidRPr="00E5133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</w:t>
      </w:r>
      <w:r w:rsidR="009414BC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družení oboru vodovodů a kanalizací ČR</w:t>
      </w:r>
    </w:p>
    <w:p w:rsidR="00E957F7" w:rsidRDefault="00E957F7" w:rsidP="00D30948">
      <w:pPr>
        <w:spacing w:after="0" w:line="240" w:lineRule="auto"/>
        <w:ind w:left="567" w:firstLine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957F7" w:rsidRPr="00E957F7" w:rsidRDefault="00DA6C87" w:rsidP="00D30948">
      <w:pPr>
        <w:spacing w:after="0" w:line="240" w:lineRule="auto"/>
        <w:ind w:left="567" w:firstLine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957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Energetické úspory z pohledu obc</w:t>
      </w:r>
      <w:r w:rsidR="00A626FB" w:rsidRPr="00E957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í</w:t>
      </w:r>
    </w:p>
    <w:p w:rsidR="00DA6C87" w:rsidRPr="00E957F7" w:rsidRDefault="00DA6C87" w:rsidP="00D30948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E957F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Dr. </w:t>
      </w:r>
      <w:r w:rsidR="00D3094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Ing. </w:t>
      </w:r>
      <w:r w:rsidR="00CB18BA" w:rsidRPr="00E957F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Marie </w:t>
      </w:r>
      <w:r w:rsidRPr="00E957F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Zez</w:t>
      </w:r>
      <w:r w:rsidR="00D3094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ů</w:t>
      </w:r>
      <w:r w:rsidRPr="00E957F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lková</w:t>
      </w:r>
      <w:r w:rsidR="00E957F7" w:rsidRPr="00E957F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 Národní centrum energetických úspor, z.s.</w:t>
      </w:r>
    </w:p>
    <w:p w:rsidR="00E5133F" w:rsidRDefault="00E5133F" w:rsidP="00E5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94730" w:rsidRPr="002B0045" w:rsidRDefault="00250179" w:rsidP="00250179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</w:pPr>
      <w:r w:rsidRPr="002B00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Podpora komunálních energeticky úsporných projektů ze strany MPO</w:t>
      </w:r>
    </w:p>
    <w:p w:rsidR="00794730" w:rsidRDefault="00794730" w:rsidP="008E5FF5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99665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Ing. Vladimír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242F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Sochor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 Ministerstvo průmyslu a obchodu ČR</w:t>
      </w:r>
    </w:p>
    <w:p w:rsidR="00D46535" w:rsidRPr="00F242FD" w:rsidRDefault="00D46535" w:rsidP="007947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E5133F" w:rsidRPr="00CE4C9B" w:rsidRDefault="00CE4C9B" w:rsidP="00E5133F">
      <w:pPr>
        <w:spacing w:after="0" w:line="240" w:lineRule="auto"/>
        <w:ind w:left="567" w:firstLine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E4C9B">
        <w:rPr>
          <w:rFonts w:ascii="Times New Roman" w:hAnsi="Times New Roman" w:cs="Times New Roman"/>
          <w:b/>
          <w:iCs/>
          <w:sz w:val="24"/>
          <w:szCs w:val="24"/>
        </w:rPr>
        <w:t>Dotace a půjčky pro města a obce</w:t>
      </w:r>
    </w:p>
    <w:p w:rsidR="00E5133F" w:rsidRPr="00E957F7" w:rsidRDefault="00E5133F" w:rsidP="00E5133F">
      <w:pPr>
        <w:spacing w:after="0" w:line="240" w:lineRule="auto"/>
        <w:ind w:left="851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Ing. Petr Valdman, Státní fond životního prostředí ČR</w:t>
      </w:r>
    </w:p>
    <w:p w:rsidR="00E957F7" w:rsidRPr="00CB18BA" w:rsidRDefault="00E957F7" w:rsidP="00E957F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957F7" w:rsidRPr="0099665D" w:rsidRDefault="00E957F7" w:rsidP="00E957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665D">
        <w:rPr>
          <w:rFonts w:ascii="Times New Roman" w:hAnsi="Times New Roman" w:cs="Times New Roman"/>
          <w:sz w:val="24"/>
          <w:szCs w:val="24"/>
        </w:rPr>
        <w:t>1</w:t>
      </w:r>
      <w:r w:rsidR="00F242FD" w:rsidRPr="0099665D">
        <w:rPr>
          <w:rFonts w:ascii="Times New Roman" w:hAnsi="Times New Roman" w:cs="Times New Roman"/>
          <w:sz w:val="24"/>
          <w:szCs w:val="24"/>
        </w:rPr>
        <w:t>3</w:t>
      </w:r>
      <w:r w:rsidRPr="0099665D">
        <w:rPr>
          <w:rFonts w:ascii="Times New Roman" w:hAnsi="Times New Roman" w:cs="Times New Roman"/>
          <w:sz w:val="24"/>
          <w:szCs w:val="24"/>
        </w:rPr>
        <w:t>.</w:t>
      </w:r>
      <w:r w:rsidR="00F242FD" w:rsidRPr="0099665D">
        <w:rPr>
          <w:rFonts w:ascii="Times New Roman" w:hAnsi="Times New Roman" w:cs="Times New Roman"/>
          <w:sz w:val="24"/>
          <w:szCs w:val="24"/>
        </w:rPr>
        <w:t>0</w:t>
      </w:r>
      <w:r w:rsidRPr="0099665D">
        <w:rPr>
          <w:rFonts w:ascii="Times New Roman" w:hAnsi="Times New Roman" w:cs="Times New Roman"/>
          <w:sz w:val="24"/>
          <w:szCs w:val="24"/>
        </w:rPr>
        <w:t>0 – 1</w:t>
      </w:r>
      <w:r w:rsidR="00F242FD" w:rsidRPr="0099665D">
        <w:rPr>
          <w:rFonts w:ascii="Times New Roman" w:hAnsi="Times New Roman" w:cs="Times New Roman"/>
          <w:sz w:val="24"/>
          <w:szCs w:val="24"/>
        </w:rPr>
        <w:t>4.0</w:t>
      </w:r>
      <w:r w:rsidRPr="0099665D">
        <w:rPr>
          <w:rFonts w:ascii="Times New Roman" w:hAnsi="Times New Roman" w:cs="Times New Roman"/>
          <w:sz w:val="24"/>
          <w:szCs w:val="24"/>
        </w:rPr>
        <w:t>0 oběd formou bufetu</w:t>
      </w:r>
    </w:p>
    <w:p w:rsidR="00E957F7" w:rsidRPr="00F25746" w:rsidRDefault="00E957F7" w:rsidP="00E957F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A76D8" w:rsidRPr="00EB61D7" w:rsidRDefault="00E957F7" w:rsidP="004F1BC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9665D">
        <w:rPr>
          <w:rFonts w:ascii="Times New Roman" w:hAnsi="Times New Roman" w:cs="Times New Roman"/>
          <w:sz w:val="24"/>
          <w:szCs w:val="24"/>
        </w:rPr>
        <w:t>1</w:t>
      </w:r>
      <w:r w:rsidR="00F242FD" w:rsidRPr="0099665D">
        <w:rPr>
          <w:rFonts w:ascii="Times New Roman" w:hAnsi="Times New Roman" w:cs="Times New Roman"/>
          <w:sz w:val="24"/>
          <w:szCs w:val="24"/>
        </w:rPr>
        <w:t>4</w:t>
      </w:r>
      <w:r w:rsidRPr="0099665D">
        <w:rPr>
          <w:rFonts w:ascii="Times New Roman" w:hAnsi="Times New Roman" w:cs="Times New Roman"/>
          <w:sz w:val="24"/>
          <w:szCs w:val="24"/>
        </w:rPr>
        <w:t>.</w:t>
      </w:r>
      <w:r w:rsidR="00F242FD" w:rsidRPr="0099665D">
        <w:rPr>
          <w:rFonts w:ascii="Times New Roman" w:hAnsi="Times New Roman" w:cs="Times New Roman"/>
          <w:sz w:val="24"/>
          <w:szCs w:val="24"/>
        </w:rPr>
        <w:t>0</w:t>
      </w:r>
      <w:r w:rsidRPr="0099665D">
        <w:rPr>
          <w:rFonts w:ascii="Times New Roman" w:hAnsi="Times New Roman" w:cs="Times New Roman"/>
          <w:sz w:val="24"/>
          <w:szCs w:val="24"/>
        </w:rPr>
        <w:t>0 – 18.00 individuální</w:t>
      </w:r>
      <w:r w:rsidRPr="00E957F7">
        <w:rPr>
          <w:rFonts w:ascii="Times New Roman" w:hAnsi="Times New Roman" w:cs="Times New Roman"/>
          <w:sz w:val="24"/>
          <w:szCs w:val="24"/>
        </w:rPr>
        <w:t xml:space="preserve"> prohlídka veletrhu </w:t>
      </w:r>
      <w:proofErr w:type="spellStart"/>
      <w:r>
        <w:rPr>
          <w:rFonts w:ascii="Times New Roman" w:hAnsi="Times New Roman" w:cs="Times New Roman"/>
          <w:sz w:val="24"/>
          <w:szCs w:val="24"/>
        </w:rPr>
        <w:t>Aquatherm</w:t>
      </w:r>
      <w:proofErr w:type="spellEnd"/>
      <w:r w:rsidR="00EB61D7">
        <w:rPr>
          <w:rFonts w:ascii="Times New Roman" w:hAnsi="Times New Roman" w:cs="Times New Roman"/>
          <w:sz w:val="24"/>
          <w:szCs w:val="24"/>
        </w:rPr>
        <w:tab/>
      </w:r>
      <w:r w:rsidR="00EB61D7">
        <w:rPr>
          <w:rFonts w:ascii="Times New Roman" w:hAnsi="Times New Roman" w:cs="Times New Roman"/>
          <w:sz w:val="24"/>
          <w:szCs w:val="24"/>
        </w:rPr>
        <w:tab/>
      </w:r>
      <w:r w:rsidR="00EB61D7">
        <w:rPr>
          <w:rFonts w:ascii="Times New Roman" w:hAnsi="Times New Roman" w:cs="Times New Roman"/>
          <w:sz w:val="24"/>
          <w:szCs w:val="24"/>
        </w:rPr>
        <w:tab/>
      </w:r>
      <w:r w:rsidR="00EB61D7">
        <w:rPr>
          <w:rFonts w:ascii="Times New Roman" w:hAnsi="Times New Roman" w:cs="Times New Roman"/>
          <w:sz w:val="24"/>
          <w:szCs w:val="24"/>
        </w:rPr>
        <w:tab/>
      </w:r>
      <w:r w:rsidR="00EB61D7">
        <w:rPr>
          <w:rFonts w:ascii="Times New Roman" w:hAnsi="Times New Roman" w:cs="Times New Roman"/>
          <w:sz w:val="24"/>
          <w:szCs w:val="24"/>
        </w:rPr>
        <w:tab/>
      </w:r>
      <w:r w:rsidR="00EB61D7">
        <w:rPr>
          <w:rFonts w:ascii="Times New Roman" w:hAnsi="Times New Roman" w:cs="Times New Roman"/>
          <w:sz w:val="24"/>
          <w:szCs w:val="24"/>
        </w:rPr>
        <w:tab/>
      </w:r>
      <w:r w:rsidR="00EB61D7">
        <w:rPr>
          <w:rFonts w:ascii="Times New Roman" w:hAnsi="Times New Roman" w:cs="Times New Roman"/>
          <w:sz w:val="24"/>
          <w:szCs w:val="24"/>
        </w:rPr>
        <w:tab/>
      </w:r>
    </w:p>
    <w:sectPr w:rsidR="000A76D8" w:rsidRPr="00EB61D7" w:rsidSect="004F1BCC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746" w:rsidRDefault="00F25746" w:rsidP="00F25746">
      <w:pPr>
        <w:spacing w:after="0" w:line="240" w:lineRule="auto"/>
      </w:pPr>
      <w:r>
        <w:separator/>
      </w:r>
    </w:p>
  </w:endnote>
  <w:endnote w:type="continuationSeparator" w:id="0">
    <w:p w:rsidR="00F25746" w:rsidRDefault="00F25746" w:rsidP="00F25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746" w:rsidRDefault="00F25746">
    <w:pPr>
      <w:pStyle w:val="Zpat"/>
    </w:pPr>
    <w:r>
      <w:tab/>
    </w:r>
    <w:r>
      <w:tab/>
    </w:r>
    <w:r w:rsidRPr="00EB61D7">
      <w:rPr>
        <w:rFonts w:ascii="Times New Roman" w:hAnsi="Times New Roman" w:cs="Times New Roman"/>
        <w:i/>
        <w:sz w:val="24"/>
        <w:szCs w:val="24"/>
      </w:rPr>
      <w:t>Změna programu vyhrazena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746" w:rsidRDefault="00F25746" w:rsidP="00F25746">
      <w:pPr>
        <w:spacing w:after="0" w:line="240" w:lineRule="auto"/>
      </w:pPr>
      <w:r>
        <w:separator/>
      </w:r>
    </w:p>
  </w:footnote>
  <w:footnote w:type="continuationSeparator" w:id="0">
    <w:p w:rsidR="00F25746" w:rsidRDefault="00F25746" w:rsidP="00F25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746" w:rsidRDefault="00F25746">
    <w:pPr>
      <w:pStyle w:val="Zhlav"/>
    </w:pPr>
    <w:r>
      <w:rPr>
        <w:rFonts w:cs="Times New Roman"/>
        <w:b/>
        <w:noProof/>
        <w:lang w:eastAsia="cs-CZ"/>
      </w:rPr>
      <w:drawing>
        <wp:inline distT="0" distB="0" distL="0" distR="0" wp14:anchorId="4A891E7B" wp14:editId="0963247C">
          <wp:extent cx="1038225" cy="735268"/>
          <wp:effectExtent l="0" t="0" r="0" b="8255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O_logo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432" cy="743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cs="Times New Roman"/>
        <w:b/>
        <w:noProof/>
        <w:lang w:eastAsia="cs-CZ"/>
      </w:rPr>
      <w:drawing>
        <wp:inline distT="0" distB="0" distL="0" distR="0" wp14:anchorId="3B20348C" wp14:editId="5D8CAECE">
          <wp:extent cx="1209675" cy="768699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_Praha_Nov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12" cy="773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1246B"/>
    <w:multiLevelType w:val="hybridMultilevel"/>
    <w:tmpl w:val="F4A62F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A0B10"/>
    <w:multiLevelType w:val="hybridMultilevel"/>
    <w:tmpl w:val="73C246B6"/>
    <w:lvl w:ilvl="0" w:tplc="65F6EB16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1D7"/>
    <w:rsid w:val="000A76D8"/>
    <w:rsid w:val="000D1CC2"/>
    <w:rsid w:val="001C33D4"/>
    <w:rsid w:val="001F677A"/>
    <w:rsid w:val="00250179"/>
    <w:rsid w:val="002B0045"/>
    <w:rsid w:val="002F3FEE"/>
    <w:rsid w:val="00322382"/>
    <w:rsid w:val="004A38BA"/>
    <w:rsid w:val="004C5782"/>
    <w:rsid w:val="004F1BCC"/>
    <w:rsid w:val="005027BA"/>
    <w:rsid w:val="005D48B6"/>
    <w:rsid w:val="00685DBC"/>
    <w:rsid w:val="00794730"/>
    <w:rsid w:val="00823C73"/>
    <w:rsid w:val="00874027"/>
    <w:rsid w:val="00892513"/>
    <w:rsid w:val="008A4D5C"/>
    <w:rsid w:val="008C4142"/>
    <w:rsid w:val="008E5FF5"/>
    <w:rsid w:val="008F72A8"/>
    <w:rsid w:val="009414BC"/>
    <w:rsid w:val="00954A9C"/>
    <w:rsid w:val="009610CB"/>
    <w:rsid w:val="0099665D"/>
    <w:rsid w:val="00A130C6"/>
    <w:rsid w:val="00A626FB"/>
    <w:rsid w:val="00AC52AA"/>
    <w:rsid w:val="00AE6A66"/>
    <w:rsid w:val="00B54831"/>
    <w:rsid w:val="00B65B6E"/>
    <w:rsid w:val="00B94AB7"/>
    <w:rsid w:val="00BA6625"/>
    <w:rsid w:val="00BB0852"/>
    <w:rsid w:val="00C33501"/>
    <w:rsid w:val="00C55737"/>
    <w:rsid w:val="00CB18BA"/>
    <w:rsid w:val="00CE4C9B"/>
    <w:rsid w:val="00D30948"/>
    <w:rsid w:val="00D46535"/>
    <w:rsid w:val="00DA6C87"/>
    <w:rsid w:val="00E5133F"/>
    <w:rsid w:val="00E957F7"/>
    <w:rsid w:val="00EB61D7"/>
    <w:rsid w:val="00F242FD"/>
    <w:rsid w:val="00F25746"/>
    <w:rsid w:val="00FD3795"/>
    <w:rsid w:val="00FE1A12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C7245"/>
  <w15:chartTrackingRefBased/>
  <w15:docId w15:val="{3D86B99A-2F63-43B9-8DEA-CDDFA033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957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18B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957F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25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5746"/>
  </w:style>
  <w:style w:type="paragraph" w:styleId="Zpat">
    <w:name w:val="footer"/>
    <w:basedOn w:val="Normln"/>
    <w:link w:val="ZpatChar"/>
    <w:uiPriority w:val="99"/>
    <w:unhideWhenUsed/>
    <w:rsid w:val="00F25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5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Kouňovská Vendula</dc:creator>
  <cp:keywords/>
  <dc:description/>
  <cp:lastModifiedBy>Kouňovská Vendula</cp:lastModifiedBy>
  <cp:revision>35</cp:revision>
  <dcterms:created xsi:type="dcterms:W3CDTF">2018-01-15T13:03:00Z</dcterms:created>
  <dcterms:modified xsi:type="dcterms:W3CDTF">2018-02-15T09:07:00Z</dcterms:modified>
</cp:coreProperties>
</file>