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E4C" w14:textId="77777777" w:rsidR="00DF51D9" w:rsidRDefault="00E621E8" w:rsidP="001F22C6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38A29B5" wp14:editId="566EE496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BD278" w14:textId="77777777" w:rsidR="00CB55AA" w:rsidRPr="00CB55AA" w:rsidRDefault="001F22C6" w:rsidP="001F22C6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14:paraId="62163A7B" w14:textId="77777777" w:rsidR="00943461" w:rsidRDefault="00943461" w:rsidP="001F22C6">
      <w:pPr>
        <w:rPr>
          <w:rFonts w:ascii="Arial" w:hAnsi="Arial" w:cs="Arial"/>
          <w:b/>
          <w:color w:val="1F497D" w:themeColor="text2"/>
          <w:szCs w:val="24"/>
        </w:rPr>
      </w:pPr>
    </w:p>
    <w:p w14:paraId="09CE6850" w14:textId="77777777" w:rsidR="002D245A" w:rsidRDefault="008B60D1" w:rsidP="005C4B5E">
      <w:pPr>
        <w:spacing w:line="28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Starostové z celé </w:t>
      </w:r>
      <w:r w:rsidR="00C64092">
        <w:rPr>
          <w:rFonts w:ascii="Arial" w:hAnsi="Arial" w:cs="Arial"/>
          <w:b/>
          <w:color w:val="1F497D" w:themeColor="text2"/>
          <w:szCs w:val="24"/>
        </w:rPr>
        <w:t xml:space="preserve">republiky </w:t>
      </w:r>
      <w:r>
        <w:rPr>
          <w:rFonts w:ascii="Arial" w:hAnsi="Arial" w:cs="Arial"/>
          <w:b/>
          <w:color w:val="1F497D" w:themeColor="text2"/>
          <w:szCs w:val="24"/>
        </w:rPr>
        <w:t xml:space="preserve">požadují změnu ve zveřejňování majetkových přiznání. </w:t>
      </w:r>
      <w:r w:rsidR="00C64092">
        <w:rPr>
          <w:rFonts w:ascii="Arial" w:hAnsi="Arial" w:cs="Arial"/>
          <w:b/>
          <w:color w:val="1F497D" w:themeColor="text2"/>
          <w:szCs w:val="24"/>
        </w:rPr>
        <w:t>Obávají se zneužití</w:t>
      </w:r>
      <w:r>
        <w:rPr>
          <w:rFonts w:ascii="Arial" w:hAnsi="Arial" w:cs="Arial"/>
          <w:b/>
          <w:color w:val="1F497D" w:themeColor="text2"/>
          <w:szCs w:val="24"/>
        </w:rPr>
        <w:t xml:space="preserve"> citlivých údajů</w:t>
      </w:r>
    </w:p>
    <w:p w14:paraId="4E84808E" w14:textId="77777777" w:rsidR="002D245A" w:rsidRDefault="002D245A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C44A9F7" w14:textId="14A89ADE" w:rsidR="00B569B4" w:rsidRPr="008B60D1" w:rsidRDefault="005B2E8B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7</w:t>
      </w:r>
      <w:r w:rsidR="001317B5" w:rsidRPr="008B60D1">
        <w:rPr>
          <w:rFonts w:ascii="Arial" w:hAnsi="Arial" w:cs="Arial"/>
          <w:sz w:val="20"/>
          <w:szCs w:val="20"/>
        </w:rPr>
        <w:t xml:space="preserve">. listopadu 2017 - </w:t>
      </w:r>
      <w:r w:rsidR="00B569B4" w:rsidRPr="008B60D1">
        <w:rPr>
          <w:rFonts w:ascii="Arial" w:hAnsi="Arial" w:cs="Arial"/>
          <w:b/>
          <w:sz w:val="20"/>
          <w:szCs w:val="20"/>
        </w:rPr>
        <w:t>Jednání Rady Svazu měst a obcí ČR, t</w:t>
      </w:r>
      <w:r w:rsidR="005A2F12">
        <w:rPr>
          <w:rFonts w:ascii="Arial" w:hAnsi="Arial" w:cs="Arial"/>
          <w:b/>
          <w:sz w:val="20"/>
          <w:szCs w:val="20"/>
        </w:rPr>
        <w:t xml:space="preserve">edy jednoho z nejvyšších orgánů společenství </w:t>
      </w:r>
      <w:r w:rsidR="00B569B4" w:rsidRPr="008B60D1">
        <w:rPr>
          <w:rFonts w:ascii="Arial" w:hAnsi="Arial" w:cs="Arial"/>
          <w:b/>
          <w:sz w:val="20"/>
          <w:szCs w:val="20"/>
        </w:rPr>
        <w:t>hájící</w:t>
      </w:r>
      <w:r w:rsidR="005A2F12">
        <w:rPr>
          <w:rFonts w:ascii="Arial" w:hAnsi="Arial" w:cs="Arial"/>
          <w:b/>
          <w:sz w:val="20"/>
          <w:szCs w:val="20"/>
        </w:rPr>
        <w:t>ho</w:t>
      </w:r>
      <w:r w:rsidR="00B569B4" w:rsidRPr="008B60D1">
        <w:rPr>
          <w:rFonts w:ascii="Arial" w:hAnsi="Arial" w:cs="Arial"/>
          <w:b/>
          <w:sz w:val="20"/>
          <w:szCs w:val="20"/>
        </w:rPr>
        <w:t xml:space="preserve"> zájmy samospráv, bylo pomyslnou tečkou XX. celostátní finanční konference</w:t>
      </w:r>
      <w:r w:rsidR="008B60D1">
        <w:rPr>
          <w:rFonts w:ascii="Arial" w:hAnsi="Arial" w:cs="Arial"/>
          <w:b/>
          <w:sz w:val="20"/>
          <w:szCs w:val="20"/>
        </w:rPr>
        <w:t xml:space="preserve"> (CFK)</w:t>
      </w:r>
      <w:r w:rsidR="00B569B4" w:rsidRPr="008B60D1">
        <w:rPr>
          <w:rFonts w:ascii="Arial" w:hAnsi="Arial" w:cs="Arial"/>
          <w:b/>
          <w:sz w:val="20"/>
          <w:szCs w:val="20"/>
        </w:rPr>
        <w:t xml:space="preserve">. Starostové z celé České republiky na dvoudenní </w:t>
      </w:r>
      <w:r w:rsidR="008B60D1">
        <w:rPr>
          <w:rFonts w:ascii="Arial" w:hAnsi="Arial" w:cs="Arial"/>
          <w:b/>
          <w:sz w:val="20"/>
          <w:szCs w:val="20"/>
        </w:rPr>
        <w:t>CFK</w:t>
      </w:r>
      <w:r w:rsidR="005A2F12">
        <w:rPr>
          <w:rFonts w:ascii="Arial" w:hAnsi="Arial" w:cs="Arial"/>
          <w:b/>
          <w:sz w:val="20"/>
          <w:szCs w:val="20"/>
        </w:rPr>
        <w:t xml:space="preserve"> d</w:t>
      </w:r>
      <w:r w:rsidR="00B569B4" w:rsidRPr="008B60D1">
        <w:rPr>
          <w:rFonts w:ascii="Arial" w:hAnsi="Arial" w:cs="Arial"/>
          <w:b/>
          <w:sz w:val="20"/>
          <w:szCs w:val="20"/>
        </w:rPr>
        <w:t>ebatovali o tom, co je v obla</w:t>
      </w:r>
      <w:r w:rsidR="005A2F12">
        <w:rPr>
          <w:rFonts w:ascii="Arial" w:hAnsi="Arial" w:cs="Arial"/>
          <w:b/>
          <w:sz w:val="20"/>
          <w:szCs w:val="20"/>
        </w:rPr>
        <w:t xml:space="preserve">sti financování trápí a co je </w:t>
      </w:r>
      <w:r w:rsidR="00B569B4" w:rsidRPr="008B60D1">
        <w:rPr>
          <w:rFonts w:ascii="Arial" w:hAnsi="Arial" w:cs="Arial"/>
          <w:b/>
          <w:sz w:val="20"/>
          <w:szCs w:val="20"/>
        </w:rPr>
        <w:t>třeba změnit. Vše vyústilo v usnesení Rady, která mimo jiné odmítla novel</w:t>
      </w:r>
      <w:r w:rsidR="005A2F12">
        <w:rPr>
          <w:rFonts w:ascii="Arial" w:hAnsi="Arial" w:cs="Arial"/>
          <w:b/>
          <w:sz w:val="20"/>
          <w:szCs w:val="20"/>
        </w:rPr>
        <w:t>u zákona o střetu zájmů. Podle představitelů samospráv právní předpis neopodstatněně a nepřiměřeně zasahuje</w:t>
      </w:r>
      <w:r w:rsidR="00B569B4" w:rsidRPr="008B60D1">
        <w:rPr>
          <w:rFonts w:ascii="Arial" w:hAnsi="Arial" w:cs="Arial"/>
          <w:b/>
          <w:sz w:val="20"/>
          <w:szCs w:val="20"/>
        </w:rPr>
        <w:t xml:space="preserve"> do soukromí zastupitelů.</w:t>
      </w:r>
      <w:r w:rsidR="00C64092">
        <w:rPr>
          <w:rFonts w:ascii="Arial" w:hAnsi="Arial" w:cs="Arial"/>
          <w:b/>
          <w:sz w:val="20"/>
          <w:szCs w:val="20"/>
        </w:rPr>
        <w:t xml:space="preserve"> Starostové </w:t>
      </w:r>
      <w:r w:rsidR="005A2F12">
        <w:rPr>
          <w:rFonts w:ascii="Arial" w:hAnsi="Arial" w:cs="Arial"/>
          <w:b/>
          <w:sz w:val="20"/>
          <w:szCs w:val="20"/>
        </w:rPr>
        <w:t>tak požadují, aby se z</w:t>
      </w:r>
      <w:r w:rsidR="00C64092">
        <w:rPr>
          <w:rFonts w:ascii="Arial" w:hAnsi="Arial" w:cs="Arial"/>
          <w:b/>
          <w:sz w:val="20"/>
          <w:szCs w:val="20"/>
        </w:rPr>
        <w:t>veřejňování majetkových přiznání</w:t>
      </w:r>
      <w:r w:rsidR="005A2F12">
        <w:rPr>
          <w:rFonts w:ascii="Arial" w:hAnsi="Arial" w:cs="Arial"/>
          <w:b/>
          <w:sz w:val="20"/>
          <w:szCs w:val="20"/>
        </w:rPr>
        <w:t xml:space="preserve"> změnilo a </w:t>
      </w:r>
      <w:r w:rsidR="00C64092">
        <w:rPr>
          <w:rFonts w:ascii="Arial" w:hAnsi="Arial" w:cs="Arial"/>
          <w:b/>
          <w:sz w:val="20"/>
          <w:szCs w:val="20"/>
        </w:rPr>
        <w:t xml:space="preserve">přístup k nim </w:t>
      </w:r>
      <w:r w:rsidR="005A2F12">
        <w:rPr>
          <w:rFonts w:ascii="Arial" w:hAnsi="Arial" w:cs="Arial"/>
          <w:b/>
          <w:sz w:val="20"/>
          <w:szCs w:val="20"/>
        </w:rPr>
        <w:t xml:space="preserve">měly </w:t>
      </w:r>
      <w:r w:rsidR="00C64092">
        <w:rPr>
          <w:rFonts w:ascii="Arial" w:hAnsi="Arial" w:cs="Arial"/>
          <w:b/>
          <w:sz w:val="20"/>
          <w:szCs w:val="20"/>
        </w:rPr>
        <w:t xml:space="preserve">pouze kontrolní orgány. </w:t>
      </w:r>
    </w:p>
    <w:p w14:paraId="01395588" w14:textId="77777777" w:rsidR="008B60D1" w:rsidRPr="008B60D1" w:rsidRDefault="008B60D1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F92EBFF" w14:textId="4BFB4E1D" w:rsidR="00B569B4" w:rsidRPr="008B60D1" w:rsidRDefault="00B569B4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B60D1">
        <w:rPr>
          <w:rFonts w:ascii="Arial" w:hAnsi="Arial" w:cs="Arial"/>
          <w:i/>
          <w:sz w:val="20"/>
          <w:szCs w:val="20"/>
        </w:rPr>
        <w:t xml:space="preserve">„Zastupitelé napříč celou zemí požadují, aby k citlivým údajům uváděným v majetkových přiznáních měly přístup jen </w:t>
      </w:r>
      <w:r w:rsidR="005C4B5E">
        <w:rPr>
          <w:rFonts w:ascii="Arial" w:hAnsi="Arial" w:cs="Arial"/>
          <w:i/>
          <w:sz w:val="20"/>
          <w:szCs w:val="20"/>
        </w:rPr>
        <w:t xml:space="preserve">odpovědné osoby. </w:t>
      </w:r>
      <w:r w:rsidRPr="008B60D1">
        <w:rPr>
          <w:rFonts w:ascii="Arial" w:hAnsi="Arial" w:cs="Arial"/>
          <w:i/>
          <w:sz w:val="20"/>
          <w:szCs w:val="20"/>
        </w:rPr>
        <w:t xml:space="preserve">Jinak existují důvodné obavy, že by data mohla být snadno zneužitelná, </w:t>
      </w:r>
      <w:r w:rsidR="00C64092">
        <w:rPr>
          <w:rFonts w:ascii="Arial" w:hAnsi="Arial" w:cs="Arial"/>
          <w:i/>
          <w:sz w:val="20"/>
          <w:szCs w:val="20"/>
        </w:rPr>
        <w:t xml:space="preserve">či </w:t>
      </w:r>
      <w:r w:rsidRPr="008B60D1">
        <w:rPr>
          <w:rFonts w:ascii="Arial" w:hAnsi="Arial" w:cs="Arial"/>
          <w:i/>
          <w:sz w:val="20"/>
          <w:szCs w:val="20"/>
        </w:rPr>
        <w:t>dokonce předmětem vydírání,“</w:t>
      </w:r>
      <w:r w:rsidRPr="008B60D1">
        <w:rPr>
          <w:rFonts w:ascii="Arial" w:hAnsi="Arial" w:cs="Arial"/>
          <w:sz w:val="20"/>
          <w:szCs w:val="20"/>
        </w:rPr>
        <w:t xml:space="preserve"> říká </w:t>
      </w:r>
      <w:r w:rsidRPr="008B60D1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8B60D1">
        <w:rPr>
          <w:rFonts w:ascii="Arial" w:hAnsi="Arial" w:cs="Arial"/>
          <w:sz w:val="20"/>
          <w:szCs w:val="20"/>
        </w:rPr>
        <w:t xml:space="preserve"> a dodává: </w:t>
      </w:r>
      <w:r w:rsidRPr="008B60D1">
        <w:rPr>
          <w:rFonts w:ascii="Arial" w:hAnsi="Arial" w:cs="Arial"/>
          <w:i/>
          <w:sz w:val="20"/>
          <w:szCs w:val="20"/>
        </w:rPr>
        <w:t>„Je to paradoxní situace – na jednu stran</w:t>
      </w:r>
      <w:r w:rsidR="004E63D0">
        <w:rPr>
          <w:rFonts w:ascii="Arial" w:hAnsi="Arial" w:cs="Arial"/>
          <w:i/>
          <w:sz w:val="20"/>
          <w:szCs w:val="20"/>
        </w:rPr>
        <w:t>u</w:t>
      </w:r>
      <w:r w:rsidRPr="008B60D1">
        <w:rPr>
          <w:rFonts w:ascii="Arial" w:hAnsi="Arial" w:cs="Arial"/>
          <w:i/>
          <w:sz w:val="20"/>
          <w:szCs w:val="20"/>
        </w:rPr>
        <w:t xml:space="preserve"> řešíme podstatně přísnější ochranu osobních údajů podle evropskéh</w:t>
      </w:r>
      <w:r w:rsidR="005A2F12">
        <w:rPr>
          <w:rFonts w:ascii="Arial" w:hAnsi="Arial" w:cs="Arial"/>
          <w:i/>
          <w:sz w:val="20"/>
          <w:szCs w:val="20"/>
        </w:rPr>
        <w:t xml:space="preserve">o nařízení, tzv. GDPR, na </w:t>
      </w:r>
      <w:r w:rsidRPr="008B60D1">
        <w:rPr>
          <w:rFonts w:ascii="Arial" w:hAnsi="Arial" w:cs="Arial"/>
          <w:i/>
          <w:sz w:val="20"/>
          <w:szCs w:val="20"/>
        </w:rPr>
        <w:t>straně</w:t>
      </w:r>
      <w:r w:rsidR="005A2F12">
        <w:rPr>
          <w:rFonts w:ascii="Arial" w:hAnsi="Arial" w:cs="Arial"/>
          <w:i/>
          <w:sz w:val="20"/>
          <w:szCs w:val="20"/>
        </w:rPr>
        <w:t xml:space="preserve"> druhé</w:t>
      </w:r>
      <w:r w:rsidRPr="008B60D1">
        <w:rPr>
          <w:rFonts w:ascii="Arial" w:hAnsi="Arial" w:cs="Arial"/>
          <w:i/>
          <w:sz w:val="20"/>
          <w:szCs w:val="20"/>
        </w:rPr>
        <w:t xml:space="preserve"> </w:t>
      </w:r>
      <w:r w:rsidR="005A2F12" w:rsidRPr="008B60D1">
        <w:rPr>
          <w:rFonts w:ascii="Arial" w:hAnsi="Arial" w:cs="Arial"/>
          <w:i/>
          <w:sz w:val="20"/>
          <w:szCs w:val="20"/>
        </w:rPr>
        <w:t xml:space="preserve">bez potřebné ochrany soukromí a zajištění bezpečí </w:t>
      </w:r>
      <w:r w:rsidRPr="008B60D1">
        <w:rPr>
          <w:rFonts w:ascii="Arial" w:hAnsi="Arial" w:cs="Arial"/>
          <w:i/>
          <w:sz w:val="20"/>
          <w:szCs w:val="20"/>
        </w:rPr>
        <w:t>ot</w:t>
      </w:r>
      <w:r w:rsidR="005A2F12">
        <w:rPr>
          <w:rFonts w:ascii="Arial" w:hAnsi="Arial" w:cs="Arial"/>
          <w:i/>
          <w:sz w:val="20"/>
          <w:szCs w:val="20"/>
        </w:rPr>
        <w:t>e</w:t>
      </w:r>
      <w:r w:rsidRPr="008B60D1">
        <w:rPr>
          <w:rFonts w:ascii="Arial" w:hAnsi="Arial" w:cs="Arial"/>
          <w:i/>
          <w:sz w:val="20"/>
          <w:szCs w:val="20"/>
        </w:rPr>
        <w:t xml:space="preserve">víráme </w:t>
      </w:r>
      <w:r w:rsidR="008B60D1">
        <w:rPr>
          <w:rFonts w:ascii="Arial" w:hAnsi="Arial" w:cs="Arial"/>
          <w:i/>
          <w:sz w:val="20"/>
          <w:szCs w:val="20"/>
        </w:rPr>
        <w:t>přístup</w:t>
      </w:r>
      <w:r w:rsidRPr="008B60D1">
        <w:rPr>
          <w:rFonts w:ascii="Arial" w:hAnsi="Arial" w:cs="Arial"/>
          <w:i/>
          <w:sz w:val="20"/>
          <w:szCs w:val="20"/>
        </w:rPr>
        <w:t xml:space="preserve"> k citlivým údajům starostů, místostarostů, radních a dalších zastupitelů i jejich blízkých.</w:t>
      </w:r>
      <w:r w:rsidR="008B60D1">
        <w:rPr>
          <w:rFonts w:ascii="Arial" w:hAnsi="Arial" w:cs="Arial"/>
          <w:i/>
          <w:sz w:val="20"/>
          <w:szCs w:val="20"/>
        </w:rPr>
        <w:t>“</w:t>
      </w:r>
      <w:r w:rsidRPr="008B60D1">
        <w:rPr>
          <w:rFonts w:ascii="Arial" w:hAnsi="Arial" w:cs="Arial"/>
          <w:i/>
          <w:sz w:val="20"/>
          <w:szCs w:val="20"/>
        </w:rPr>
        <w:t xml:space="preserve"> </w:t>
      </w:r>
    </w:p>
    <w:p w14:paraId="127441D9" w14:textId="77777777" w:rsidR="008B60D1" w:rsidRPr="008B60D1" w:rsidRDefault="008B60D1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10EE742" w14:textId="77777777" w:rsidR="00B569B4" w:rsidRDefault="008B60D1" w:rsidP="005C4B5E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8B60D1">
        <w:rPr>
          <w:rFonts w:ascii="Arial" w:hAnsi="Arial" w:cs="Arial"/>
          <w:i/>
          <w:sz w:val="20"/>
          <w:szCs w:val="20"/>
        </w:rPr>
        <w:t>„</w:t>
      </w:r>
      <w:r w:rsidR="00C64092">
        <w:rPr>
          <w:rFonts w:ascii="Arial" w:hAnsi="Arial" w:cs="Arial"/>
          <w:i/>
          <w:sz w:val="20"/>
          <w:szCs w:val="20"/>
        </w:rPr>
        <w:t>P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odněty na změnu zákona o střetu zájmů </w:t>
      </w:r>
      <w:r w:rsidR="00C64092">
        <w:rPr>
          <w:rFonts w:ascii="Arial" w:hAnsi="Arial" w:cs="Arial"/>
          <w:i/>
          <w:sz w:val="20"/>
          <w:szCs w:val="20"/>
        </w:rPr>
        <w:t xml:space="preserve">jsme zaznamenali z celé republiky, mimo jiné </w:t>
      </w:r>
      <w:r w:rsidR="00B569B4" w:rsidRPr="008B60D1">
        <w:rPr>
          <w:rFonts w:ascii="Arial" w:hAnsi="Arial" w:cs="Arial"/>
          <w:i/>
          <w:sz w:val="20"/>
          <w:szCs w:val="20"/>
        </w:rPr>
        <w:t>z Veselého nad Lužnici, Otic či Bystřice</w:t>
      </w:r>
      <w:r w:rsidRPr="008B60D1">
        <w:rPr>
          <w:rFonts w:ascii="Arial" w:hAnsi="Arial" w:cs="Arial"/>
          <w:i/>
          <w:sz w:val="20"/>
          <w:szCs w:val="20"/>
        </w:rPr>
        <w:t xml:space="preserve"> pod Hostýnem,“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8B60D1">
        <w:rPr>
          <w:rFonts w:ascii="Arial" w:hAnsi="Arial" w:cs="Arial"/>
          <w:b/>
          <w:sz w:val="20"/>
          <w:szCs w:val="20"/>
        </w:rPr>
        <w:t>výkonný ředitel Svazu měst a obcí ČR a starosta Velkého Oseku Pavel Drahovzal</w:t>
      </w:r>
      <w:r>
        <w:rPr>
          <w:rFonts w:ascii="Arial" w:hAnsi="Arial" w:cs="Arial"/>
          <w:sz w:val="20"/>
          <w:szCs w:val="20"/>
        </w:rPr>
        <w:t xml:space="preserve"> a dodává:</w:t>
      </w:r>
      <w:r w:rsidR="00B569B4" w:rsidRPr="008B60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Rada Svazu měst a obcí </w:t>
      </w:r>
      <w:r w:rsidR="00C64092">
        <w:rPr>
          <w:rFonts w:ascii="Arial" w:hAnsi="Arial" w:cs="Arial"/>
          <w:i/>
          <w:sz w:val="20"/>
          <w:szCs w:val="20"/>
        </w:rPr>
        <w:t>tak jednomyslně schválila usnesení</w:t>
      </w:r>
      <w:r w:rsidR="00B569B4" w:rsidRPr="008B60D1">
        <w:rPr>
          <w:rFonts w:ascii="Arial" w:hAnsi="Arial" w:cs="Arial"/>
          <w:i/>
          <w:sz w:val="20"/>
          <w:szCs w:val="20"/>
        </w:rPr>
        <w:t>,</w:t>
      </w:r>
      <w:r w:rsidR="00C64092">
        <w:rPr>
          <w:rFonts w:ascii="Arial" w:hAnsi="Arial" w:cs="Arial"/>
          <w:i/>
          <w:sz w:val="20"/>
          <w:szCs w:val="20"/>
        </w:rPr>
        <w:t xml:space="preserve"> v kterém požaduje,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 aby stát důkladně zhodnotil dopad zákona o střetu zájmů</w:t>
      </w:r>
      <w:r w:rsidR="005A2F12">
        <w:rPr>
          <w:rFonts w:ascii="Arial" w:hAnsi="Arial" w:cs="Arial"/>
          <w:i/>
          <w:sz w:val="20"/>
          <w:szCs w:val="20"/>
        </w:rPr>
        <w:t>. A na základě výsledků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 právní předpis upravil tak, aby přístup do centrálního registru s majetkovými přiznáními měly pouze kontrolní orgány. Pokud se tak nestane, může dojít </w:t>
      </w:r>
      <w:r>
        <w:rPr>
          <w:rFonts w:ascii="Arial" w:hAnsi="Arial" w:cs="Arial"/>
          <w:i/>
          <w:sz w:val="20"/>
          <w:szCs w:val="20"/>
        </w:rPr>
        <w:t xml:space="preserve">k 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odchodu osobností </w:t>
      </w:r>
      <w:r>
        <w:rPr>
          <w:rFonts w:ascii="Arial" w:hAnsi="Arial" w:cs="Arial"/>
          <w:i/>
          <w:sz w:val="20"/>
          <w:szCs w:val="20"/>
        </w:rPr>
        <w:t xml:space="preserve">z veřejných funkcí, a tím </w:t>
      </w:r>
      <w:r w:rsidR="00B569B4" w:rsidRPr="008B60D1">
        <w:rPr>
          <w:rFonts w:ascii="Arial" w:hAnsi="Arial" w:cs="Arial"/>
          <w:i/>
          <w:sz w:val="20"/>
          <w:szCs w:val="20"/>
        </w:rPr>
        <w:t>k ochromení samospráv a rozvoje</w:t>
      </w:r>
      <w:r w:rsidR="005A2F12">
        <w:rPr>
          <w:rFonts w:ascii="Arial" w:hAnsi="Arial" w:cs="Arial"/>
          <w:i/>
          <w:sz w:val="20"/>
          <w:szCs w:val="20"/>
        </w:rPr>
        <w:t xml:space="preserve"> území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jako takového</w:t>
      </w:r>
      <w:r w:rsidR="00B569B4" w:rsidRPr="008B60D1">
        <w:rPr>
          <w:rFonts w:ascii="Arial" w:hAnsi="Arial" w:cs="Arial"/>
          <w:i/>
          <w:sz w:val="20"/>
          <w:szCs w:val="20"/>
        </w:rPr>
        <w:t>.</w:t>
      </w:r>
      <w:r w:rsidRPr="008B60D1">
        <w:rPr>
          <w:rFonts w:ascii="Arial" w:hAnsi="Arial" w:cs="Arial"/>
          <w:i/>
          <w:sz w:val="20"/>
          <w:szCs w:val="20"/>
        </w:rPr>
        <w:t>“</w:t>
      </w:r>
    </w:p>
    <w:p w14:paraId="3BB78FFB" w14:textId="77777777" w:rsidR="008C44FA" w:rsidRDefault="008C44FA" w:rsidP="005C4B5E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C1B5E1D" w14:textId="2A9B28A3" w:rsidR="008C44FA" w:rsidRPr="008C44FA" w:rsidRDefault="008C44FA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C44FA">
        <w:rPr>
          <w:rFonts w:ascii="Arial" w:hAnsi="Arial" w:cs="Arial"/>
          <w:sz w:val="20"/>
          <w:szCs w:val="20"/>
        </w:rPr>
        <w:t xml:space="preserve">K zákonu o střetu zájmů se </w:t>
      </w:r>
      <w:r w:rsidRPr="008C44FA">
        <w:rPr>
          <w:rFonts w:ascii="Arial" w:hAnsi="Arial" w:cs="Arial"/>
          <w:b/>
          <w:sz w:val="20"/>
          <w:szCs w:val="20"/>
        </w:rPr>
        <w:t>uskuteční společný seminář s Ministerstvem spravedlnosti</w:t>
      </w:r>
      <w:r w:rsidRPr="008C44FA">
        <w:rPr>
          <w:rFonts w:ascii="Arial" w:hAnsi="Arial" w:cs="Arial"/>
          <w:sz w:val="20"/>
          <w:szCs w:val="20"/>
        </w:rPr>
        <w:t xml:space="preserve">, a to </w:t>
      </w:r>
      <w:r w:rsidRPr="008C44FA">
        <w:rPr>
          <w:rFonts w:ascii="Arial" w:hAnsi="Arial" w:cs="Arial"/>
          <w:b/>
          <w:sz w:val="20"/>
          <w:szCs w:val="20"/>
        </w:rPr>
        <w:t>v pátek 24. listopadu 2014</w:t>
      </w:r>
      <w:r>
        <w:rPr>
          <w:rFonts w:ascii="Arial" w:hAnsi="Arial" w:cs="Arial"/>
          <w:sz w:val="20"/>
          <w:szCs w:val="20"/>
        </w:rPr>
        <w:t xml:space="preserve"> </w:t>
      </w:r>
      <w:r w:rsidRPr="008C44FA">
        <w:rPr>
          <w:rFonts w:ascii="Arial" w:hAnsi="Arial" w:cs="Arial"/>
          <w:sz w:val="20"/>
          <w:szCs w:val="20"/>
        </w:rPr>
        <w:t>v pražském sídle tohoto resortu</w:t>
      </w:r>
      <w:r>
        <w:rPr>
          <w:rFonts w:ascii="Arial" w:hAnsi="Arial" w:cs="Arial"/>
          <w:sz w:val="20"/>
          <w:szCs w:val="20"/>
        </w:rPr>
        <w:t xml:space="preserve"> </w:t>
      </w:r>
      <w:r w:rsidRPr="008C44FA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Vyšehradská 16, Praha 2, velká zasedací místnost</w:t>
      </w:r>
      <w:r w:rsidRPr="008C44F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č. 332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C44F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 1. 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patro</w:t>
      </w:r>
      <w:r w:rsidRPr="008C44F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)</w:t>
      </w:r>
      <w:r w:rsidRPr="008C44F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8C44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Účast na semináři je zdarma po </w:t>
      </w:r>
      <w:r>
        <w:rPr>
          <w:rFonts w:ascii="Arial" w:hAnsi="Arial" w:cs="Arial"/>
          <w:sz w:val="20"/>
          <w:szCs w:val="20"/>
        </w:rPr>
        <w:t>r</w:t>
      </w:r>
      <w:r w:rsidRPr="008C44FA">
        <w:rPr>
          <w:rFonts w:ascii="Arial" w:hAnsi="Arial" w:cs="Arial"/>
          <w:sz w:val="20"/>
          <w:szCs w:val="20"/>
        </w:rPr>
        <w:t>egistr</w:t>
      </w:r>
      <w:r>
        <w:rPr>
          <w:rFonts w:ascii="Arial" w:hAnsi="Arial" w:cs="Arial"/>
          <w:sz w:val="20"/>
          <w:szCs w:val="20"/>
        </w:rPr>
        <w:t>aci na adrese:</w:t>
      </w:r>
      <w:r w:rsidRPr="008C44FA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C44FA">
          <w:rPr>
            <w:rStyle w:val="Hypertextovodkaz"/>
            <w:rFonts w:ascii="Arial" w:hAnsi="Arial" w:cs="Arial"/>
            <w:sz w:val="20"/>
            <w:szCs w:val="20"/>
          </w:rPr>
          <w:t>http://smocr.cz/registration.aspx?itemID=46</w:t>
        </w:r>
      </w:hyperlink>
      <w:r w:rsidRPr="008C44FA">
        <w:rPr>
          <w:rFonts w:ascii="Arial" w:hAnsi="Arial" w:cs="Arial"/>
          <w:sz w:val="20"/>
          <w:szCs w:val="20"/>
        </w:rPr>
        <w:t xml:space="preserve">.    </w:t>
      </w:r>
    </w:p>
    <w:p w14:paraId="03CA7A67" w14:textId="77777777" w:rsidR="008B60D1" w:rsidRPr="008B60D1" w:rsidRDefault="008B60D1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9C66BB8" w14:textId="5EB74267" w:rsidR="00B569B4" w:rsidRPr="008B60D1" w:rsidRDefault="008B60D1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B60D1">
        <w:rPr>
          <w:rFonts w:ascii="Arial" w:hAnsi="Arial" w:cs="Arial"/>
          <w:sz w:val="20"/>
          <w:szCs w:val="20"/>
        </w:rPr>
        <w:t>Rada</w:t>
      </w:r>
      <w:r w:rsidR="00A07DA5">
        <w:rPr>
          <w:rFonts w:ascii="Arial" w:hAnsi="Arial" w:cs="Arial"/>
          <w:sz w:val="20"/>
          <w:szCs w:val="20"/>
        </w:rPr>
        <w:t xml:space="preserve"> </w:t>
      </w:r>
      <w:r w:rsidR="005C4B5E">
        <w:rPr>
          <w:rFonts w:ascii="Arial" w:hAnsi="Arial" w:cs="Arial"/>
          <w:sz w:val="20"/>
          <w:szCs w:val="20"/>
        </w:rPr>
        <w:t>také zastává názor a</w:t>
      </w:r>
      <w:r w:rsidR="00C64092">
        <w:rPr>
          <w:rFonts w:ascii="Arial" w:hAnsi="Arial" w:cs="Arial"/>
          <w:sz w:val="20"/>
          <w:szCs w:val="20"/>
        </w:rPr>
        <w:t xml:space="preserve"> rovněž k tomu přijala usnesení,</w:t>
      </w:r>
      <w:r w:rsidR="00B569B4" w:rsidRPr="008B60D1">
        <w:rPr>
          <w:rFonts w:ascii="Arial" w:hAnsi="Arial" w:cs="Arial"/>
          <w:sz w:val="20"/>
          <w:szCs w:val="20"/>
        </w:rPr>
        <w:t xml:space="preserve"> že je třeba zatím zachovat současný stav výběr</w:t>
      </w:r>
      <w:bookmarkStart w:id="0" w:name="_GoBack"/>
      <w:bookmarkEnd w:id="0"/>
      <w:r w:rsidR="00B569B4" w:rsidRPr="008B60D1">
        <w:rPr>
          <w:rFonts w:ascii="Arial" w:hAnsi="Arial" w:cs="Arial"/>
          <w:sz w:val="20"/>
          <w:szCs w:val="20"/>
        </w:rPr>
        <w:t xml:space="preserve">u mýtného a vypsat nové výběrové řízení na mýtný systém. O jeho podmínkách je nutné jednat také s městy a obcemi, resp. Svazem měst a obcí České republiky. </w:t>
      </w:r>
      <w:r w:rsidRPr="008B60D1">
        <w:rPr>
          <w:rFonts w:ascii="Arial" w:hAnsi="Arial" w:cs="Arial"/>
          <w:i/>
          <w:sz w:val="20"/>
          <w:szCs w:val="20"/>
        </w:rPr>
        <w:t>„</w:t>
      </w:r>
      <w:r w:rsidR="00B569B4" w:rsidRPr="008B60D1">
        <w:rPr>
          <w:rFonts w:ascii="Arial" w:hAnsi="Arial" w:cs="Arial"/>
          <w:i/>
          <w:sz w:val="20"/>
          <w:szCs w:val="20"/>
        </w:rPr>
        <w:t>Po příslušných resortech, zejména pak po Ministerstvu vnitra a Ministerstvu školství, mládeže a tělo</w:t>
      </w:r>
      <w:r w:rsidR="005A2F12">
        <w:rPr>
          <w:rFonts w:ascii="Arial" w:hAnsi="Arial" w:cs="Arial"/>
          <w:i/>
          <w:sz w:val="20"/>
          <w:szCs w:val="20"/>
        </w:rPr>
        <w:t>výchovy, rovněž požadujeme</w:t>
      </w:r>
      <w:r w:rsidR="00B569B4" w:rsidRPr="008B60D1">
        <w:rPr>
          <w:rFonts w:ascii="Arial" w:hAnsi="Arial" w:cs="Arial"/>
          <w:i/>
          <w:sz w:val="20"/>
          <w:szCs w:val="20"/>
        </w:rPr>
        <w:t xml:space="preserve">, aby přijala a koordinovala opatření </w:t>
      </w:r>
      <w:r w:rsidR="005A2F12">
        <w:rPr>
          <w:rFonts w:ascii="Arial" w:hAnsi="Arial" w:cs="Arial"/>
          <w:i/>
          <w:sz w:val="20"/>
          <w:szCs w:val="20"/>
        </w:rPr>
        <w:t xml:space="preserve">vedoucí </w:t>
      </w:r>
      <w:r w:rsidR="00B569B4" w:rsidRPr="008B60D1">
        <w:rPr>
          <w:rFonts w:ascii="Arial" w:hAnsi="Arial" w:cs="Arial"/>
          <w:i/>
          <w:sz w:val="20"/>
          <w:szCs w:val="20"/>
        </w:rPr>
        <w:t>ke zvýšení bezpečnosti na </w:t>
      </w:r>
      <w:r w:rsidRPr="008B60D1">
        <w:rPr>
          <w:rFonts w:ascii="Arial" w:hAnsi="Arial" w:cs="Arial"/>
          <w:i/>
          <w:sz w:val="20"/>
          <w:szCs w:val="20"/>
        </w:rPr>
        <w:t>základních a mateřských školách,“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8B60D1">
        <w:rPr>
          <w:rFonts w:ascii="Arial" w:hAnsi="Arial" w:cs="Arial"/>
          <w:b/>
          <w:sz w:val="20"/>
          <w:szCs w:val="20"/>
        </w:rPr>
        <w:t>místopředseda Svazu měst a obcí ČR a starosta Brandýsa nad Labem – Staré Boleslavi Vlastimil Picek</w:t>
      </w:r>
      <w:r>
        <w:rPr>
          <w:rFonts w:ascii="Arial" w:hAnsi="Arial" w:cs="Arial"/>
          <w:sz w:val="20"/>
          <w:szCs w:val="20"/>
        </w:rPr>
        <w:t xml:space="preserve"> a dodává:</w:t>
      </w:r>
      <w:r w:rsidR="00B569B4" w:rsidRPr="008B60D1">
        <w:rPr>
          <w:rFonts w:ascii="Arial" w:hAnsi="Arial" w:cs="Arial"/>
          <w:sz w:val="20"/>
          <w:szCs w:val="20"/>
        </w:rPr>
        <w:t xml:space="preserve"> </w:t>
      </w:r>
      <w:r w:rsidRPr="008B60D1">
        <w:rPr>
          <w:rFonts w:ascii="Arial" w:hAnsi="Arial" w:cs="Arial"/>
          <w:i/>
          <w:sz w:val="20"/>
          <w:szCs w:val="20"/>
        </w:rPr>
        <w:t>„</w:t>
      </w:r>
      <w:r w:rsidR="00B569B4" w:rsidRPr="008B60D1">
        <w:rPr>
          <w:rFonts w:ascii="Arial" w:hAnsi="Arial" w:cs="Arial"/>
          <w:i/>
          <w:sz w:val="20"/>
          <w:szCs w:val="20"/>
        </w:rPr>
        <w:t>Shoda panuje i v tom, že se v příštím roce, pravděpodobně na podzim, uskuteční mimořádný Sněm Svazu měst a obcí.</w:t>
      </w:r>
      <w:r w:rsidR="005A2F12">
        <w:rPr>
          <w:rFonts w:ascii="Arial" w:hAnsi="Arial" w:cs="Arial"/>
          <w:i/>
          <w:sz w:val="20"/>
          <w:szCs w:val="20"/>
        </w:rPr>
        <w:t xml:space="preserve"> Na něm by také mohly být vyhlášeny výsledky soutěže Nejlepší starosta / primátor 2014 - 2018.</w:t>
      </w:r>
      <w:r w:rsidRPr="008B60D1">
        <w:rPr>
          <w:rFonts w:ascii="Arial" w:hAnsi="Arial" w:cs="Arial"/>
          <w:i/>
          <w:sz w:val="20"/>
          <w:szCs w:val="20"/>
        </w:rPr>
        <w:t>“</w:t>
      </w:r>
      <w:r w:rsidR="00B569B4" w:rsidRPr="008B60D1">
        <w:rPr>
          <w:rFonts w:ascii="Arial" w:hAnsi="Arial" w:cs="Arial"/>
          <w:sz w:val="20"/>
          <w:szCs w:val="20"/>
        </w:rPr>
        <w:t xml:space="preserve">  </w:t>
      </w:r>
    </w:p>
    <w:p w14:paraId="1C1F26B5" w14:textId="77777777" w:rsidR="008B60D1" w:rsidRPr="008B60D1" w:rsidRDefault="008B60D1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0B53AE0" w14:textId="77777777" w:rsidR="005C4B5E" w:rsidRDefault="005A2F12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když půjde o Sněm mimořádný, některá témata se dají čekat tradiční. Konkrétně to budou otázky, které města a obce trápí, a</w:t>
      </w:r>
      <w:r w:rsidR="00B569B4" w:rsidRPr="008B60D1">
        <w:rPr>
          <w:rFonts w:ascii="Arial" w:hAnsi="Arial" w:cs="Arial"/>
          <w:sz w:val="20"/>
          <w:szCs w:val="20"/>
        </w:rPr>
        <w:t xml:space="preserve"> to ze všech oblastí</w:t>
      </w:r>
      <w:r>
        <w:rPr>
          <w:rFonts w:ascii="Arial" w:hAnsi="Arial" w:cs="Arial"/>
          <w:sz w:val="20"/>
          <w:szCs w:val="20"/>
        </w:rPr>
        <w:t xml:space="preserve">. Mluvit se </w:t>
      </w:r>
      <w:r w:rsidR="00B569B4" w:rsidRPr="008B60D1">
        <w:rPr>
          <w:rFonts w:ascii="Arial" w:hAnsi="Arial" w:cs="Arial"/>
          <w:sz w:val="20"/>
          <w:szCs w:val="20"/>
        </w:rPr>
        <w:t xml:space="preserve">tedy </w:t>
      </w:r>
      <w:r>
        <w:rPr>
          <w:rFonts w:ascii="Arial" w:hAnsi="Arial" w:cs="Arial"/>
          <w:sz w:val="20"/>
          <w:szCs w:val="20"/>
        </w:rPr>
        <w:t xml:space="preserve">bude </w:t>
      </w:r>
      <w:r w:rsidR="00B569B4" w:rsidRPr="008B60D1">
        <w:rPr>
          <w:rFonts w:ascii="Arial" w:hAnsi="Arial" w:cs="Arial"/>
          <w:sz w:val="20"/>
          <w:szCs w:val="20"/>
        </w:rPr>
        <w:t xml:space="preserve">i </w:t>
      </w:r>
      <w:r w:rsidR="00C64092">
        <w:rPr>
          <w:rFonts w:ascii="Arial" w:hAnsi="Arial" w:cs="Arial"/>
          <w:sz w:val="20"/>
          <w:szCs w:val="20"/>
        </w:rPr>
        <w:t>o penězích</w:t>
      </w:r>
      <w:r w:rsidR="00B569B4" w:rsidRPr="008B60D1">
        <w:rPr>
          <w:rFonts w:ascii="Arial" w:hAnsi="Arial" w:cs="Arial"/>
          <w:sz w:val="20"/>
          <w:szCs w:val="20"/>
        </w:rPr>
        <w:t xml:space="preserve">, kterým se věnovala jubilejní </w:t>
      </w:r>
      <w:r w:rsidR="00C64092">
        <w:rPr>
          <w:rFonts w:ascii="Arial" w:hAnsi="Arial" w:cs="Arial"/>
          <w:sz w:val="20"/>
          <w:szCs w:val="20"/>
        </w:rPr>
        <w:t>XX. c</w:t>
      </w:r>
      <w:r w:rsidR="00B569B4" w:rsidRPr="008B60D1">
        <w:rPr>
          <w:rFonts w:ascii="Arial" w:hAnsi="Arial" w:cs="Arial"/>
          <w:sz w:val="20"/>
          <w:szCs w:val="20"/>
        </w:rPr>
        <w:t xml:space="preserve">elostátní finanční konference. Kromě požadavku </w:t>
      </w:r>
      <w:r w:rsidR="009201B7">
        <w:rPr>
          <w:rFonts w:ascii="Arial" w:hAnsi="Arial" w:cs="Arial"/>
          <w:sz w:val="20"/>
          <w:szCs w:val="20"/>
        </w:rPr>
        <w:t>na výše uvedenou změnu</w:t>
      </w:r>
      <w:r w:rsidR="00B569B4" w:rsidRPr="008B60D1">
        <w:rPr>
          <w:rFonts w:ascii="Arial" w:hAnsi="Arial" w:cs="Arial"/>
          <w:sz w:val="20"/>
          <w:szCs w:val="20"/>
        </w:rPr>
        <w:t xml:space="preserve"> zákona o </w:t>
      </w:r>
      <w:r w:rsidR="00B569B4" w:rsidRPr="008B60D1">
        <w:rPr>
          <w:rFonts w:ascii="Arial" w:hAnsi="Arial" w:cs="Arial"/>
          <w:sz w:val="20"/>
          <w:szCs w:val="20"/>
        </w:rPr>
        <w:lastRenderedPageBreak/>
        <w:t xml:space="preserve">střetu zájmů, </w:t>
      </w:r>
      <w:r>
        <w:rPr>
          <w:rFonts w:ascii="Arial" w:hAnsi="Arial" w:cs="Arial"/>
          <w:sz w:val="20"/>
          <w:szCs w:val="20"/>
        </w:rPr>
        <w:t>na CFK</w:t>
      </w:r>
      <w:r w:rsidR="00C64092">
        <w:rPr>
          <w:rFonts w:ascii="Arial" w:hAnsi="Arial" w:cs="Arial"/>
          <w:sz w:val="20"/>
          <w:szCs w:val="20"/>
        </w:rPr>
        <w:t xml:space="preserve"> </w:t>
      </w:r>
      <w:r w:rsidR="00B569B4" w:rsidRPr="008B60D1">
        <w:rPr>
          <w:rFonts w:ascii="Arial" w:hAnsi="Arial" w:cs="Arial"/>
          <w:sz w:val="20"/>
          <w:szCs w:val="20"/>
        </w:rPr>
        <w:t>zazněl</w:t>
      </w:r>
      <w:r>
        <w:rPr>
          <w:rFonts w:ascii="Arial" w:hAnsi="Arial" w:cs="Arial"/>
          <w:sz w:val="20"/>
          <w:szCs w:val="20"/>
        </w:rPr>
        <w:t>a</w:t>
      </w:r>
      <w:r w:rsidR="009201B7">
        <w:rPr>
          <w:rFonts w:ascii="Arial" w:hAnsi="Arial" w:cs="Arial"/>
          <w:sz w:val="20"/>
          <w:szCs w:val="20"/>
        </w:rPr>
        <w:t xml:space="preserve"> také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potřeba konečně změnit Ústavu</w:t>
        </w:r>
        <w:r w:rsidR="009201B7" w:rsidRPr="009201B7">
          <w:rPr>
            <w:rStyle w:val="Hypertextovodkaz"/>
            <w:rFonts w:ascii="Arial" w:hAnsi="Arial" w:cs="Arial"/>
            <w:sz w:val="20"/>
            <w:szCs w:val="20"/>
          </w:rPr>
          <w:t xml:space="preserve"> ČR (v souvislosti s financováním samospráv) a</w:t>
        </w:r>
        <w:r w:rsidR="00B569B4" w:rsidRPr="009201B7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>
          <w:rPr>
            <w:rStyle w:val="Hypertextovodkaz"/>
            <w:rFonts w:ascii="Arial" w:hAnsi="Arial" w:cs="Arial"/>
            <w:sz w:val="20"/>
            <w:szCs w:val="20"/>
          </w:rPr>
          <w:t xml:space="preserve">požadavek na </w:t>
        </w:r>
        <w:r w:rsidR="00B569B4" w:rsidRPr="009201B7">
          <w:rPr>
            <w:rStyle w:val="Hypertextovodkaz"/>
            <w:rFonts w:ascii="Arial" w:hAnsi="Arial" w:cs="Arial"/>
            <w:sz w:val="20"/>
            <w:szCs w:val="20"/>
          </w:rPr>
          <w:t xml:space="preserve">odstranění </w:t>
        </w:r>
        <w:r w:rsidR="009201B7" w:rsidRPr="009201B7">
          <w:rPr>
            <w:rStyle w:val="Hypertextovodkaz"/>
            <w:rFonts w:ascii="Arial" w:hAnsi="Arial" w:cs="Arial"/>
            <w:sz w:val="20"/>
            <w:szCs w:val="20"/>
          </w:rPr>
          <w:t>duplicitních</w:t>
        </w:r>
        <w:r w:rsidR="00B569B4" w:rsidRPr="009201B7">
          <w:rPr>
            <w:rStyle w:val="Hypertextovodkaz"/>
            <w:rFonts w:ascii="Arial" w:hAnsi="Arial" w:cs="Arial"/>
            <w:sz w:val="20"/>
            <w:szCs w:val="20"/>
          </w:rPr>
          <w:t xml:space="preserve"> často </w:t>
        </w:r>
        <w:r w:rsidR="001F22C6">
          <w:rPr>
            <w:rStyle w:val="Hypertextovodkaz"/>
            <w:rFonts w:ascii="Arial" w:hAnsi="Arial" w:cs="Arial"/>
            <w:sz w:val="20"/>
            <w:szCs w:val="20"/>
          </w:rPr>
          <w:t>i multiplicitní</w:t>
        </w:r>
        <w:r w:rsidR="009201B7" w:rsidRPr="009201B7">
          <w:rPr>
            <w:rStyle w:val="Hypertextovodkaz"/>
            <w:rFonts w:ascii="Arial" w:hAnsi="Arial" w:cs="Arial"/>
            <w:sz w:val="20"/>
            <w:szCs w:val="20"/>
          </w:rPr>
          <w:t>ch</w:t>
        </w:r>
        <w:r w:rsidR="00C64092" w:rsidRPr="009201B7">
          <w:rPr>
            <w:rStyle w:val="Hypertextovodkaz"/>
            <w:rFonts w:ascii="Arial" w:hAnsi="Arial" w:cs="Arial"/>
            <w:sz w:val="20"/>
            <w:szCs w:val="20"/>
          </w:rPr>
          <w:t xml:space="preserve"> kontrol.</w:t>
        </w:r>
      </w:hyperlink>
      <w:r w:rsidR="00C64092">
        <w:rPr>
          <w:rFonts w:ascii="Arial" w:hAnsi="Arial" w:cs="Arial"/>
          <w:sz w:val="20"/>
          <w:szCs w:val="20"/>
        </w:rPr>
        <w:t xml:space="preserve"> </w:t>
      </w:r>
    </w:p>
    <w:p w14:paraId="1E3E40AC" w14:textId="77777777" w:rsidR="005C4B5E" w:rsidRDefault="005C4B5E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31B0B3C" w14:textId="0D1F6B46" w:rsidR="002D245A" w:rsidRDefault="00B569B4" w:rsidP="005C4B5E">
      <w:pPr>
        <w:spacing w:line="280" w:lineRule="atLeast"/>
        <w:jc w:val="both"/>
        <w:rPr>
          <w:rFonts w:ascii="Arial" w:eastAsiaTheme="minorHAnsi" w:hAnsi="Arial" w:cs="Arial"/>
          <w:iCs/>
          <w:color w:val="000000"/>
          <w:sz w:val="20"/>
          <w:szCs w:val="20"/>
          <w:lang w:eastAsia="cs-CZ"/>
        </w:rPr>
      </w:pPr>
      <w:r w:rsidRPr="008B60D1">
        <w:rPr>
          <w:rFonts w:ascii="Arial" w:hAnsi="Arial" w:cs="Arial"/>
          <w:sz w:val="20"/>
          <w:szCs w:val="20"/>
        </w:rPr>
        <w:t>Prezentace</w:t>
      </w:r>
      <w:r w:rsidR="00C64092">
        <w:rPr>
          <w:rFonts w:ascii="Arial" w:hAnsi="Arial" w:cs="Arial"/>
          <w:sz w:val="20"/>
          <w:szCs w:val="20"/>
        </w:rPr>
        <w:t xml:space="preserve"> na CFK</w:t>
      </w:r>
      <w:r w:rsidRPr="008B60D1">
        <w:rPr>
          <w:rFonts w:ascii="Arial" w:hAnsi="Arial" w:cs="Arial"/>
          <w:sz w:val="20"/>
          <w:szCs w:val="20"/>
        </w:rPr>
        <w:t xml:space="preserve"> se týkaly i elektronické evidence tržeb</w:t>
      </w:r>
      <w:r w:rsidR="009201B7">
        <w:rPr>
          <w:rFonts w:ascii="Arial" w:hAnsi="Arial" w:cs="Arial"/>
          <w:sz w:val="20"/>
          <w:szCs w:val="20"/>
        </w:rPr>
        <w:t xml:space="preserve"> (EET)</w:t>
      </w:r>
      <w:r w:rsidRPr="008B60D1">
        <w:rPr>
          <w:rFonts w:ascii="Arial" w:hAnsi="Arial" w:cs="Arial"/>
          <w:sz w:val="20"/>
          <w:szCs w:val="20"/>
        </w:rPr>
        <w:t xml:space="preserve">, z níž se </w:t>
      </w:r>
      <w:r w:rsidR="004E63D0">
        <w:rPr>
          <w:rFonts w:ascii="Arial" w:hAnsi="Arial" w:cs="Arial"/>
          <w:sz w:val="20"/>
          <w:szCs w:val="20"/>
        </w:rPr>
        <w:t xml:space="preserve">i </w:t>
      </w:r>
      <w:r w:rsidRPr="008B60D1">
        <w:rPr>
          <w:rFonts w:ascii="Arial" w:hAnsi="Arial" w:cs="Arial"/>
          <w:sz w:val="20"/>
          <w:szCs w:val="20"/>
        </w:rPr>
        <w:t xml:space="preserve">díky činnosti Svazu podařilo </w:t>
      </w:r>
      <w:r w:rsidR="004E63D0">
        <w:rPr>
          <w:rFonts w:ascii="Arial" w:hAnsi="Arial" w:cs="Arial"/>
          <w:sz w:val="20"/>
          <w:szCs w:val="20"/>
        </w:rPr>
        <w:t xml:space="preserve">ulevit </w:t>
      </w:r>
      <w:r w:rsidRPr="008B60D1">
        <w:rPr>
          <w:rFonts w:ascii="Arial" w:hAnsi="Arial" w:cs="Arial"/>
          <w:sz w:val="20"/>
          <w:szCs w:val="20"/>
        </w:rPr>
        <w:t>venkovsk</w:t>
      </w:r>
      <w:r w:rsidR="004E63D0">
        <w:rPr>
          <w:rFonts w:ascii="Arial" w:hAnsi="Arial" w:cs="Arial"/>
          <w:sz w:val="20"/>
          <w:szCs w:val="20"/>
        </w:rPr>
        <w:t>ým</w:t>
      </w:r>
      <w:r w:rsidRPr="008B60D1">
        <w:rPr>
          <w:rFonts w:ascii="Arial" w:hAnsi="Arial" w:cs="Arial"/>
          <w:sz w:val="20"/>
          <w:szCs w:val="20"/>
        </w:rPr>
        <w:t xml:space="preserve"> spolk</w:t>
      </w:r>
      <w:r w:rsidR="004E63D0">
        <w:rPr>
          <w:rFonts w:ascii="Arial" w:hAnsi="Arial" w:cs="Arial"/>
          <w:sz w:val="20"/>
          <w:szCs w:val="20"/>
        </w:rPr>
        <w:t>ům</w:t>
      </w:r>
      <w:r w:rsidR="009E4E48">
        <w:rPr>
          <w:rFonts w:ascii="Arial" w:hAnsi="Arial" w:cs="Arial"/>
          <w:sz w:val="20"/>
          <w:szCs w:val="20"/>
        </w:rPr>
        <w:t xml:space="preserve">. Dále se </w:t>
      </w:r>
      <w:r w:rsidR="005C4B5E">
        <w:rPr>
          <w:rFonts w:ascii="Arial" w:hAnsi="Arial" w:cs="Arial"/>
          <w:sz w:val="20"/>
          <w:szCs w:val="20"/>
        </w:rPr>
        <w:t xml:space="preserve">mimo jiné </w:t>
      </w:r>
      <w:r w:rsidR="009E4E48">
        <w:rPr>
          <w:rFonts w:ascii="Arial" w:hAnsi="Arial" w:cs="Arial"/>
          <w:sz w:val="20"/>
          <w:szCs w:val="20"/>
        </w:rPr>
        <w:t xml:space="preserve">mluvilo o </w:t>
      </w:r>
      <w:r w:rsidRPr="004553C2">
        <w:rPr>
          <w:rFonts w:ascii="Arial" w:hAnsi="Arial" w:cs="Arial"/>
          <w:b/>
          <w:sz w:val="20"/>
          <w:szCs w:val="20"/>
        </w:rPr>
        <w:t>evropských dotací</w:t>
      </w:r>
      <w:r w:rsidR="009E4E48" w:rsidRPr="004553C2">
        <w:rPr>
          <w:rFonts w:ascii="Arial" w:hAnsi="Arial" w:cs="Arial"/>
          <w:b/>
          <w:sz w:val="20"/>
          <w:szCs w:val="20"/>
        </w:rPr>
        <w:t>ch</w:t>
      </w:r>
      <w:r w:rsidRPr="004E63D0">
        <w:rPr>
          <w:rFonts w:ascii="Arial" w:hAnsi="Arial" w:cs="Arial"/>
          <w:sz w:val="20"/>
          <w:szCs w:val="20"/>
        </w:rPr>
        <w:t>.</w:t>
      </w:r>
      <w:r w:rsidR="009E4E48">
        <w:rPr>
          <w:rFonts w:ascii="Arial" w:hAnsi="Arial" w:cs="Arial"/>
          <w:sz w:val="20"/>
          <w:szCs w:val="20"/>
        </w:rPr>
        <w:t xml:space="preserve"> S jejich zaměřením v dalším programovém </w:t>
      </w:r>
      <w:r w:rsidR="009E4E48" w:rsidRPr="009E4E48">
        <w:rPr>
          <w:rFonts w:ascii="Arial" w:hAnsi="Arial" w:cs="Arial"/>
          <w:sz w:val="20"/>
          <w:szCs w:val="20"/>
        </w:rPr>
        <w:t>období má p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 xml:space="preserve">omoci </w:t>
      </w:r>
      <w:r w:rsidR="009E4E48" w:rsidRPr="004553C2">
        <w:rPr>
          <w:rFonts w:ascii="Arial" w:hAnsi="Arial" w:cs="Arial"/>
          <w:b/>
          <w:iCs/>
          <w:color w:val="000000"/>
          <w:sz w:val="20"/>
          <w:szCs w:val="20"/>
        </w:rPr>
        <w:t>analýza potřeb měst a obcí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>, kterou Svaz měst a obcí zpracoval ve spolupráci s Univerzitou Karlovou, Ministerstvem pro místní rozvoj a společností MEPCO. Na CFK zazněly základní zjištění</w:t>
      </w:r>
      <w:r w:rsidR="005C4B5E">
        <w:rPr>
          <w:rFonts w:ascii="Arial" w:hAnsi="Arial" w:cs="Arial"/>
          <w:iCs/>
          <w:color w:val="000000"/>
          <w:sz w:val="20"/>
          <w:szCs w:val="20"/>
        </w:rPr>
        <w:t xml:space="preserve"> z analýzy s tím, že 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>p</w:t>
      </w:r>
      <w:r w:rsidR="005C4B5E">
        <w:rPr>
          <w:rFonts w:ascii="Arial" w:hAnsi="Arial" w:cs="Arial"/>
          <w:iCs/>
          <w:color w:val="000000"/>
          <w:sz w:val="20"/>
          <w:szCs w:val="20"/>
        </w:rPr>
        <w:t xml:space="preserve">odrobné 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 xml:space="preserve">výsledky </w:t>
      </w:r>
      <w:r w:rsidR="005C4B5E">
        <w:rPr>
          <w:rFonts w:ascii="Arial" w:hAnsi="Arial" w:cs="Arial"/>
          <w:iCs/>
          <w:color w:val="000000"/>
          <w:sz w:val="20"/>
          <w:szCs w:val="20"/>
        </w:rPr>
        <w:t xml:space="preserve">budou 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 xml:space="preserve">představeny na </w:t>
      </w:r>
      <w:r w:rsidR="009E4E48" w:rsidRPr="004553C2">
        <w:rPr>
          <w:rFonts w:ascii="Arial" w:hAnsi="Arial" w:cs="Arial"/>
          <w:b/>
          <w:iCs/>
          <w:color w:val="000000"/>
          <w:sz w:val="20"/>
          <w:szCs w:val="20"/>
        </w:rPr>
        <w:t xml:space="preserve">velkém semináři, který se uskuteční 5. prosince </w:t>
      </w:r>
      <w:r w:rsidR="005C4B5E" w:rsidRPr="004553C2">
        <w:rPr>
          <w:rFonts w:ascii="Arial" w:hAnsi="Arial" w:cs="Arial"/>
          <w:b/>
          <w:iCs/>
          <w:color w:val="000000"/>
          <w:sz w:val="20"/>
          <w:szCs w:val="20"/>
        </w:rPr>
        <w:t xml:space="preserve">2017 </w:t>
      </w:r>
      <w:r w:rsidR="009E4E48" w:rsidRPr="004553C2">
        <w:rPr>
          <w:rFonts w:ascii="Arial" w:hAnsi="Arial" w:cs="Arial"/>
          <w:b/>
          <w:iCs/>
          <w:color w:val="000000"/>
          <w:sz w:val="20"/>
          <w:szCs w:val="20"/>
        </w:rPr>
        <w:t>v Praze</w:t>
      </w:r>
      <w:r w:rsidR="009E4E48" w:rsidRPr="009E4E48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5E66D8">
        <w:rPr>
          <w:rFonts w:ascii="Arial" w:hAnsi="Arial" w:cs="Arial"/>
          <w:iCs/>
          <w:color w:val="000000"/>
          <w:sz w:val="20"/>
          <w:szCs w:val="20"/>
        </w:rPr>
        <w:t xml:space="preserve">Registrace na akci: </w:t>
      </w:r>
      <w:hyperlink r:id="rId12" w:history="1">
        <w:r w:rsidR="00C42A4C" w:rsidRPr="005B79F6">
          <w:rPr>
            <w:rStyle w:val="Hypertextovodkaz"/>
            <w:rFonts w:ascii="Arial" w:hAnsi="Arial" w:cs="Arial"/>
            <w:iCs/>
            <w:sz w:val="20"/>
            <w:szCs w:val="20"/>
          </w:rPr>
          <w:t>http://smocr.cz/registration.aspx?itemID=38</w:t>
        </w:r>
      </w:hyperlink>
      <w:r w:rsidR="00C42A4C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04739C32" w14:textId="77777777" w:rsidR="009E4E48" w:rsidRPr="001317B5" w:rsidRDefault="009E4E48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F8AD1FD" w14:textId="77777777" w:rsidR="007708E2" w:rsidRPr="008B60D1" w:rsidRDefault="002F1AF3" w:rsidP="005C4B5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Generálním partnerem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 XX. celostátní finanční konference </w:t>
      </w:r>
      <w:r w:rsidR="008B60D1">
        <w:rPr>
          <w:rFonts w:ascii="Arial" w:hAnsi="Arial" w:cs="Arial"/>
          <w:sz w:val="20"/>
          <w:szCs w:val="20"/>
          <w:lang w:eastAsia="cs-CZ"/>
        </w:rPr>
        <w:t>byly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A3B06">
        <w:rPr>
          <w:rFonts w:ascii="Arial" w:hAnsi="Arial" w:cs="Arial"/>
          <w:sz w:val="20"/>
          <w:szCs w:val="20"/>
          <w:lang w:eastAsia="cs-CZ"/>
        </w:rPr>
        <w:t xml:space="preserve">Česká spořitelna a 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ČEZ. </w:t>
      </w:r>
      <w:r w:rsidR="00EA3B06">
        <w:rPr>
          <w:rFonts w:ascii="Arial" w:hAnsi="Arial" w:cs="Arial"/>
          <w:sz w:val="20"/>
          <w:szCs w:val="20"/>
          <w:lang w:eastAsia="cs-CZ"/>
        </w:rPr>
        <w:t>Hlavním partnerem EKO-KOM, p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artnery pak </w:t>
      </w:r>
      <w:r w:rsidR="00EA3B06">
        <w:rPr>
          <w:rFonts w:ascii="Arial" w:hAnsi="Arial" w:cs="Arial"/>
          <w:sz w:val="20"/>
          <w:szCs w:val="20"/>
          <w:lang w:eastAsia="cs-CZ"/>
        </w:rPr>
        <w:t xml:space="preserve">ECO LED SOL, Ekolamp, 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EMPEMONT </w:t>
      </w:r>
      <w:r w:rsidR="007708E2" w:rsidRPr="009F453E">
        <w:rPr>
          <w:rFonts w:ascii="Arial" w:hAnsi="Arial" w:cs="Arial"/>
          <w:sz w:val="20"/>
          <w:szCs w:val="20"/>
        </w:rPr>
        <w:t xml:space="preserve">a Wolters Kluwer. Mediálními partnery </w:t>
      </w:r>
      <w:r w:rsidR="008B60D1">
        <w:rPr>
          <w:rFonts w:ascii="Arial" w:hAnsi="Arial" w:cs="Arial"/>
          <w:sz w:val="20"/>
          <w:szCs w:val="20"/>
        </w:rPr>
        <w:t>byl časopis</w:t>
      </w:r>
      <w:r w:rsidR="007708E2" w:rsidRPr="009F453E">
        <w:rPr>
          <w:rFonts w:ascii="Arial" w:hAnsi="Arial" w:cs="Arial"/>
          <w:sz w:val="20"/>
          <w:szCs w:val="20"/>
        </w:rPr>
        <w:t xml:space="preserve"> INS, </w:t>
      </w:r>
      <w:r w:rsidR="00EA3B06">
        <w:rPr>
          <w:rFonts w:ascii="Arial" w:hAnsi="Arial" w:cs="Arial"/>
          <w:sz w:val="20"/>
          <w:szCs w:val="20"/>
        </w:rPr>
        <w:t xml:space="preserve">Asociace regionálních a lokálních televizí (ARLT), </w:t>
      </w:r>
      <w:r w:rsidR="007708E2" w:rsidRPr="009F453E">
        <w:rPr>
          <w:rFonts w:ascii="Arial" w:hAnsi="Arial" w:cs="Arial"/>
          <w:sz w:val="20"/>
          <w:szCs w:val="20"/>
        </w:rPr>
        <w:t>Lidové noviny, Parlamentní listy a Veřejná správa.</w:t>
      </w:r>
      <w:r w:rsidR="00EA3B06">
        <w:rPr>
          <w:rFonts w:ascii="Arial" w:hAnsi="Arial" w:cs="Arial"/>
          <w:sz w:val="20"/>
          <w:szCs w:val="20"/>
        </w:rPr>
        <w:t xml:space="preserve"> Part</w:t>
      </w:r>
      <w:r w:rsidR="002D245A">
        <w:rPr>
          <w:rFonts w:ascii="Arial" w:hAnsi="Arial" w:cs="Arial"/>
          <w:sz w:val="20"/>
          <w:szCs w:val="20"/>
        </w:rPr>
        <w:t>n</w:t>
      </w:r>
      <w:r w:rsidR="00EA3B06">
        <w:rPr>
          <w:rFonts w:ascii="Arial" w:hAnsi="Arial" w:cs="Arial"/>
          <w:sz w:val="20"/>
          <w:szCs w:val="20"/>
        </w:rPr>
        <w:t xml:space="preserve">erem společenského večera </w:t>
      </w:r>
      <w:r w:rsidR="008B60D1">
        <w:rPr>
          <w:rFonts w:ascii="Arial" w:hAnsi="Arial" w:cs="Arial"/>
          <w:sz w:val="20"/>
          <w:szCs w:val="20"/>
        </w:rPr>
        <w:t xml:space="preserve">byla </w:t>
      </w:r>
      <w:r w:rsidR="00EA3B06">
        <w:rPr>
          <w:rFonts w:ascii="Arial" w:hAnsi="Arial" w:cs="Arial"/>
          <w:sz w:val="20"/>
          <w:szCs w:val="20"/>
        </w:rPr>
        <w:t xml:space="preserve">Českomoravská komoditní burza Kladno. </w:t>
      </w:r>
      <w:r w:rsidR="008B60D1">
        <w:rPr>
          <w:rFonts w:ascii="Arial" w:hAnsi="Arial" w:cs="Arial"/>
          <w:sz w:val="20"/>
          <w:szCs w:val="20"/>
        </w:rPr>
        <w:t xml:space="preserve">Více o akci včetně prezentací najdete na: </w:t>
      </w:r>
      <w:hyperlink r:id="rId13" w:history="1">
        <w:r w:rsidR="007708E2" w:rsidRPr="009F453E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http://smocr.cz/cz/nase-akce/financni-konference/xx-cfk/default.aspx</w:t>
        </w:r>
      </w:hyperlink>
      <w:r w:rsidR="007708E2" w:rsidRPr="009F453E">
        <w:rPr>
          <w:rFonts w:ascii="Arial" w:hAnsi="Arial" w:cs="Arial"/>
          <w:b/>
          <w:sz w:val="20"/>
          <w:szCs w:val="20"/>
        </w:rPr>
        <w:t xml:space="preserve"> </w:t>
      </w:r>
    </w:p>
    <w:p w14:paraId="1BA6C4E8" w14:textId="77777777" w:rsidR="002F1AF3" w:rsidRDefault="002F1AF3" w:rsidP="005C4B5E">
      <w:pPr>
        <w:spacing w:line="280" w:lineRule="atLeast"/>
      </w:pPr>
    </w:p>
    <w:p w14:paraId="67DCC4A2" w14:textId="77777777" w:rsidR="00DE669E" w:rsidRPr="002F1AF3" w:rsidRDefault="00DE669E" w:rsidP="005C4B5E">
      <w:pPr>
        <w:spacing w:line="280" w:lineRule="atLeast"/>
      </w:pPr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1B705837" w14:textId="77777777" w:rsidR="002C27DB" w:rsidRPr="002C27DB" w:rsidRDefault="00DE669E" w:rsidP="005C4B5E">
      <w:pPr>
        <w:spacing w:line="280" w:lineRule="atLeast"/>
      </w:pPr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14:paraId="10D74514" w14:textId="09631275" w:rsidR="009E4E48" w:rsidRDefault="00DE669E" w:rsidP="005C4B5E">
      <w:pPr>
        <w:spacing w:line="280" w:lineRule="atLeast"/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4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14:paraId="46C20A75" w14:textId="77777777" w:rsidR="00C42A4C" w:rsidRDefault="00C42A4C" w:rsidP="005C4B5E">
      <w:pPr>
        <w:spacing w:line="280" w:lineRule="atLeast"/>
        <w:rPr>
          <w:rStyle w:val="Hypertextovodkaz"/>
          <w:rFonts w:ascii="Arial" w:hAnsi="Arial" w:cs="Arial"/>
          <w:sz w:val="20"/>
          <w:szCs w:val="20"/>
        </w:rPr>
      </w:pPr>
    </w:p>
    <w:p w14:paraId="10CD2677" w14:textId="77777777" w:rsidR="00C42A4C" w:rsidRDefault="00C42A4C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14:paraId="1D180120" w14:textId="7E3CA7AA" w:rsidR="00C42A4C" w:rsidRPr="00C42A4C" w:rsidRDefault="00C42A4C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5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6" w:history="1">
        <w:proofErr w:type="spellStart"/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C42A4C" w:rsidRPr="00C42A4C" w:rsidSect="00D8773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A0A179" w15:done="0"/>
  <w15:commentEx w15:paraId="435F64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ACAF4" w14:textId="77777777" w:rsidR="008B696F" w:rsidRDefault="008B696F" w:rsidP="00BE408B">
      <w:r>
        <w:separator/>
      </w:r>
    </w:p>
  </w:endnote>
  <w:endnote w:type="continuationSeparator" w:id="0">
    <w:p w14:paraId="40B366B4" w14:textId="77777777" w:rsidR="008B696F" w:rsidRDefault="008B696F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FA21" w14:textId="77777777" w:rsidR="008B696F" w:rsidRDefault="008B696F" w:rsidP="00BE408B">
      <w:r>
        <w:separator/>
      </w:r>
    </w:p>
  </w:footnote>
  <w:footnote w:type="continuationSeparator" w:id="0">
    <w:p w14:paraId="47403917" w14:textId="77777777" w:rsidR="008B696F" w:rsidRDefault="008B696F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141C8" w14:textId="77777777" w:rsidR="00DE3185" w:rsidRDefault="00DE3185">
    <w:pPr>
      <w:pStyle w:val="Zhlav"/>
    </w:pPr>
  </w:p>
  <w:p w14:paraId="1D656E99" w14:textId="77777777" w:rsidR="00190E8C" w:rsidRDefault="00190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hadlo">
    <w15:presenceInfo w15:providerId="None" w15:userId="David Bohadlo"/>
  </w15:person>
  <w15:person w15:author="Ilona Masopustová">
    <w15:presenceInfo w15:providerId="AD" w15:userId="S-1-5-21-1596124724-979756382-2185146298-5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87F45"/>
    <w:rsid w:val="002A1D7B"/>
    <w:rsid w:val="002C27DB"/>
    <w:rsid w:val="002C7EDB"/>
    <w:rsid w:val="002D245A"/>
    <w:rsid w:val="002E5A25"/>
    <w:rsid w:val="002F1AF3"/>
    <w:rsid w:val="002F762B"/>
    <w:rsid w:val="00304335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1617F"/>
    <w:rsid w:val="00422089"/>
    <w:rsid w:val="0045167A"/>
    <w:rsid w:val="004518A6"/>
    <w:rsid w:val="004530F4"/>
    <w:rsid w:val="004553C2"/>
    <w:rsid w:val="0047348A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76C61"/>
    <w:rsid w:val="00576D86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E36F7"/>
    <w:rsid w:val="005E66D8"/>
    <w:rsid w:val="0062066B"/>
    <w:rsid w:val="00630F54"/>
    <w:rsid w:val="00650DE8"/>
    <w:rsid w:val="006575CE"/>
    <w:rsid w:val="006801F7"/>
    <w:rsid w:val="006D31A3"/>
    <w:rsid w:val="007240F0"/>
    <w:rsid w:val="00742D76"/>
    <w:rsid w:val="007544F8"/>
    <w:rsid w:val="00762565"/>
    <w:rsid w:val="007708E2"/>
    <w:rsid w:val="00773765"/>
    <w:rsid w:val="007756CA"/>
    <w:rsid w:val="00780E02"/>
    <w:rsid w:val="007920E2"/>
    <w:rsid w:val="007A0010"/>
    <w:rsid w:val="007E4923"/>
    <w:rsid w:val="007E6C89"/>
    <w:rsid w:val="007F6D34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8331C"/>
    <w:rsid w:val="00990CE3"/>
    <w:rsid w:val="009A7368"/>
    <w:rsid w:val="009B3D44"/>
    <w:rsid w:val="009C6355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714C5"/>
    <w:rsid w:val="00A71749"/>
    <w:rsid w:val="00A72B86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40CF1"/>
    <w:rsid w:val="00B4598B"/>
    <w:rsid w:val="00B558D7"/>
    <w:rsid w:val="00B569B4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24FC5"/>
    <w:rsid w:val="00C4082B"/>
    <w:rsid w:val="00C42A4C"/>
    <w:rsid w:val="00C51983"/>
    <w:rsid w:val="00C52FE6"/>
    <w:rsid w:val="00C56F9A"/>
    <w:rsid w:val="00C63CCF"/>
    <w:rsid w:val="00C64092"/>
    <w:rsid w:val="00C67EF9"/>
    <w:rsid w:val="00CA2C33"/>
    <w:rsid w:val="00CB4865"/>
    <w:rsid w:val="00CB55AA"/>
    <w:rsid w:val="00CC4C9B"/>
    <w:rsid w:val="00CC5C92"/>
    <w:rsid w:val="00CE1B91"/>
    <w:rsid w:val="00CE358A"/>
    <w:rsid w:val="00D073C1"/>
    <w:rsid w:val="00D13076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3584E"/>
    <w:rsid w:val="00E41F0C"/>
    <w:rsid w:val="00E621E8"/>
    <w:rsid w:val="00E82F35"/>
    <w:rsid w:val="00EA0E58"/>
    <w:rsid w:val="00EA2A25"/>
    <w:rsid w:val="00EA3B06"/>
    <w:rsid w:val="00EA3CC9"/>
    <w:rsid w:val="00EB4876"/>
    <w:rsid w:val="00EB69CD"/>
    <w:rsid w:val="00EC3C34"/>
    <w:rsid w:val="00ED73FE"/>
    <w:rsid w:val="00EF341A"/>
    <w:rsid w:val="00F048D2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ocr.cz/cz/nase-akce/financni-konference/xx-cfk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smocr.cz/registration.aspx?itemID=3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smocr1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/cz/tiskovy-servis/tiskove-zpravy/co-chteji-mesta-a-obce-resit-s-novou-vladou-prioritami-jsou-zmena-ustavy-cr-uprava-zverejnovani-majetkovych-priznani-a-odstraneni-duplicitnich-kontrol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ocr.cz" TargetMode="External"/><Relationship Id="rId10" Type="http://schemas.openxmlformats.org/officeDocument/2006/relationships/hyperlink" Target="http://smocr.cz/registration.aspx?itemID=4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EF86-77F0-4E1D-A278-46A4AEEB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898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11</cp:revision>
  <cp:lastPrinted>2017-05-23T10:15:00Z</cp:lastPrinted>
  <dcterms:created xsi:type="dcterms:W3CDTF">2017-11-07T09:05:00Z</dcterms:created>
  <dcterms:modified xsi:type="dcterms:W3CDTF">2017-11-07T10:27:00Z</dcterms:modified>
</cp:coreProperties>
</file>