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4404E8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4404E8">
      <w:pPr>
        <w:rPr>
          <w:rFonts w:ascii="Calibri" w:hAnsi="Calibri" w:cs="Calibri"/>
          <w:color w:val="000000"/>
          <w:sz w:val="22"/>
          <w:szCs w:val="22"/>
        </w:rPr>
      </w:pPr>
    </w:p>
    <w:p w:rsidR="00420948" w:rsidRPr="007C291A" w:rsidRDefault="00420948" w:rsidP="00977E77">
      <w:pPr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CB3852" w:rsidRDefault="00CB3852" w:rsidP="004404E8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8A17E3" w:rsidRPr="00CB3852" w:rsidRDefault="00CB3852" w:rsidP="004404E8">
      <w:pPr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Dostupnější občanské průkazy. Záměr </w:t>
      </w:r>
      <w:r w:rsidRPr="00CB3852">
        <w:rPr>
          <w:rFonts w:ascii="Arial" w:hAnsi="Arial" w:cs="Arial"/>
          <w:b/>
          <w:color w:val="1F497D" w:themeColor="text2"/>
        </w:rPr>
        <w:t>pilotní</w:t>
      </w:r>
      <w:r>
        <w:rPr>
          <w:rFonts w:ascii="Arial" w:hAnsi="Arial" w:cs="Arial"/>
          <w:b/>
          <w:color w:val="1F497D" w:themeColor="text2"/>
        </w:rPr>
        <w:t>ho</w:t>
      </w:r>
      <w:r w:rsidRPr="00CB3852">
        <w:rPr>
          <w:rFonts w:ascii="Arial" w:hAnsi="Arial" w:cs="Arial"/>
          <w:b/>
          <w:color w:val="1F497D" w:themeColor="text2"/>
        </w:rPr>
        <w:t xml:space="preserve"> projekt</w:t>
      </w:r>
      <w:r>
        <w:rPr>
          <w:rFonts w:ascii="Arial" w:hAnsi="Arial" w:cs="Arial"/>
          <w:b/>
          <w:color w:val="1F497D" w:themeColor="text2"/>
        </w:rPr>
        <w:t>u i výkonového</w:t>
      </w:r>
      <w:r w:rsidRPr="00CB3852">
        <w:rPr>
          <w:rFonts w:ascii="Arial" w:hAnsi="Arial" w:cs="Arial"/>
          <w:b/>
          <w:color w:val="1F497D" w:themeColor="text2"/>
        </w:rPr>
        <w:t xml:space="preserve"> model</w:t>
      </w:r>
      <w:r>
        <w:rPr>
          <w:rFonts w:ascii="Arial" w:hAnsi="Arial" w:cs="Arial"/>
          <w:b/>
          <w:color w:val="1F497D" w:themeColor="text2"/>
        </w:rPr>
        <w:t>u</w:t>
      </w:r>
      <w:r w:rsidRPr="00CB3852">
        <w:rPr>
          <w:rFonts w:ascii="Arial" w:hAnsi="Arial" w:cs="Arial"/>
          <w:b/>
          <w:color w:val="1F497D" w:themeColor="text2"/>
        </w:rPr>
        <w:t xml:space="preserve"> financování</w:t>
      </w:r>
      <w:r>
        <w:rPr>
          <w:rFonts w:ascii="Arial" w:hAnsi="Arial" w:cs="Arial"/>
          <w:b/>
          <w:color w:val="1F497D" w:themeColor="text2"/>
        </w:rPr>
        <w:t xml:space="preserve"> veřejné správy</w:t>
      </w:r>
    </w:p>
    <w:p w:rsidR="00FE0427" w:rsidRDefault="00FE0427" w:rsidP="004404E8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</w:p>
    <w:p w:rsidR="00C3572C" w:rsidRPr="00392842" w:rsidRDefault="00973FC4" w:rsidP="004404E8">
      <w:pPr>
        <w:rPr>
          <w:rFonts w:ascii="Arial" w:hAnsi="Arial" w:cs="Arial"/>
          <w:sz w:val="20"/>
          <w:szCs w:val="20"/>
        </w:rPr>
      </w:pPr>
      <w:r w:rsidRPr="00392842">
        <w:rPr>
          <w:rFonts w:ascii="Arial" w:hAnsi="Arial" w:cs="Arial"/>
          <w:sz w:val="20"/>
          <w:szCs w:val="20"/>
        </w:rPr>
        <w:t xml:space="preserve">PRAHA, </w:t>
      </w:r>
      <w:r w:rsidR="00977E77">
        <w:rPr>
          <w:rFonts w:ascii="Arial" w:hAnsi="Arial" w:cs="Arial"/>
          <w:sz w:val="20"/>
          <w:szCs w:val="20"/>
        </w:rPr>
        <w:t>30</w:t>
      </w:r>
      <w:r w:rsidR="004A524B" w:rsidRPr="00392842">
        <w:rPr>
          <w:rFonts w:ascii="Arial" w:hAnsi="Arial" w:cs="Arial"/>
          <w:sz w:val="20"/>
          <w:szCs w:val="20"/>
        </w:rPr>
        <w:t>. října 2017</w:t>
      </w:r>
      <w:r w:rsidR="009C6ECD" w:rsidRPr="00392842">
        <w:rPr>
          <w:rFonts w:ascii="Arial" w:hAnsi="Arial" w:cs="Arial"/>
          <w:sz w:val="20"/>
          <w:szCs w:val="20"/>
        </w:rPr>
        <w:t xml:space="preserve"> </w:t>
      </w:r>
      <w:r w:rsidR="00E1610B">
        <w:rPr>
          <w:rFonts w:ascii="Arial" w:hAnsi="Arial" w:cs="Arial"/>
          <w:sz w:val="20"/>
          <w:szCs w:val="20"/>
        </w:rPr>
        <w:t>-</w:t>
      </w:r>
      <w:r w:rsidR="00B979C8" w:rsidRPr="00392842">
        <w:rPr>
          <w:rFonts w:ascii="Arial" w:hAnsi="Arial" w:cs="Arial"/>
          <w:sz w:val="20"/>
          <w:szCs w:val="20"/>
        </w:rPr>
        <w:t xml:space="preserve"> </w:t>
      </w:r>
      <w:r w:rsidR="00095F0D" w:rsidRPr="00E1610B">
        <w:rPr>
          <w:rFonts w:ascii="Arial" w:hAnsi="Arial" w:cs="Arial"/>
          <w:b/>
          <w:sz w:val="20"/>
          <w:szCs w:val="20"/>
        </w:rPr>
        <w:t>Roční projekt vydávání občansk</w:t>
      </w:r>
      <w:r w:rsidR="00E1610B">
        <w:rPr>
          <w:rFonts w:ascii="Arial" w:hAnsi="Arial" w:cs="Arial"/>
          <w:b/>
          <w:sz w:val="20"/>
          <w:szCs w:val="20"/>
        </w:rPr>
        <w:t>ých průkazů v obcích</w:t>
      </w:r>
      <w:r w:rsidR="00510270" w:rsidRPr="00E1610B">
        <w:rPr>
          <w:rFonts w:ascii="Arial" w:hAnsi="Arial" w:cs="Arial"/>
          <w:b/>
          <w:sz w:val="20"/>
          <w:szCs w:val="20"/>
        </w:rPr>
        <w:t xml:space="preserve"> II. typu mají</w:t>
      </w:r>
      <w:r w:rsidR="00095F0D" w:rsidRPr="00E1610B">
        <w:rPr>
          <w:rFonts w:ascii="Arial" w:hAnsi="Arial" w:cs="Arial"/>
          <w:b/>
          <w:sz w:val="20"/>
          <w:szCs w:val="20"/>
        </w:rPr>
        <w:t xml:space="preserve"> v Chlumci nad Cidlinou a ve Skutči. </w:t>
      </w:r>
      <w:r w:rsidR="00510270" w:rsidRPr="00E1610B">
        <w:rPr>
          <w:rFonts w:ascii="Arial" w:hAnsi="Arial" w:cs="Arial"/>
          <w:b/>
          <w:sz w:val="20"/>
          <w:szCs w:val="20"/>
        </w:rPr>
        <w:t xml:space="preserve">Začal loni v říjnu a končí právě teď. </w:t>
      </w:r>
      <w:r w:rsidR="00095F0D" w:rsidRPr="00E1610B">
        <w:rPr>
          <w:rFonts w:ascii="Arial" w:hAnsi="Arial" w:cs="Arial"/>
          <w:b/>
          <w:sz w:val="20"/>
          <w:szCs w:val="20"/>
        </w:rPr>
        <w:t xml:space="preserve">Aby mohly obce občanské průkazy jednou za čtrnáct dní vydávat, Ministerstvo vnitra jim zapůjčilo potřebnou techniku. </w:t>
      </w:r>
      <w:r w:rsidR="00C3572C" w:rsidRPr="00E1610B">
        <w:rPr>
          <w:rFonts w:ascii="Arial" w:hAnsi="Arial" w:cs="Arial"/>
          <w:b/>
          <w:sz w:val="20"/>
          <w:szCs w:val="20"/>
        </w:rPr>
        <w:t>Podstatou projektu je co nejvíc přiblížit výkon státní správy lidem tak, aby nemuseli kvůli dokladům jezdit až</w:t>
      </w:r>
      <w:r w:rsidR="000D14BD">
        <w:rPr>
          <w:rFonts w:ascii="Arial" w:hAnsi="Arial" w:cs="Arial"/>
          <w:b/>
          <w:sz w:val="20"/>
          <w:szCs w:val="20"/>
        </w:rPr>
        <w:t xml:space="preserve"> desítky</w:t>
      </w:r>
      <w:r w:rsidR="00C3572C" w:rsidRPr="00E1610B">
        <w:rPr>
          <w:rFonts w:ascii="Arial" w:hAnsi="Arial" w:cs="Arial"/>
          <w:b/>
          <w:sz w:val="20"/>
          <w:szCs w:val="20"/>
        </w:rPr>
        <w:t xml:space="preserve"> kilometrů daleko.</w:t>
      </w:r>
      <w:r w:rsidR="00392842" w:rsidRPr="00E1610B">
        <w:rPr>
          <w:rFonts w:ascii="Arial" w:hAnsi="Arial" w:cs="Arial"/>
          <w:b/>
          <w:sz w:val="20"/>
          <w:szCs w:val="20"/>
        </w:rPr>
        <w:t xml:space="preserve"> Projekt má resort vyhodnotit a podle toho rozhodnout o tom, zda by občanské průkazy vydávaly i menší obce. Nabízí se také znovu otevřít otázku výkonového modelu financování. </w:t>
      </w:r>
      <w:r w:rsidR="00E1610B">
        <w:rPr>
          <w:rFonts w:ascii="Arial" w:hAnsi="Arial" w:cs="Arial"/>
          <w:b/>
          <w:sz w:val="20"/>
          <w:szCs w:val="20"/>
        </w:rPr>
        <w:t xml:space="preserve">V něm </w:t>
      </w:r>
      <w:r w:rsidR="00CB3852">
        <w:rPr>
          <w:rFonts w:ascii="Arial" w:hAnsi="Arial" w:cs="Arial"/>
          <w:b/>
          <w:sz w:val="20"/>
          <w:szCs w:val="20"/>
        </w:rPr>
        <w:t>jde -</w:t>
      </w:r>
      <w:r w:rsidR="00E1610B">
        <w:rPr>
          <w:rFonts w:ascii="Arial" w:hAnsi="Arial" w:cs="Arial"/>
          <w:b/>
          <w:sz w:val="20"/>
          <w:szCs w:val="20"/>
        </w:rPr>
        <w:t xml:space="preserve"> z</w:t>
      </w:r>
      <w:r w:rsidR="00392842" w:rsidRPr="00E1610B">
        <w:rPr>
          <w:rFonts w:ascii="Arial" w:hAnsi="Arial" w:cs="Arial"/>
          <w:b/>
          <w:sz w:val="20"/>
          <w:szCs w:val="20"/>
        </w:rPr>
        <w:t>jednodušeně</w:t>
      </w:r>
      <w:r w:rsidR="00CB3852">
        <w:rPr>
          <w:rFonts w:ascii="Arial" w:hAnsi="Arial" w:cs="Arial"/>
          <w:b/>
          <w:sz w:val="20"/>
          <w:szCs w:val="20"/>
        </w:rPr>
        <w:t xml:space="preserve"> řečeno -</w:t>
      </w:r>
      <w:r w:rsidR="00E1610B">
        <w:rPr>
          <w:rFonts w:ascii="Arial" w:hAnsi="Arial" w:cs="Arial"/>
          <w:b/>
          <w:sz w:val="20"/>
          <w:szCs w:val="20"/>
        </w:rPr>
        <w:t xml:space="preserve"> o to,</w:t>
      </w:r>
      <w:r w:rsidR="00392842" w:rsidRPr="00E1610B">
        <w:rPr>
          <w:rFonts w:ascii="Arial" w:hAnsi="Arial" w:cs="Arial"/>
          <w:b/>
          <w:sz w:val="20"/>
          <w:szCs w:val="20"/>
        </w:rPr>
        <w:t xml:space="preserve"> aby stát platil samosprávám příspěvek na základě skutečně poskytnutých služeb. Čím víc</w:t>
      </w:r>
      <w:r w:rsidR="004404E8">
        <w:rPr>
          <w:rFonts w:ascii="Arial" w:hAnsi="Arial" w:cs="Arial"/>
          <w:b/>
          <w:sz w:val="20"/>
          <w:szCs w:val="20"/>
        </w:rPr>
        <w:t xml:space="preserve"> a jak časově náročných</w:t>
      </w:r>
      <w:r w:rsidR="00392842" w:rsidRPr="00E1610B">
        <w:rPr>
          <w:rFonts w:ascii="Arial" w:hAnsi="Arial" w:cs="Arial"/>
          <w:b/>
          <w:sz w:val="20"/>
          <w:szCs w:val="20"/>
        </w:rPr>
        <w:t xml:space="preserve"> </w:t>
      </w:r>
      <w:r w:rsidR="004404E8">
        <w:rPr>
          <w:rFonts w:ascii="Arial" w:hAnsi="Arial" w:cs="Arial"/>
          <w:b/>
          <w:sz w:val="20"/>
          <w:szCs w:val="20"/>
        </w:rPr>
        <w:t xml:space="preserve">služeb </w:t>
      </w:r>
      <w:r w:rsidR="00392842" w:rsidRPr="00E1610B">
        <w:rPr>
          <w:rFonts w:ascii="Arial" w:hAnsi="Arial" w:cs="Arial"/>
          <w:b/>
          <w:sz w:val="20"/>
          <w:szCs w:val="20"/>
        </w:rPr>
        <w:t>by obec lidem poskytla</w:t>
      </w:r>
      <w:r w:rsidR="00CB3852">
        <w:rPr>
          <w:rFonts w:ascii="Arial" w:hAnsi="Arial" w:cs="Arial"/>
          <w:b/>
          <w:sz w:val="20"/>
          <w:szCs w:val="20"/>
        </w:rPr>
        <w:t>, tím víc</w:t>
      </w:r>
      <w:r w:rsidR="00392842" w:rsidRPr="00E1610B">
        <w:rPr>
          <w:rFonts w:ascii="Arial" w:hAnsi="Arial" w:cs="Arial"/>
          <w:b/>
          <w:sz w:val="20"/>
          <w:szCs w:val="20"/>
        </w:rPr>
        <w:t xml:space="preserve"> peněz by na přenesenou působnost dostala.</w:t>
      </w:r>
      <w:r w:rsidR="00392842">
        <w:rPr>
          <w:rFonts w:ascii="Arial" w:hAnsi="Arial" w:cs="Arial"/>
          <w:sz w:val="20"/>
          <w:szCs w:val="20"/>
        </w:rPr>
        <w:t xml:space="preserve"> </w:t>
      </w:r>
      <w:r w:rsidR="00A56D52" w:rsidRPr="00A56D52">
        <w:rPr>
          <w:rFonts w:ascii="Arial" w:hAnsi="Arial" w:cs="Arial"/>
          <w:b/>
          <w:sz w:val="20"/>
          <w:szCs w:val="20"/>
        </w:rPr>
        <w:t xml:space="preserve">O financování samospráv se bude </w:t>
      </w:r>
      <w:r w:rsidR="00A56D52">
        <w:rPr>
          <w:rFonts w:ascii="Arial" w:hAnsi="Arial" w:cs="Arial"/>
          <w:b/>
          <w:sz w:val="20"/>
          <w:szCs w:val="20"/>
        </w:rPr>
        <w:t xml:space="preserve">podrobně </w:t>
      </w:r>
      <w:r w:rsidR="00A56D52" w:rsidRPr="00A56D52">
        <w:rPr>
          <w:rFonts w:ascii="Arial" w:hAnsi="Arial" w:cs="Arial"/>
          <w:b/>
          <w:sz w:val="20"/>
          <w:szCs w:val="20"/>
        </w:rPr>
        <w:t xml:space="preserve">mluvit na </w:t>
      </w:r>
      <w:r w:rsidR="00A56D52">
        <w:rPr>
          <w:rFonts w:ascii="Arial" w:hAnsi="Arial" w:cs="Arial"/>
          <w:b/>
          <w:sz w:val="20"/>
          <w:szCs w:val="20"/>
        </w:rPr>
        <w:t>XX. c</w:t>
      </w:r>
      <w:r w:rsidR="00A56D52" w:rsidRPr="00A56D52">
        <w:rPr>
          <w:rFonts w:ascii="Arial" w:hAnsi="Arial" w:cs="Arial"/>
          <w:b/>
          <w:sz w:val="20"/>
          <w:szCs w:val="20"/>
        </w:rPr>
        <w:t xml:space="preserve">elostátní finanční konferenci. Tento čtvrtek a pátek v pražských Vysočanech. Více na </w:t>
      </w:r>
      <w:hyperlink r:id="rId9" w:history="1">
        <w:r w:rsidR="00A56D52" w:rsidRPr="009C3738">
          <w:rPr>
            <w:rStyle w:val="Hypertextovodkaz"/>
            <w:rFonts w:ascii="Arial" w:hAnsi="Arial" w:cs="Arial"/>
            <w:b/>
            <w:sz w:val="20"/>
            <w:szCs w:val="20"/>
          </w:rPr>
          <w:t>www.smocr.cz</w:t>
        </w:r>
      </w:hyperlink>
      <w:r w:rsidR="00A56D52" w:rsidRPr="00A56D52">
        <w:rPr>
          <w:rFonts w:ascii="Arial" w:hAnsi="Arial" w:cs="Arial"/>
          <w:b/>
          <w:sz w:val="20"/>
          <w:szCs w:val="20"/>
        </w:rPr>
        <w:t>.</w:t>
      </w:r>
    </w:p>
    <w:p w:rsidR="00C3572C" w:rsidRPr="00392842" w:rsidRDefault="00C3572C" w:rsidP="004404E8">
      <w:pPr>
        <w:rPr>
          <w:rFonts w:ascii="Arial" w:hAnsi="Arial" w:cs="Arial"/>
          <w:sz w:val="20"/>
          <w:szCs w:val="20"/>
        </w:rPr>
      </w:pPr>
    </w:p>
    <w:p w:rsidR="00C3572C" w:rsidRPr="00E1610B" w:rsidRDefault="00C3572C" w:rsidP="004404E8">
      <w:pPr>
        <w:rPr>
          <w:rFonts w:ascii="Arial" w:hAnsi="Arial" w:cs="Arial"/>
          <w:i/>
          <w:sz w:val="20"/>
          <w:szCs w:val="20"/>
        </w:rPr>
      </w:pPr>
      <w:r w:rsidRPr="00E1610B">
        <w:rPr>
          <w:rFonts w:ascii="Arial" w:hAnsi="Arial" w:cs="Arial"/>
          <w:i/>
          <w:sz w:val="20"/>
          <w:szCs w:val="20"/>
        </w:rPr>
        <w:t>„</w:t>
      </w:r>
      <w:r w:rsidR="00392842" w:rsidRPr="00E1610B">
        <w:rPr>
          <w:rFonts w:ascii="Arial" w:hAnsi="Arial" w:cs="Arial"/>
          <w:i/>
          <w:sz w:val="20"/>
          <w:szCs w:val="20"/>
        </w:rPr>
        <w:t>D</w:t>
      </w:r>
      <w:r w:rsidRPr="00E1610B">
        <w:rPr>
          <w:rFonts w:ascii="Arial" w:hAnsi="Arial" w:cs="Arial"/>
          <w:i/>
          <w:sz w:val="20"/>
          <w:szCs w:val="20"/>
        </w:rPr>
        <w:t xml:space="preserve">ecentralizace </w:t>
      </w:r>
      <w:r w:rsidR="00392842" w:rsidRPr="00E1610B">
        <w:rPr>
          <w:rFonts w:ascii="Arial" w:hAnsi="Arial" w:cs="Arial"/>
          <w:i/>
          <w:sz w:val="20"/>
          <w:szCs w:val="20"/>
        </w:rPr>
        <w:t>vydávání občanských průkazů, případně i jiných činností</w:t>
      </w:r>
      <w:r w:rsidRPr="00E1610B">
        <w:rPr>
          <w:rFonts w:ascii="Arial" w:hAnsi="Arial" w:cs="Arial"/>
          <w:i/>
          <w:sz w:val="20"/>
          <w:szCs w:val="20"/>
        </w:rPr>
        <w:t xml:space="preserve"> veřejné správy</w:t>
      </w:r>
      <w:r w:rsidR="00392842" w:rsidRPr="00E1610B">
        <w:rPr>
          <w:rFonts w:ascii="Arial" w:hAnsi="Arial" w:cs="Arial"/>
          <w:i/>
          <w:sz w:val="20"/>
          <w:szCs w:val="20"/>
        </w:rPr>
        <w:t>,</w:t>
      </w:r>
      <w:r w:rsidRPr="00E1610B">
        <w:rPr>
          <w:rFonts w:ascii="Arial" w:hAnsi="Arial" w:cs="Arial"/>
          <w:i/>
          <w:sz w:val="20"/>
          <w:szCs w:val="20"/>
        </w:rPr>
        <w:t xml:space="preserve"> má podporu obcí III. typu. Ty </w:t>
      </w:r>
      <w:r w:rsidR="00392842" w:rsidRPr="00E1610B">
        <w:rPr>
          <w:rFonts w:ascii="Arial" w:hAnsi="Arial" w:cs="Arial"/>
          <w:i/>
          <w:sz w:val="20"/>
          <w:szCs w:val="20"/>
        </w:rPr>
        <w:t xml:space="preserve">totiž </w:t>
      </w:r>
      <w:r w:rsidRPr="00E1610B">
        <w:rPr>
          <w:rFonts w:ascii="Arial" w:hAnsi="Arial" w:cs="Arial"/>
          <w:i/>
          <w:sz w:val="20"/>
          <w:szCs w:val="20"/>
        </w:rPr>
        <w:t>už nyní mají v rámci přenesené působnosti celou řadu jiných a od státu bohužel nezaplacených povinností,“</w:t>
      </w:r>
      <w:r w:rsidRPr="00392842">
        <w:rPr>
          <w:rFonts w:ascii="Arial" w:hAnsi="Arial" w:cs="Arial"/>
          <w:sz w:val="20"/>
          <w:szCs w:val="20"/>
        </w:rPr>
        <w:t xml:space="preserve"> říká </w:t>
      </w:r>
      <w:r w:rsidRPr="00E1610B">
        <w:rPr>
          <w:rFonts w:ascii="Arial" w:hAnsi="Arial" w:cs="Arial"/>
          <w:b/>
          <w:sz w:val="20"/>
          <w:szCs w:val="20"/>
        </w:rPr>
        <w:t>místopředseda Svazu měst a obcí ČR a starosta Brandýsa nad Labem</w:t>
      </w:r>
      <w:r w:rsidR="00E1610B">
        <w:rPr>
          <w:rFonts w:ascii="Arial" w:hAnsi="Arial" w:cs="Arial"/>
          <w:b/>
          <w:sz w:val="20"/>
          <w:szCs w:val="20"/>
        </w:rPr>
        <w:t xml:space="preserve"> </w:t>
      </w:r>
      <w:r w:rsidRPr="00E1610B">
        <w:rPr>
          <w:rFonts w:ascii="Arial" w:hAnsi="Arial" w:cs="Arial"/>
          <w:b/>
          <w:sz w:val="20"/>
          <w:szCs w:val="20"/>
        </w:rPr>
        <w:t>-</w:t>
      </w:r>
      <w:r w:rsidR="00E1610B">
        <w:rPr>
          <w:rFonts w:ascii="Arial" w:hAnsi="Arial" w:cs="Arial"/>
          <w:b/>
          <w:sz w:val="20"/>
          <w:szCs w:val="20"/>
        </w:rPr>
        <w:t xml:space="preserve"> </w:t>
      </w:r>
      <w:r w:rsidRPr="00E1610B">
        <w:rPr>
          <w:rFonts w:ascii="Arial" w:hAnsi="Arial" w:cs="Arial"/>
          <w:b/>
          <w:sz w:val="20"/>
          <w:szCs w:val="20"/>
        </w:rPr>
        <w:t>Staré Boleslavi Vlastimil Picek</w:t>
      </w:r>
      <w:r w:rsidRPr="00392842">
        <w:rPr>
          <w:rFonts w:ascii="Arial" w:hAnsi="Arial" w:cs="Arial"/>
          <w:sz w:val="20"/>
          <w:szCs w:val="20"/>
        </w:rPr>
        <w:t xml:space="preserve"> a dodává: </w:t>
      </w:r>
      <w:r w:rsidRPr="00E1610B">
        <w:rPr>
          <w:rFonts w:ascii="Arial" w:hAnsi="Arial" w:cs="Arial"/>
          <w:i/>
          <w:sz w:val="20"/>
          <w:szCs w:val="20"/>
        </w:rPr>
        <w:t>„</w:t>
      </w:r>
      <w:r w:rsidR="00CB3852">
        <w:rPr>
          <w:rFonts w:ascii="Arial" w:hAnsi="Arial" w:cs="Arial"/>
          <w:i/>
          <w:sz w:val="20"/>
          <w:szCs w:val="20"/>
        </w:rPr>
        <w:t xml:space="preserve">Mimo jiné se tak nabízí </w:t>
      </w:r>
      <w:r w:rsidR="00E1610B" w:rsidRPr="00E1610B">
        <w:rPr>
          <w:rFonts w:ascii="Arial" w:hAnsi="Arial" w:cs="Arial"/>
          <w:i/>
          <w:sz w:val="20"/>
          <w:szCs w:val="20"/>
        </w:rPr>
        <w:t>vrátit se k</w:t>
      </w:r>
      <w:r w:rsidR="00343AA9">
        <w:rPr>
          <w:rFonts w:ascii="Arial" w:hAnsi="Arial" w:cs="Arial"/>
          <w:i/>
          <w:sz w:val="20"/>
          <w:szCs w:val="20"/>
        </w:rPr>
        <w:t xml:space="preserve"> dlouhodobě </w:t>
      </w:r>
      <w:r w:rsidR="00E1610B" w:rsidRPr="00E1610B">
        <w:rPr>
          <w:rFonts w:ascii="Arial" w:hAnsi="Arial" w:cs="Arial"/>
          <w:i/>
          <w:sz w:val="20"/>
          <w:szCs w:val="20"/>
        </w:rPr>
        <w:t>zvažovanému výkonovému</w:t>
      </w:r>
      <w:r w:rsidR="00510270" w:rsidRPr="00E1610B">
        <w:rPr>
          <w:rFonts w:ascii="Arial" w:hAnsi="Arial" w:cs="Arial"/>
          <w:i/>
          <w:sz w:val="20"/>
          <w:szCs w:val="20"/>
        </w:rPr>
        <w:t xml:space="preserve"> model</w:t>
      </w:r>
      <w:r w:rsidR="00E1610B" w:rsidRPr="00E1610B">
        <w:rPr>
          <w:rFonts w:ascii="Arial" w:hAnsi="Arial" w:cs="Arial"/>
          <w:i/>
          <w:sz w:val="20"/>
          <w:szCs w:val="20"/>
        </w:rPr>
        <w:t>u</w:t>
      </w:r>
      <w:r w:rsidR="00510270" w:rsidRPr="00E1610B">
        <w:rPr>
          <w:rFonts w:ascii="Arial" w:hAnsi="Arial" w:cs="Arial"/>
          <w:i/>
          <w:sz w:val="20"/>
          <w:szCs w:val="20"/>
        </w:rPr>
        <w:t xml:space="preserve"> veřejné správy.</w:t>
      </w:r>
      <w:r w:rsidR="00E1610B" w:rsidRPr="00E1610B">
        <w:rPr>
          <w:rFonts w:ascii="Arial" w:hAnsi="Arial" w:cs="Arial"/>
          <w:i/>
          <w:sz w:val="20"/>
          <w:szCs w:val="20"/>
        </w:rPr>
        <w:t xml:space="preserve"> </w:t>
      </w:r>
      <w:r w:rsidR="00B538AD">
        <w:rPr>
          <w:rFonts w:ascii="Arial" w:hAnsi="Arial" w:cs="Arial"/>
          <w:i/>
          <w:sz w:val="20"/>
          <w:szCs w:val="20"/>
        </w:rPr>
        <w:t>A</w:t>
      </w:r>
      <w:r w:rsidR="00510270" w:rsidRPr="00E1610B">
        <w:rPr>
          <w:rFonts w:ascii="Arial" w:hAnsi="Arial" w:cs="Arial"/>
          <w:i/>
          <w:sz w:val="20"/>
          <w:szCs w:val="20"/>
        </w:rPr>
        <w:t xml:space="preserve">by příspěvek, který obce dostávají na přenesenou působnost od státu, reagoval na </w:t>
      </w:r>
      <w:r w:rsidR="00E1610B" w:rsidRPr="00E1610B">
        <w:rPr>
          <w:rFonts w:ascii="Arial" w:hAnsi="Arial" w:cs="Arial"/>
          <w:i/>
          <w:sz w:val="20"/>
          <w:szCs w:val="20"/>
        </w:rPr>
        <w:t>množství</w:t>
      </w:r>
      <w:r w:rsidR="00B538AD">
        <w:rPr>
          <w:rFonts w:ascii="Arial" w:hAnsi="Arial" w:cs="Arial"/>
          <w:i/>
          <w:sz w:val="20"/>
          <w:szCs w:val="20"/>
        </w:rPr>
        <w:t xml:space="preserve"> i na různou časovou náročnost</w:t>
      </w:r>
      <w:r w:rsidR="000D14BD">
        <w:rPr>
          <w:rFonts w:ascii="Arial" w:hAnsi="Arial" w:cs="Arial"/>
          <w:i/>
          <w:sz w:val="20"/>
          <w:szCs w:val="20"/>
        </w:rPr>
        <w:t xml:space="preserve"> </w:t>
      </w:r>
      <w:r w:rsidR="00510270" w:rsidRPr="00E1610B">
        <w:rPr>
          <w:rFonts w:ascii="Arial" w:hAnsi="Arial" w:cs="Arial"/>
          <w:i/>
          <w:sz w:val="20"/>
          <w:szCs w:val="20"/>
        </w:rPr>
        <w:t>skutečně poskytnutých služeb</w:t>
      </w:r>
      <w:r w:rsidR="00E1610B" w:rsidRPr="00E1610B">
        <w:rPr>
          <w:rFonts w:ascii="Arial" w:hAnsi="Arial" w:cs="Arial"/>
          <w:i/>
          <w:sz w:val="20"/>
          <w:szCs w:val="20"/>
        </w:rPr>
        <w:t xml:space="preserve"> občanům</w:t>
      </w:r>
      <w:r w:rsidR="00510270" w:rsidRPr="00E1610B">
        <w:rPr>
          <w:rFonts w:ascii="Arial" w:hAnsi="Arial" w:cs="Arial"/>
          <w:i/>
          <w:sz w:val="20"/>
          <w:szCs w:val="20"/>
        </w:rPr>
        <w:t>.“</w:t>
      </w:r>
    </w:p>
    <w:p w:rsidR="00C3572C" w:rsidRPr="00392842" w:rsidRDefault="00C3572C" w:rsidP="004404E8">
      <w:pPr>
        <w:rPr>
          <w:rFonts w:ascii="Arial" w:hAnsi="Arial" w:cs="Arial"/>
          <w:sz w:val="20"/>
          <w:szCs w:val="20"/>
        </w:rPr>
      </w:pPr>
    </w:p>
    <w:p w:rsidR="00C3572C" w:rsidRPr="00E1610B" w:rsidRDefault="00095F0D" w:rsidP="004404E8">
      <w:pPr>
        <w:rPr>
          <w:rFonts w:ascii="Arial" w:hAnsi="Arial" w:cs="Arial"/>
          <w:i/>
          <w:sz w:val="20"/>
          <w:szCs w:val="20"/>
        </w:rPr>
      </w:pPr>
      <w:r w:rsidRPr="00392842">
        <w:rPr>
          <w:rFonts w:ascii="Arial" w:hAnsi="Arial" w:cs="Arial"/>
          <w:sz w:val="20"/>
          <w:szCs w:val="20"/>
        </w:rPr>
        <w:t>Chlumec nad Cidlinou má necelých 6 000 obyvatel a 12 spádových obcí, kde žije zhruba stejný počet lidí. </w:t>
      </w:r>
      <w:r w:rsidR="00C3572C" w:rsidRPr="00E1610B">
        <w:rPr>
          <w:rFonts w:ascii="Arial" w:hAnsi="Arial" w:cs="Arial"/>
          <w:i/>
          <w:sz w:val="20"/>
          <w:szCs w:val="20"/>
        </w:rPr>
        <w:t>„</w:t>
      </w:r>
      <w:r w:rsidRPr="00E1610B">
        <w:rPr>
          <w:rFonts w:ascii="Arial" w:hAnsi="Arial" w:cs="Arial"/>
          <w:i/>
          <w:sz w:val="20"/>
          <w:szCs w:val="20"/>
        </w:rPr>
        <w:t>Za jedenáct měsíců</w:t>
      </w:r>
      <w:r w:rsidR="00C3572C" w:rsidRPr="00E1610B">
        <w:rPr>
          <w:rFonts w:ascii="Arial" w:hAnsi="Arial" w:cs="Arial"/>
          <w:i/>
          <w:sz w:val="20"/>
          <w:szCs w:val="20"/>
        </w:rPr>
        <w:t xml:space="preserve"> </w:t>
      </w:r>
      <w:r w:rsidR="00E1610B" w:rsidRPr="00E1610B">
        <w:rPr>
          <w:rFonts w:ascii="Arial" w:hAnsi="Arial" w:cs="Arial"/>
          <w:i/>
          <w:sz w:val="20"/>
          <w:szCs w:val="20"/>
        </w:rPr>
        <w:t xml:space="preserve">pilotního projektu vydávání občanských průkazů </w:t>
      </w:r>
      <w:r w:rsidR="00C3572C" w:rsidRPr="00E1610B">
        <w:rPr>
          <w:rFonts w:ascii="Arial" w:hAnsi="Arial" w:cs="Arial"/>
          <w:i/>
          <w:sz w:val="20"/>
          <w:szCs w:val="20"/>
        </w:rPr>
        <w:t xml:space="preserve">jsme u nás </w:t>
      </w:r>
      <w:r w:rsidRPr="00E1610B">
        <w:rPr>
          <w:rFonts w:ascii="Arial" w:hAnsi="Arial" w:cs="Arial"/>
          <w:i/>
          <w:sz w:val="20"/>
          <w:szCs w:val="20"/>
        </w:rPr>
        <w:t>obsloužili cca 900 klientů, což odpovídá běžné obměně občanských průkazů jinde v</w:t>
      </w:r>
      <w:r w:rsidR="00C3572C" w:rsidRPr="00E1610B">
        <w:rPr>
          <w:rFonts w:ascii="Arial" w:hAnsi="Arial" w:cs="Arial"/>
          <w:i/>
          <w:sz w:val="20"/>
          <w:szCs w:val="20"/>
        </w:rPr>
        <w:t> </w:t>
      </w:r>
      <w:r w:rsidRPr="00E1610B">
        <w:rPr>
          <w:rFonts w:ascii="Arial" w:hAnsi="Arial" w:cs="Arial"/>
          <w:i/>
          <w:sz w:val="20"/>
          <w:szCs w:val="20"/>
        </w:rPr>
        <w:t>území</w:t>
      </w:r>
      <w:r w:rsidR="00C3572C" w:rsidRPr="00E1610B">
        <w:rPr>
          <w:rFonts w:ascii="Arial" w:hAnsi="Arial" w:cs="Arial"/>
          <w:i/>
          <w:sz w:val="20"/>
          <w:szCs w:val="20"/>
        </w:rPr>
        <w:t>,</w:t>
      </w:r>
      <w:r w:rsidR="00790C57">
        <w:rPr>
          <w:rFonts w:ascii="Arial" w:hAnsi="Arial" w:cs="Arial"/>
          <w:i/>
          <w:sz w:val="20"/>
          <w:szCs w:val="20"/>
        </w:rPr>
        <w:t>“</w:t>
      </w:r>
      <w:r w:rsidR="00C3572C" w:rsidRPr="00E1610B">
        <w:rPr>
          <w:rFonts w:ascii="Arial" w:hAnsi="Arial" w:cs="Arial"/>
          <w:i/>
          <w:sz w:val="20"/>
          <w:szCs w:val="20"/>
        </w:rPr>
        <w:t xml:space="preserve"> </w:t>
      </w:r>
      <w:r w:rsidR="00C3572C" w:rsidRPr="00392842">
        <w:rPr>
          <w:rFonts w:ascii="Arial" w:hAnsi="Arial" w:cs="Arial"/>
          <w:sz w:val="20"/>
          <w:szCs w:val="20"/>
        </w:rPr>
        <w:t xml:space="preserve">říká </w:t>
      </w:r>
      <w:r w:rsidR="00C3572C" w:rsidRPr="00E1610B">
        <w:rPr>
          <w:rFonts w:ascii="Arial" w:hAnsi="Arial" w:cs="Arial"/>
          <w:b/>
          <w:sz w:val="20"/>
          <w:szCs w:val="20"/>
        </w:rPr>
        <w:t>starosta Chlumce nad Cidlinou Miroslav Uchytil</w:t>
      </w:r>
      <w:r w:rsidR="00C3572C" w:rsidRPr="00392842">
        <w:rPr>
          <w:rFonts w:ascii="Arial" w:hAnsi="Arial" w:cs="Arial"/>
          <w:sz w:val="20"/>
          <w:szCs w:val="20"/>
        </w:rPr>
        <w:t xml:space="preserve"> a dodává: </w:t>
      </w:r>
      <w:r w:rsidR="00C3572C" w:rsidRPr="00E1610B">
        <w:rPr>
          <w:rFonts w:ascii="Arial" w:hAnsi="Arial" w:cs="Arial"/>
          <w:i/>
          <w:sz w:val="20"/>
          <w:szCs w:val="20"/>
        </w:rPr>
        <w:t>“</w:t>
      </w:r>
      <w:r w:rsidR="00E1610B" w:rsidRPr="00E1610B">
        <w:rPr>
          <w:rFonts w:ascii="Arial" w:hAnsi="Arial" w:cs="Arial"/>
          <w:i/>
          <w:sz w:val="20"/>
          <w:szCs w:val="20"/>
        </w:rPr>
        <w:t xml:space="preserve">Mimo jiné jsme vydali </w:t>
      </w:r>
      <w:r w:rsidR="00C3572C" w:rsidRPr="00E1610B">
        <w:rPr>
          <w:rFonts w:ascii="Arial" w:hAnsi="Arial" w:cs="Arial"/>
          <w:i/>
          <w:sz w:val="20"/>
          <w:szCs w:val="20"/>
        </w:rPr>
        <w:t>řadu občanských průkazů pro velmi malé děti. Tento doklad</w:t>
      </w:r>
      <w:r w:rsidR="00CB3852">
        <w:rPr>
          <w:rFonts w:ascii="Arial" w:hAnsi="Arial" w:cs="Arial"/>
          <w:i/>
          <w:sz w:val="20"/>
          <w:szCs w:val="20"/>
        </w:rPr>
        <w:t xml:space="preserve">, který </w:t>
      </w:r>
      <w:r w:rsidR="00C3572C" w:rsidRPr="00E1610B">
        <w:rPr>
          <w:rFonts w:ascii="Arial" w:hAnsi="Arial" w:cs="Arial"/>
          <w:i/>
          <w:sz w:val="20"/>
          <w:szCs w:val="20"/>
        </w:rPr>
        <w:t xml:space="preserve">v Evropské unii nahrazuje </w:t>
      </w:r>
      <w:r w:rsidR="00E1610B" w:rsidRPr="00E1610B">
        <w:rPr>
          <w:rFonts w:ascii="Arial" w:hAnsi="Arial" w:cs="Arial"/>
          <w:i/>
          <w:sz w:val="20"/>
          <w:szCs w:val="20"/>
        </w:rPr>
        <w:t xml:space="preserve">cestovní </w:t>
      </w:r>
      <w:r w:rsidR="00C3572C" w:rsidRPr="00E1610B">
        <w:rPr>
          <w:rFonts w:ascii="Arial" w:hAnsi="Arial" w:cs="Arial"/>
          <w:i/>
          <w:sz w:val="20"/>
          <w:szCs w:val="20"/>
        </w:rPr>
        <w:t>pas</w:t>
      </w:r>
      <w:r w:rsidR="00510270" w:rsidRPr="00E1610B">
        <w:rPr>
          <w:rFonts w:ascii="Arial" w:hAnsi="Arial" w:cs="Arial"/>
          <w:i/>
          <w:sz w:val="20"/>
          <w:szCs w:val="20"/>
        </w:rPr>
        <w:t xml:space="preserve">, </w:t>
      </w:r>
      <w:r w:rsidR="00CB3852">
        <w:rPr>
          <w:rFonts w:ascii="Arial" w:hAnsi="Arial" w:cs="Arial"/>
          <w:i/>
          <w:sz w:val="20"/>
          <w:szCs w:val="20"/>
        </w:rPr>
        <w:t>je totiž</w:t>
      </w:r>
      <w:r w:rsidR="00510270" w:rsidRPr="00E1610B">
        <w:rPr>
          <w:rFonts w:ascii="Arial" w:hAnsi="Arial" w:cs="Arial"/>
          <w:i/>
          <w:sz w:val="20"/>
          <w:szCs w:val="20"/>
        </w:rPr>
        <w:t xml:space="preserve"> levnější, </w:t>
      </w:r>
      <w:r w:rsidR="00CB3852">
        <w:rPr>
          <w:rFonts w:ascii="Arial" w:hAnsi="Arial" w:cs="Arial"/>
          <w:i/>
          <w:sz w:val="20"/>
          <w:szCs w:val="20"/>
        </w:rPr>
        <w:t xml:space="preserve">a </w:t>
      </w:r>
      <w:r w:rsidR="00510270" w:rsidRPr="00E1610B">
        <w:rPr>
          <w:rFonts w:ascii="Arial" w:hAnsi="Arial" w:cs="Arial"/>
          <w:i/>
          <w:sz w:val="20"/>
          <w:szCs w:val="20"/>
        </w:rPr>
        <w:t xml:space="preserve">proto </w:t>
      </w:r>
      <w:r w:rsidR="00CB3852">
        <w:rPr>
          <w:rFonts w:ascii="Arial" w:hAnsi="Arial" w:cs="Arial"/>
          <w:i/>
          <w:sz w:val="20"/>
          <w:szCs w:val="20"/>
        </w:rPr>
        <w:t>velmi oblíbený</w:t>
      </w:r>
      <w:r w:rsidR="00510270" w:rsidRPr="00E1610B">
        <w:rPr>
          <w:rFonts w:ascii="Arial" w:hAnsi="Arial" w:cs="Arial"/>
          <w:i/>
          <w:sz w:val="20"/>
          <w:szCs w:val="20"/>
        </w:rPr>
        <w:t xml:space="preserve"> mladými rodiči.“ </w:t>
      </w:r>
    </w:p>
    <w:p w:rsidR="00C3572C" w:rsidRPr="00392842" w:rsidRDefault="00C3572C" w:rsidP="004404E8">
      <w:pPr>
        <w:rPr>
          <w:rFonts w:ascii="Arial" w:hAnsi="Arial" w:cs="Arial"/>
          <w:sz w:val="20"/>
          <w:szCs w:val="20"/>
        </w:rPr>
      </w:pPr>
    </w:p>
    <w:p w:rsidR="00C33233" w:rsidRPr="00392842" w:rsidRDefault="00510270" w:rsidP="004404E8">
      <w:pPr>
        <w:rPr>
          <w:rFonts w:ascii="Arial" w:hAnsi="Arial" w:cs="Arial"/>
          <w:sz w:val="20"/>
          <w:szCs w:val="20"/>
        </w:rPr>
      </w:pPr>
      <w:r w:rsidRPr="00392842">
        <w:rPr>
          <w:rFonts w:ascii="Arial" w:hAnsi="Arial" w:cs="Arial"/>
          <w:sz w:val="20"/>
          <w:szCs w:val="20"/>
        </w:rPr>
        <w:t>Ministerstvo vnitra chce pilotní vydávání občanských průkazů</w:t>
      </w:r>
      <w:r w:rsidR="00095F0D" w:rsidRPr="00392842">
        <w:rPr>
          <w:rFonts w:ascii="Arial" w:hAnsi="Arial" w:cs="Arial"/>
          <w:sz w:val="20"/>
          <w:szCs w:val="20"/>
        </w:rPr>
        <w:t xml:space="preserve"> v</w:t>
      </w:r>
      <w:r w:rsidR="00CB3852">
        <w:rPr>
          <w:rFonts w:ascii="Arial" w:hAnsi="Arial" w:cs="Arial"/>
          <w:sz w:val="20"/>
          <w:szCs w:val="20"/>
        </w:rPr>
        <w:t> </w:t>
      </w:r>
      <w:r w:rsidR="00095F0D" w:rsidRPr="00392842">
        <w:rPr>
          <w:rFonts w:ascii="Arial" w:hAnsi="Arial" w:cs="Arial"/>
          <w:sz w:val="20"/>
          <w:szCs w:val="20"/>
        </w:rPr>
        <w:t>Chlumci</w:t>
      </w:r>
      <w:r w:rsidR="00CB3852">
        <w:rPr>
          <w:rFonts w:ascii="Arial" w:hAnsi="Arial" w:cs="Arial"/>
          <w:sz w:val="20"/>
          <w:szCs w:val="20"/>
        </w:rPr>
        <w:t xml:space="preserve"> nad Cidlinou a</w:t>
      </w:r>
      <w:r w:rsidR="00095F0D" w:rsidRPr="00392842">
        <w:rPr>
          <w:rFonts w:ascii="Arial" w:hAnsi="Arial" w:cs="Arial"/>
          <w:sz w:val="20"/>
          <w:szCs w:val="20"/>
        </w:rPr>
        <w:t xml:space="preserve"> ve Skutči</w:t>
      </w:r>
      <w:r w:rsidRPr="00392842">
        <w:rPr>
          <w:rFonts w:ascii="Arial" w:hAnsi="Arial" w:cs="Arial"/>
          <w:sz w:val="20"/>
          <w:szCs w:val="20"/>
        </w:rPr>
        <w:t xml:space="preserve"> </w:t>
      </w:r>
      <w:r w:rsidR="00095F0D" w:rsidRPr="00392842">
        <w:rPr>
          <w:rFonts w:ascii="Arial" w:hAnsi="Arial" w:cs="Arial"/>
          <w:sz w:val="20"/>
          <w:szCs w:val="20"/>
        </w:rPr>
        <w:t>vyhodnotit. A výsledky využít jako podklad pro rozhodování o tom, zda by agendu občanských průkazů zvládlo</w:t>
      </w:r>
      <w:r w:rsidR="00C3572C" w:rsidRPr="00392842">
        <w:rPr>
          <w:rFonts w:ascii="Arial" w:hAnsi="Arial" w:cs="Arial"/>
          <w:sz w:val="20"/>
          <w:szCs w:val="20"/>
        </w:rPr>
        <w:t xml:space="preserve"> </w:t>
      </w:r>
      <w:r w:rsidR="00095F0D" w:rsidRPr="00392842">
        <w:rPr>
          <w:rFonts w:ascii="Arial" w:hAnsi="Arial" w:cs="Arial"/>
          <w:sz w:val="20"/>
          <w:szCs w:val="20"/>
        </w:rPr>
        <w:t>až 183 </w:t>
      </w:r>
      <w:r w:rsidR="00CB3852">
        <w:rPr>
          <w:rFonts w:ascii="Arial" w:hAnsi="Arial" w:cs="Arial"/>
          <w:sz w:val="20"/>
          <w:szCs w:val="20"/>
        </w:rPr>
        <w:t>obcí II</w:t>
      </w:r>
      <w:r w:rsidR="00E1610B">
        <w:rPr>
          <w:rFonts w:ascii="Arial" w:hAnsi="Arial" w:cs="Arial"/>
          <w:sz w:val="20"/>
          <w:szCs w:val="20"/>
        </w:rPr>
        <w:t xml:space="preserve">. typu. </w:t>
      </w:r>
    </w:p>
    <w:p w:rsidR="00E1610B" w:rsidRDefault="00E1610B" w:rsidP="004404E8">
      <w:pPr>
        <w:rPr>
          <w:rFonts w:ascii="Arial" w:hAnsi="Arial" w:cs="Arial"/>
          <w:sz w:val="20"/>
          <w:szCs w:val="20"/>
        </w:rPr>
      </w:pPr>
    </w:p>
    <w:p w:rsidR="00E1610B" w:rsidRDefault="00E1610B" w:rsidP="004404E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Občanské průkazy</w:t>
      </w:r>
      <w:r w:rsidR="00392842" w:rsidRPr="00392842">
        <w:rPr>
          <w:rFonts w:ascii="Arial" w:hAnsi="Arial" w:cs="Arial"/>
          <w:sz w:val="20"/>
          <w:szCs w:val="20"/>
        </w:rPr>
        <w:t xml:space="preserve"> </w:t>
      </w:r>
      <w:r w:rsidR="00CB3852">
        <w:rPr>
          <w:rFonts w:ascii="Arial" w:hAnsi="Arial" w:cs="Arial"/>
          <w:sz w:val="20"/>
          <w:szCs w:val="20"/>
        </w:rPr>
        <w:t>v současné době</w:t>
      </w:r>
      <w:r w:rsidR="00392842" w:rsidRPr="00392842">
        <w:rPr>
          <w:rFonts w:ascii="Arial" w:hAnsi="Arial" w:cs="Arial"/>
          <w:sz w:val="20"/>
          <w:szCs w:val="20"/>
        </w:rPr>
        <w:t xml:space="preserve"> vydávají všechny obecní úřady obce s rozšíř</w:t>
      </w:r>
      <w:r w:rsidR="00CB3852">
        <w:rPr>
          <w:rFonts w:ascii="Arial" w:hAnsi="Arial" w:cs="Arial"/>
          <w:sz w:val="20"/>
          <w:szCs w:val="20"/>
        </w:rPr>
        <w:t>enou působností, v</w:t>
      </w:r>
      <w:r w:rsidR="00392842" w:rsidRPr="00392842">
        <w:rPr>
          <w:rFonts w:ascii="Arial" w:hAnsi="Arial" w:cs="Arial"/>
          <w:sz w:val="20"/>
          <w:szCs w:val="20"/>
        </w:rPr>
        <w:t xml:space="preserve"> Praze pak úřad</w:t>
      </w:r>
      <w:r w:rsidR="00CB3852">
        <w:rPr>
          <w:rFonts w:ascii="Arial" w:hAnsi="Arial" w:cs="Arial"/>
          <w:sz w:val="20"/>
          <w:szCs w:val="20"/>
        </w:rPr>
        <w:t>y</w:t>
      </w:r>
      <w:r w:rsidR="00392842" w:rsidRPr="00392842">
        <w:rPr>
          <w:rFonts w:ascii="Arial" w:hAnsi="Arial" w:cs="Arial"/>
          <w:sz w:val="20"/>
          <w:szCs w:val="20"/>
        </w:rPr>
        <w:t xml:space="preserve"> městsk</w:t>
      </w:r>
      <w:r>
        <w:rPr>
          <w:rFonts w:ascii="Arial" w:hAnsi="Arial" w:cs="Arial"/>
          <w:sz w:val="20"/>
          <w:szCs w:val="20"/>
        </w:rPr>
        <w:t xml:space="preserve">é části Prahy 1 až 22. Lidé o ně </w:t>
      </w:r>
      <w:r w:rsidR="00392842" w:rsidRPr="00392842">
        <w:rPr>
          <w:rFonts w:ascii="Arial" w:hAnsi="Arial" w:cs="Arial"/>
          <w:sz w:val="20"/>
          <w:szCs w:val="20"/>
        </w:rPr>
        <w:t>nemusí žádat pouze v místě trvalého bydliště, dok</w:t>
      </w:r>
      <w:r>
        <w:rPr>
          <w:rFonts w:ascii="Arial" w:hAnsi="Arial" w:cs="Arial"/>
          <w:sz w:val="20"/>
          <w:szCs w:val="20"/>
        </w:rPr>
        <w:t>lad totožnosti si mohou vy</w:t>
      </w:r>
      <w:r w:rsidR="00392842" w:rsidRPr="00392842">
        <w:rPr>
          <w:rFonts w:ascii="Arial" w:hAnsi="Arial" w:cs="Arial"/>
          <w:sz w:val="20"/>
          <w:szCs w:val="20"/>
        </w:rPr>
        <w:t>řídit tam, kde pracu</w:t>
      </w:r>
      <w:r w:rsidR="00CB3852">
        <w:rPr>
          <w:rFonts w:ascii="Arial" w:hAnsi="Arial" w:cs="Arial"/>
          <w:sz w:val="20"/>
          <w:szCs w:val="20"/>
        </w:rPr>
        <w:t>jí nebo studují. Z toho vyplývá různá vytíženost odpovědných</w:t>
      </w:r>
      <w:r w:rsidR="00392842" w:rsidRPr="00392842">
        <w:rPr>
          <w:rFonts w:ascii="Arial" w:hAnsi="Arial" w:cs="Arial"/>
          <w:sz w:val="20"/>
          <w:szCs w:val="20"/>
        </w:rPr>
        <w:t xml:space="preserve"> úřadů</w:t>
      </w:r>
      <w:r w:rsidRPr="00E1610B">
        <w:rPr>
          <w:rFonts w:ascii="Arial" w:hAnsi="Arial" w:cs="Arial"/>
          <w:i/>
          <w:sz w:val="20"/>
          <w:szCs w:val="20"/>
        </w:rPr>
        <w:t xml:space="preserve">. </w:t>
      </w:r>
    </w:p>
    <w:p w:rsidR="00E1610B" w:rsidRDefault="00E1610B" w:rsidP="004404E8">
      <w:pPr>
        <w:rPr>
          <w:rFonts w:ascii="Arial" w:hAnsi="Arial" w:cs="Arial"/>
          <w:i/>
          <w:sz w:val="20"/>
          <w:szCs w:val="20"/>
        </w:rPr>
      </w:pPr>
    </w:p>
    <w:p w:rsidR="00CB3852" w:rsidRPr="00977E77" w:rsidRDefault="00E1610B" w:rsidP="004404E8">
      <w:pPr>
        <w:rPr>
          <w:rFonts w:ascii="Arial" w:hAnsi="Arial" w:cs="Arial"/>
          <w:sz w:val="20"/>
          <w:szCs w:val="20"/>
        </w:rPr>
      </w:pPr>
      <w:r w:rsidRPr="00E1610B">
        <w:rPr>
          <w:rFonts w:ascii="Arial" w:hAnsi="Arial" w:cs="Arial"/>
          <w:i/>
          <w:sz w:val="20"/>
          <w:szCs w:val="20"/>
        </w:rPr>
        <w:t>„</w:t>
      </w:r>
      <w:r w:rsidR="00CB3852">
        <w:rPr>
          <w:rFonts w:ascii="Arial" w:hAnsi="Arial" w:cs="Arial"/>
          <w:i/>
          <w:sz w:val="20"/>
          <w:szCs w:val="20"/>
        </w:rPr>
        <w:t xml:space="preserve">Jako spravedlivější se </w:t>
      </w:r>
      <w:r w:rsidRPr="00E1610B">
        <w:rPr>
          <w:rFonts w:ascii="Arial" w:hAnsi="Arial" w:cs="Arial"/>
          <w:i/>
          <w:sz w:val="20"/>
          <w:szCs w:val="20"/>
        </w:rPr>
        <w:t>logicky jeví v</w:t>
      </w:r>
      <w:r w:rsidR="00392842" w:rsidRPr="00E1610B">
        <w:rPr>
          <w:rFonts w:ascii="Arial" w:hAnsi="Arial" w:cs="Arial"/>
          <w:i/>
          <w:sz w:val="20"/>
          <w:szCs w:val="20"/>
        </w:rPr>
        <w:t>ýkonový model financování</w:t>
      </w:r>
      <w:r w:rsidRPr="00E1610B">
        <w:rPr>
          <w:rFonts w:ascii="Arial" w:hAnsi="Arial" w:cs="Arial"/>
          <w:i/>
          <w:sz w:val="20"/>
          <w:szCs w:val="20"/>
        </w:rPr>
        <w:t xml:space="preserve">, o kterém i Ministerstvo vnitra </w:t>
      </w:r>
      <w:r w:rsidR="00343AA9">
        <w:rPr>
          <w:rFonts w:ascii="Arial" w:hAnsi="Arial" w:cs="Arial"/>
          <w:i/>
          <w:sz w:val="20"/>
          <w:szCs w:val="20"/>
        </w:rPr>
        <w:t>již delší dobu</w:t>
      </w:r>
      <w:r w:rsidRPr="00E1610B">
        <w:rPr>
          <w:rFonts w:ascii="Arial" w:hAnsi="Arial" w:cs="Arial"/>
          <w:i/>
          <w:sz w:val="20"/>
          <w:szCs w:val="20"/>
        </w:rPr>
        <w:t xml:space="preserve"> uvažovalo. </w:t>
      </w:r>
      <w:r w:rsidR="00845983">
        <w:rPr>
          <w:rFonts w:ascii="Arial" w:hAnsi="Arial" w:cs="Arial"/>
          <w:i/>
          <w:sz w:val="20"/>
          <w:szCs w:val="20"/>
        </w:rPr>
        <w:t>Například</w:t>
      </w:r>
      <w:r w:rsidRPr="00E1610B">
        <w:rPr>
          <w:rFonts w:ascii="Arial" w:hAnsi="Arial" w:cs="Arial"/>
          <w:i/>
          <w:sz w:val="20"/>
          <w:szCs w:val="20"/>
        </w:rPr>
        <w:t xml:space="preserve"> v roce 2015, kdy končilo desetileté období od poslední hromadné výměny občanských průkazů. Ke změně však bohužel nedošlo,“</w:t>
      </w:r>
      <w:r>
        <w:rPr>
          <w:rFonts w:ascii="Arial" w:hAnsi="Arial" w:cs="Arial"/>
          <w:sz w:val="20"/>
          <w:szCs w:val="20"/>
        </w:rPr>
        <w:t xml:space="preserve"> říká </w:t>
      </w:r>
      <w:r w:rsidRPr="00E1610B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>
        <w:rPr>
          <w:rFonts w:ascii="Arial" w:hAnsi="Arial" w:cs="Arial"/>
          <w:sz w:val="20"/>
          <w:szCs w:val="20"/>
        </w:rPr>
        <w:t xml:space="preserve"> a dodává: </w:t>
      </w:r>
      <w:r w:rsidRPr="00E1610B">
        <w:rPr>
          <w:rFonts w:ascii="Arial" w:hAnsi="Arial" w:cs="Arial"/>
          <w:i/>
          <w:sz w:val="20"/>
          <w:szCs w:val="20"/>
        </w:rPr>
        <w:t xml:space="preserve">„Nejen proto města a obce dlouhodobě volají po nutné systémové změně ve financování samospráv. Měla by se změnit </w:t>
      </w:r>
      <w:r w:rsidR="00343AA9">
        <w:rPr>
          <w:rFonts w:ascii="Arial" w:hAnsi="Arial" w:cs="Arial"/>
          <w:i/>
          <w:sz w:val="20"/>
          <w:szCs w:val="20"/>
        </w:rPr>
        <w:t>Ústava ČR</w:t>
      </w:r>
      <w:bookmarkStart w:id="0" w:name="_GoBack"/>
      <w:bookmarkEnd w:id="0"/>
      <w:r w:rsidRPr="00E1610B">
        <w:rPr>
          <w:rFonts w:ascii="Arial" w:hAnsi="Arial" w:cs="Arial"/>
          <w:i/>
          <w:sz w:val="20"/>
          <w:szCs w:val="20"/>
        </w:rPr>
        <w:t xml:space="preserve"> tak, aby garantovala, že pokud stát obcím přidá úkoly, měl by </w:t>
      </w:r>
      <w:r w:rsidR="000D14BD">
        <w:rPr>
          <w:rFonts w:ascii="Arial" w:hAnsi="Arial" w:cs="Arial"/>
          <w:i/>
          <w:sz w:val="20"/>
          <w:szCs w:val="20"/>
        </w:rPr>
        <w:t>jim na to dát i potřebné peníze</w:t>
      </w:r>
      <w:r w:rsidRPr="00E1610B">
        <w:rPr>
          <w:rFonts w:ascii="Arial" w:hAnsi="Arial" w:cs="Arial"/>
          <w:i/>
          <w:sz w:val="20"/>
          <w:szCs w:val="20"/>
        </w:rPr>
        <w:t>.“</w:t>
      </w:r>
      <w:r w:rsidR="00977E77">
        <w:rPr>
          <w:rFonts w:ascii="Arial" w:hAnsi="Arial" w:cs="Arial"/>
          <w:i/>
          <w:sz w:val="20"/>
          <w:szCs w:val="20"/>
        </w:rPr>
        <w:t xml:space="preserve"> </w:t>
      </w:r>
    </w:p>
    <w:p w:rsidR="00CB3852" w:rsidRDefault="00CB3852" w:rsidP="004404E8">
      <w:pPr>
        <w:rPr>
          <w:rFonts w:ascii="Arial" w:hAnsi="Arial" w:cs="Arial"/>
          <w:sz w:val="20"/>
          <w:szCs w:val="20"/>
        </w:rPr>
      </w:pPr>
    </w:p>
    <w:p w:rsidR="00392842" w:rsidRPr="00CB3852" w:rsidRDefault="00392842" w:rsidP="004404E8">
      <w:pPr>
        <w:rPr>
          <w:rFonts w:ascii="Arial" w:hAnsi="Arial" w:cs="Arial"/>
          <w:i/>
          <w:sz w:val="20"/>
          <w:szCs w:val="20"/>
        </w:rPr>
      </w:pPr>
      <w:r w:rsidRPr="00392842">
        <w:rPr>
          <w:rFonts w:ascii="Arial" w:hAnsi="Arial" w:cs="Arial"/>
          <w:sz w:val="20"/>
          <w:szCs w:val="20"/>
        </w:rPr>
        <w:t xml:space="preserve">Občanský průkaz si lze vyměnit pouze osobně. Během vydání se totiž přímo na místě pořizuje fotografie, která se stane součástí občanského průkazu a zajišťuje podpis. Nosit s sebou tzv. pasovou fotografii tedy už není třeba, pořizuje ji </w:t>
      </w:r>
      <w:r w:rsidR="00B538AD">
        <w:rPr>
          <w:rFonts w:ascii="Arial" w:hAnsi="Arial" w:cs="Arial"/>
          <w:sz w:val="20"/>
          <w:szCs w:val="20"/>
        </w:rPr>
        <w:t xml:space="preserve">s </w:t>
      </w:r>
      <w:r w:rsidRPr="00392842">
        <w:rPr>
          <w:rFonts w:ascii="Arial" w:hAnsi="Arial" w:cs="Arial"/>
          <w:sz w:val="20"/>
          <w:szCs w:val="20"/>
        </w:rPr>
        <w:t>pomocí kamery pracovník úřadu.</w:t>
      </w:r>
    </w:p>
    <w:p w:rsidR="00392842" w:rsidRDefault="00392842" w:rsidP="004404E8"/>
    <w:p w:rsidR="00420948" w:rsidRPr="00802788" w:rsidRDefault="00420948" w:rsidP="004404E8">
      <w:pPr>
        <w:rPr>
          <w:rFonts w:ascii="Arial" w:hAnsi="Arial" w:cs="Arial"/>
          <w:color w:val="231F2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784308" w:rsidRDefault="00420948" w:rsidP="004404E8">
      <w:pPr>
        <w:rPr>
          <w:rFonts w:ascii="Arial" w:hAnsi="Arial" w:cs="Arial"/>
          <w:color w:val="000000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420948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420948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Default="00452414" w:rsidP="004404E8">
      <w:pPr>
        <w:rPr>
          <w:rFonts w:ascii="Arial" w:hAnsi="Arial" w:cs="Arial"/>
          <w:b/>
          <w:i/>
          <w:color w:val="111111"/>
          <w:sz w:val="20"/>
          <w:szCs w:val="20"/>
        </w:rPr>
      </w:pPr>
    </w:p>
    <w:p w:rsidR="00D7345E" w:rsidRPr="00DE669E" w:rsidRDefault="00D7345E" w:rsidP="004404E8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DE669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lastRenderedPageBreak/>
        <w:t>O Svazu měst a obcí České republiky:</w:t>
      </w:r>
    </w:p>
    <w:p w:rsidR="00D7345E" w:rsidRDefault="00D7345E" w:rsidP="004404E8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 w:rsidRPr="00DE669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téměř 2 700 měst a obcí a svými členy tak čítá více než 8,4 milionů obyvatel České republiky. Více na </w:t>
      </w:r>
      <w:hyperlink r:id="rId11" w:history="1">
        <w:r w:rsidRPr="00270132"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2" w:history="1">
        <w:proofErr w:type="spellStart"/>
        <w:r w:rsidRPr="00270132"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  <w:proofErr w:type="spellEnd"/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2A3F23" w:rsidRDefault="002A3F23" w:rsidP="00CB3852">
      <w:pPr>
        <w:pStyle w:val="Normlnweb"/>
        <w:spacing w:before="0" w:beforeAutospacing="0" w:after="0" w:afterAutospacing="0" w:line="260" w:lineRule="atLeast"/>
        <w:rPr>
          <w:rFonts w:ascii="Arial" w:hAnsi="Arial" w:cs="Arial"/>
          <w:i/>
          <w:color w:val="000000"/>
          <w:sz w:val="20"/>
          <w:szCs w:val="20"/>
        </w:rPr>
      </w:pPr>
    </w:p>
    <w:sectPr w:rsidR="002A3F23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209F9E" w15:done="0"/>
  <w15:commentEx w15:paraId="69984DC2" w15:done="0"/>
  <w15:commentEx w15:paraId="12EBF1C2" w15:done="0"/>
  <w15:commentEx w15:paraId="00A650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209F9E" w16cid:durableId="1D91DD19"/>
  <w16cid:commentId w16cid:paraId="69984DC2" w16cid:durableId="1D91DD74"/>
  <w16cid:commentId w16cid:paraId="12EBF1C2" w16cid:durableId="1D91DD1A"/>
  <w16cid:commentId w16cid:paraId="00A650A2" w16cid:durableId="1D91DE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0D3" w:rsidRDefault="001070D3" w:rsidP="00F46C39">
      <w:r>
        <w:separator/>
      </w:r>
    </w:p>
  </w:endnote>
  <w:endnote w:type="continuationSeparator" w:id="0">
    <w:p w:rsidR="001070D3" w:rsidRDefault="001070D3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0D3" w:rsidRDefault="001070D3" w:rsidP="00F46C39">
      <w:r>
        <w:separator/>
      </w:r>
    </w:p>
  </w:footnote>
  <w:footnote w:type="continuationSeparator" w:id="0">
    <w:p w:rsidR="001070D3" w:rsidRDefault="001070D3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bková Miroslava">
    <w15:presenceInfo w15:providerId="AD" w15:userId="S-1-5-21-1596124724-979756382-2185146298-11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23859"/>
    <w:rsid w:val="00025C53"/>
    <w:rsid w:val="00031DED"/>
    <w:rsid w:val="00035D0B"/>
    <w:rsid w:val="00057A5E"/>
    <w:rsid w:val="000622FA"/>
    <w:rsid w:val="000664C2"/>
    <w:rsid w:val="00085D81"/>
    <w:rsid w:val="00095F0D"/>
    <w:rsid w:val="000A2EDF"/>
    <w:rsid w:val="000B2C5A"/>
    <w:rsid w:val="000B5F87"/>
    <w:rsid w:val="000C784A"/>
    <w:rsid w:val="000D14BD"/>
    <w:rsid w:val="000E4A8B"/>
    <w:rsid w:val="000F75D9"/>
    <w:rsid w:val="0010237A"/>
    <w:rsid w:val="001070D3"/>
    <w:rsid w:val="00114C07"/>
    <w:rsid w:val="001315E7"/>
    <w:rsid w:val="001368ED"/>
    <w:rsid w:val="00136E5F"/>
    <w:rsid w:val="001423B7"/>
    <w:rsid w:val="00176EC5"/>
    <w:rsid w:val="00180771"/>
    <w:rsid w:val="0019002B"/>
    <w:rsid w:val="0019184A"/>
    <w:rsid w:val="001949C2"/>
    <w:rsid w:val="001C327A"/>
    <w:rsid w:val="001C4965"/>
    <w:rsid w:val="001C67F5"/>
    <w:rsid w:val="001E32F2"/>
    <w:rsid w:val="001E3769"/>
    <w:rsid w:val="00200892"/>
    <w:rsid w:val="00217BBB"/>
    <w:rsid w:val="0022379E"/>
    <w:rsid w:val="00233227"/>
    <w:rsid w:val="00253E1F"/>
    <w:rsid w:val="00271A6C"/>
    <w:rsid w:val="0027758C"/>
    <w:rsid w:val="002A3F23"/>
    <w:rsid w:val="002B52F6"/>
    <w:rsid w:val="002B7EDA"/>
    <w:rsid w:val="002C2864"/>
    <w:rsid w:val="002D1F38"/>
    <w:rsid w:val="002D7CBA"/>
    <w:rsid w:val="002E04A1"/>
    <w:rsid w:val="002E553C"/>
    <w:rsid w:val="002F2768"/>
    <w:rsid w:val="002F4639"/>
    <w:rsid w:val="0030089E"/>
    <w:rsid w:val="00314C37"/>
    <w:rsid w:val="00335D85"/>
    <w:rsid w:val="003436FA"/>
    <w:rsid w:val="00343AA9"/>
    <w:rsid w:val="0034501B"/>
    <w:rsid w:val="00345B9A"/>
    <w:rsid w:val="00346632"/>
    <w:rsid w:val="003517B4"/>
    <w:rsid w:val="00374A5A"/>
    <w:rsid w:val="00392842"/>
    <w:rsid w:val="003A11A9"/>
    <w:rsid w:val="003A5BF0"/>
    <w:rsid w:val="003A5F8B"/>
    <w:rsid w:val="003A60E9"/>
    <w:rsid w:val="00407D41"/>
    <w:rsid w:val="004142D2"/>
    <w:rsid w:val="00420948"/>
    <w:rsid w:val="00431E33"/>
    <w:rsid w:val="0043231E"/>
    <w:rsid w:val="004349DF"/>
    <w:rsid w:val="00436EC3"/>
    <w:rsid w:val="004404E8"/>
    <w:rsid w:val="00445BD5"/>
    <w:rsid w:val="00452414"/>
    <w:rsid w:val="00452426"/>
    <w:rsid w:val="00455DF4"/>
    <w:rsid w:val="0045751D"/>
    <w:rsid w:val="0046200D"/>
    <w:rsid w:val="00464523"/>
    <w:rsid w:val="00482A1B"/>
    <w:rsid w:val="00486114"/>
    <w:rsid w:val="004948C3"/>
    <w:rsid w:val="00495FF3"/>
    <w:rsid w:val="004A524B"/>
    <w:rsid w:val="004A6527"/>
    <w:rsid w:val="004B3823"/>
    <w:rsid w:val="004B7306"/>
    <w:rsid w:val="004C524D"/>
    <w:rsid w:val="004C7653"/>
    <w:rsid w:val="004E131D"/>
    <w:rsid w:val="004E745D"/>
    <w:rsid w:val="005007BE"/>
    <w:rsid w:val="00510270"/>
    <w:rsid w:val="0051199F"/>
    <w:rsid w:val="005152A2"/>
    <w:rsid w:val="005210D4"/>
    <w:rsid w:val="005353D5"/>
    <w:rsid w:val="00545BF7"/>
    <w:rsid w:val="00547D87"/>
    <w:rsid w:val="005772A8"/>
    <w:rsid w:val="0058772A"/>
    <w:rsid w:val="0059010C"/>
    <w:rsid w:val="005C5049"/>
    <w:rsid w:val="005D5749"/>
    <w:rsid w:val="005E424A"/>
    <w:rsid w:val="005F188D"/>
    <w:rsid w:val="005F1CF4"/>
    <w:rsid w:val="005F2552"/>
    <w:rsid w:val="005F521C"/>
    <w:rsid w:val="006028B4"/>
    <w:rsid w:val="00632483"/>
    <w:rsid w:val="00645F37"/>
    <w:rsid w:val="00654902"/>
    <w:rsid w:val="00656A16"/>
    <w:rsid w:val="00656DA0"/>
    <w:rsid w:val="00667A95"/>
    <w:rsid w:val="0067710F"/>
    <w:rsid w:val="00685CCF"/>
    <w:rsid w:val="0069676A"/>
    <w:rsid w:val="006A0E48"/>
    <w:rsid w:val="006B7416"/>
    <w:rsid w:val="006C4305"/>
    <w:rsid w:val="006D34B3"/>
    <w:rsid w:val="006D5138"/>
    <w:rsid w:val="006D7377"/>
    <w:rsid w:val="006F3E68"/>
    <w:rsid w:val="007016F7"/>
    <w:rsid w:val="00701970"/>
    <w:rsid w:val="007254DA"/>
    <w:rsid w:val="0073041E"/>
    <w:rsid w:val="00741324"/>
    <w:rsid w:val="0074245B"/>
    <w:rsid w:val="007464D9"/>
    <w:rsid w:val="00752AF6"/>
    <w:rsid w:val="0077572C"/>
    <w:rsid w:val="00781428"/>
    <w:rsid w:val="00784308"/>
    <w:rsid w:val="00790C57"/>
    <w:rsid w:val="007C190B"/>
    <w:rsid w:val="007C291A"/>
    <w:rsid w:val="00801D1F"/>
    <w:rsid w:val="00815DC7"/>
    <w:rsid w:val="00816F3E"/>
    <w:rsid w:val="00817C9D"/>
    <w:rsid w:val="00822B10"/>
    <w:rsid w:val="00845983"/>
    <w:rsid w:val="008614D4"/>
    <w:rsid w:val="00891675"/>
    <w:rsid w:val="00892A14"/>
    <w:rsid w:val="0089765A"/>
    <w:rsid w:val="008A17E3"/>
    <w:rsid w:val="008A6F1E"/>
    <w:rsid w:val="008C59F5"/>
    <w:rsid w:val="008D237C"/>
    <w:rsid w:val="009068F7"/>
    <w:rsid w:val="00920364"/>
    <w:rsid w:val="009471CF"/>
    <w:rsid w:val="009528E2"/>
    <w:rsid w:val="009614CC"/>
    <w:rsid w:val="009714CD"/>
    <w:rsid w:val="00973586"/>
    <w:rsid w:val="00973FC4"/>
    <w:rsid w:val="00977E77"/>
    <w:rsid w:val="00983757"/>
    <w:rsid w:val="00985065"/>
    <w:rsid w:val="00985E4F"/>
    <w:rsid w:val="009A1D3F"/>
    <w:rsid w:val="009B1511"/>
    <w:rsid w:val="009C3738"/>
    <w:rsid w:val="009C6ECD"/>
    <w:rsid w:val="009E0488"/>
    <w:rsid w:val="009E7AD6"/>
    <w:rsid w:val="009F062C"/>
    <w:rsid w:val="00A13210"/>
    <w:rsid w:val="00A13C04"/>
    <w:rsid w:val="00A214EA"/>
    <w:rsid w:val="00A341DB"/>
    <w:rsid w:val="00A56D52"/>
    <w:rsid w:val="00A66FDE"/>
    <w:rsid w:val="00A83156"/>
    <w:rsid w:val="00A87AB9"/>
    <w:rsid w:val="00A901E3"/>
    <w:rsid w:val="00AA6F28"/>
    <w:rsid w:val="00AB372B"/>
    <w:rsid w:val="00AD2245"/>
    <w:rsid w:val="00AD7645"/>
    <w:rsid w:val="00AD7777"/>
    <w:rsid w:val="00B11582"/>
    <w:rsid w:val="00B14D28"/>
    <w:rsid w:val="00B269CF"/>
    <w:rsid w:val="00B538AD"/>
    <w:rsid w:val="00B738A8"/>
    <w:rsid w:val="00B763AF"/>
    <w:rsid w:val="00B904E6"/>
    <w:rsid w:val="00B90990"/>
    <w:rsid w:val="00B979C8"/>
    <w:rsid w:val="00BA6EF6"/>
    <w:rsid w:val="00BB379F"/>
    <w:rsid w:val="00BC797C"/>
    <w:rsid w:val="00BF50FA"/>
    <w:rsid w:val="00C07667"/>
    <w:rsid w:val="00C11813"/>
    <w:rsid w:val="00C12EB0"/>
    <w:rsid w:val="00C23976"/>
    <w:rsid w:val="00C277C9"/>
    <w:rsid w:val="00C30E13"/>
    <w:rsid w:val="00C33233"/>
    <w:rsid w:val="00C3572C"/>
    <w:rsid w:val="00C450D1"/>
    <w:rsid w:val="00C55A46"/>
    <w:rsid w:val="00C6587A"/>
    <w:rsid w:val="00C65F77"/>
    <w:rsid w:val="00C6769E"/>
    <w:rsid w:val="00C71DE9"/>
    <w:rsid w:val="00C72981"/>
    <w:rsid w:val="00C740BE"/>
    <w:rsid w:val="00C83762"/>
    <w:rsid w:val="00C84406"/>
    <w:rsid w:val="00C85A37"/>
    <w:rsid w:val="00CA151B"/>
    <w:rsid w:val="00CB3852"/>
    <w:rsid w:val="00CC2818"/>
    <w:rsid w:val="00CD0D46"/>
    <w:rsid w:val="00CD3DD8"/>
    <w:rsid w:val="00CD60C8"/>
    <w:rsid w:val="00D218D7"/>
    <w:rsid w:val="00D26D5D"/>
    <w:rsid w:val="00D46AD9"/>
    <w:rsid w:val="00D477E7"/>
    <w:rsid w:val="00D7345E"/>
    <w:rsid w:val="00D9313A"/>
    <w:rsid w:val="00D93C6E"/>
    <w:rsid w:val="00D97FE4"/>
    <w:rsid w:val="00DA65E5"/>
    <w:rsid w:val="00DB0323"/>
    <w:rsid w:val="00DB0DAF"/>
    <w:rsid w:val="00DC24DD"/>
    <w:rsid w:val="00DE5523"/>
    <w:rsid w:val="00DF3DA6"/>
    <w:rsid w:val="00E1610B"/>
    <w:rsid w:val="00E2006B"/>
    <w:rsid w:val="00E403FE"/>
    <w:rsid w:val="00E426C8"/>
    <w:rsid w:val="00E45F8B"/>
    <w:rsid w:val="00E56E2F"/>
    <w:rsid w:val="00E623D4"/>
    <w:rsid w:val="00E8421F"/>
    <w:rsid w:val="00E868E3"/>
    <w:rsid w:val="00EA5B6A"/>
    <w:rsid w:val="00EA7308"/>
    <w:rsid w:val="00EE6D14"/>
    <w:rsid w:val="00F02960"/>
    <w:rsid w:val="00F23270"/>
    <w:rsid w:val="00F46C39"/>
    <w:rsid w:val="00F503D3"/>
    <w:rsid w:val="00F62556"/>
    <w:rsid w:val="00F7396B"/>
    <w:rsid w:val="00F83254"/>
    <w:rsid w:val="00F92DD6"/>
    <w:rsid w:val="00F952B8"/>
    <w:rsid w:val="00FA41F2"/>
    <w:rsid w:val="00FD2D87"/>
    <w:rsid w:val="00FE042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6200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0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00D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00D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0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C797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C3572C"/>
    <w:pPr>
      <w:spacing w:before="100" w:beforeAutospacing="1" w:after="100" w:afterAutospacing="1"/>
      <w:jc w:val="left"/>
    </w:pPr>
    <w:rPr>
      <w:lang w:eastAsia="cs-CZ"/>
    </w:rPr>
  </w:style>
  <w:style w:type="character" w:customStyle="1" w:styleId="normalchar">
    <w:name w:val="normal__char"/>
    <w:basedOn w:val="Standardnpsmoodstavce"/>
    <w:rsid w:val="00392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6200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0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00D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00D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0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C797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C3572C"/>
    <w:pPr>
      <w:spacing w:before="100" w:beforeAutospacing="1" w:after="100" w:afterAutospacing="1"/>
      <w:jc w:val="left"/>
    </w:pPr>
    <w:rPr>
      <w:lang w:eastAsia="cs-CZ"/>
    </w:rPr>
  </w:style>
  <w:style w:type="character" w:customStyle="1" w:styleId="normalchar">
    <w:name w:val="normal__char"/>
    <w:basedOn w:val="Standardnpsmoodstavce"/>
    <w:rsid w:val="00392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smocr1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lipova@smocr.cz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www.smo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7DC1-D4A9-4D91-8386-A6A3F80E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668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TZ</vt:lpstr>
      <vt:lpstr>TZ</vt:lpstr>
    </vt:vector>
  </TitlesOfParts>
  <Manager>Štěpánka Filipová</Manager>
  <Company>Svaz měst a obcí ČR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Stefany</dc:creator>
  <cp:lastModifiedBy>Stefany</cp:lastModifiedBy>
  <cp:revision>12</cp:revision>
  <cp:lastPrinted>2014-08-25T14:54:00Z</cp:lastPrinted>
  <dcterms:created xsi:type="dcterms:W3CDTF">2017-10-19T09:49:00Z</dcterms:created>
  <dcterms:modified xsi:type="dcterms:W3CDTF">2017-10-30T09:03:00Z</dcterms:modified>
</cp:coreProperties>
</file>