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15" w:rsidRPr="00EC0324" w:rsidRDefault="00671A38" w:rsidP="00D949AE">
      <w:pPr>
        <w:spacing w:before="100" w:beforeAutospacing="1" w:after="100" w:afterAutospacing="1" w:line="240" w:lineRule="auto"/>
        <w:outlineLvl w:val="2"/>
        <w:rPr>
          <w:b/>
          <w:bCs/>
          <w:color w:val="333366"/>
          <w:lang w:eastAsia="cs-CZ"/>
        </w:rPr>
      </w:pPr>
      <w:r w:rsidRPr="00EC0324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0324">
        <w:rPr>
          <w:b/>
          <w:bCs/>
          <w:noProof/>
          <w:color w:val="333366"/>
          <w:lang w:eastAsia="cs-CZ"/>
        </w:rPr>
        <w:drawing>
          <wp:inline distT="0" distB="0" distL="0" distR="0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5" w:rsidRPr="00EC0324" w:rsidRDefault="00671915" w:rsidP="00D949AE">
      <w:pPr>
        <w:spacing w:before="100" w:beforeAutospacing="1" w:after="100" w:afterAutospacing="1" w:line="240" w:lineRule="auto"/>
        <w:outlineLvl w:val="2"/>
        <w:rPr>
          <w:b/>
          <w:bCs/>
          <w:color w:val="333366"/>
          <w:lang w:eastAsia="cs-CZ"/>
        </w:rPr>
      </w:pPr>
    </w:p>
    <w:p w:rsidR="0089713F" w:rsidRPr="00EC0324" w:rsidRDefault="003A1F4C" w:rsidP="003A1F4C">
      <w:pPr>
        <w:spacing w:before="100" w:beforeAutospacing="1" w:after="100" w:afterAutospacing="1" w:line="240" w:lineRule="auto"/>
        <w:jc w:val="center"/>
        <w:outlineLvl w:val="2"/>
        <w:rPr>
          <w:b/>
          <w:bCs/>
          <w:color w:val="000000"/>
          <w:lang w:eastAsia="cs-CZ"/>
        </w:rPr>
      </w:pPr>
      <w:r w:rsidRPr="00EC0324">
        <w:rPr>
          <w:b/>
          <w:bCs/>
          <w:color w:val="000000"/>
          <w:lang w:eastAsia="cs-CZ"/>
        </w:rPr>
        <w:t>Tisková zpráva</w:t>
      </w:r>
    </w:p>
    <w:p w:rsidR="00D949AE" w:rsidRPr="00EC0324" w:rsidRDefault="00D949AE" w:rsidP="0089713F">
      <w:pPr>
        <w:spacing w:before="100" w:beforeAutospacing="1" w:after="100" w:afterAutospacing="1" w:line="240" w:lineRule="auto"/>
        <w:jc w:val="center"/>
        <w:outlineLvl w:val="2"/>
        <w:rPr>
          <w:b/>
          <w:bCs/>
          <w:color w:val="000000"/>
          <w:sz w:val="36"/>
          <w:lang w:eastAsia="cs-CZ"/>
        </w:rPr>
      </w:pPr>
      <w:r w:rsidRPr="00EC0324">
        <w:rPr>
          <w:b/>
          <w:bCs/>
          <w:color w:val="000000"/>
          <w:sz w:val="36"/>
          <w:lang w:eastAsia="cs-CZ"/>
        </w:rPr>
        <w:t>Městská knihovna</w:t>
      </w:r>
      <w:r w:rsidR="0089713F" w:rsidRPr="00EC0324">
        <w:rPr>
          <w:b/>
          <w:bCs/>
          <w:color w:val="000000"/>
          <w:sz w:val="36"/>
          <w:lang w:eastAsia="cs-CZ"/>
        </w:rPr>
        <w:t xml:space="preserve"> </w:t>
      </w:r>
      <w:r w:rsidRPr="00EC0324">
        <w:rPr>
          <w:b/>
          <w:bCs/>
          <w:color w:val="000000"/>
          <w:sz w:val="36"/>
          <w:lang w:eastAsia="cs-CZ"/>
        </w:rPr>
        <w:t>roku 201</w:t>
      </w:r>
      <w:r w:rsidR="00C53EA0">
        <w:rPr>
          <w:b/>
          <w:bCs/>
          <w:color w:val="000000"/>
          <w:sz w:val="36"/>
          <w:lang w:eastAsia="cs-CZ"/>
        </w:rPr>
        <w:t>7</w:t>
      </w:r>
    </w:p>
    <w:p w:rsidR="0051337D" w:rsidRPr="00315750" w:rsidRDefault="00C523B3" w:rsidP="00495FF6">
      <w:pPr>
        <w:spacing w:before="100" w:beforeAutospacing="1" w:after="100" w:afterAutospacing="1" w:line="240" w:lineRule="auto"/>
        <w:rPr>
          <w:color w:val="000000"/>
          <w:lang w:eastAsia="cs-CZ"/>
        </w:rPr>
      </w:pPr>
      <w:r w:rsidRPr="00315750">
        <w:rPr>
          <w:b/>
          <w:bCs/>
          <w:color w:val="000000"/>
          <w:lang w:eastAsia="cs-CZ"/>
        </w:rPr>
        <w:t>Městskou knihovnou roku 201</w:t>
      </w:r>
      <w:r w:rsidR="006734F5">
        <w:rPr>
          <w:b/>
          <w:bCs/>
          <w:color w:val="000000"/>
          <w:lang w:eastAsia="cs-CZ"/>
        </w:rPr>
        <w:t>7</w:t>
      </w:r>
      <w:bookmarkStart w:id="0" w:name="_GoBack"/>
      <w:bookmarkEnd w:id="0"/>
      <w:r w:rsidRPr="00315750">
        <w:rPr>
          <w:b/>
          <w:bCs/>
          <w:color w:val="000000"/>
          <w:lang w:eastAsia="cs-CZ"/>
        </w:rPr>
        <w:t xml:space="preserve"> se stala </w:t>
      </w:r>
      <w:r w:rsidR="003F56C3" w:rsidRPr="00315750">
        <w:rPr>
          <w:b/>
          <w:bCs/>
          <w:color w:val="000000"/>
          <w:lang w:eastAsia="cs-CZ"/>
        </w:rPr>
        <w:t xml:space="preserve">Městská knihovna </w:t>
      </w:r>
      <w:r w:rsidR="00C53EA0" w:rsidRPr="00315750">
        <w:rPr>
          <w:b/>
          <w:bCs/>
          <w:color w:val="000000"/>
          <w:lang w:eastAsia="cs-CZ"/>
        </w:rPr>
        <w:t>Slavičín</w:t>
      </w:r>
      <w:r w:rsidRPr="00315750">
        <w:rPr>
          <w:b/>
          <w:bCs/>
          <w:color w:val="000000"/>
          <w:lang w:eastAsia="cs-CZ"/>
        </w:rPr>
        <w:t>.</w:t>
      </w:r>
      <w:r w:rsidRPr="00315750">
        <w:rPr>
          <w:b/>
          <w:bCs/>
          <w:color w:val="333366"/>
          <w:lang w:eastAsia="cs-CZ"/>
        </w:rPr>
        <w:t xml:space="preserve"> </w:t>
      </w:r>
      <w:hyperlink r:id="rId9" w:tgtFrame="_blank" w:history="1"/>
      <w:r w:rsidR="000559EF" w:rsidRPr="00315750">
        <w:rPr>
          <w:color w:val="000000"/>
          <w:lang w:eastAsia="cs-CZ"/>
        </w:rPr>
        <w:t>Vyhrála tak so</w:t>
      </w:r>
      <w:r w:rsidR="00D949AE" w:rsidRPr="00315750">
        <w:rPr>
          <w:color w:val="000000"/>
          <w:lang w:eastAsia="cs-CZ"/>
        </w:rPr>
        <w:t>utěž</w:t>
      </w:r>
      <w:r w:rsidR="000559EF" w:rsidRPr="00315750">
        <w:rPr>
          <w:color w:val="000000"/>
          <w:lang w:eastAsia="cs-CZ"/>
        </w:rPr>
        <w:t xml:space="preserve"> </w:t>
      </w:r>
      <w:r w:rsidR="00D949AE" w:rsidRPr="00315750">
        <w:rPr>
          <w:color w:val="000000"/>
          <w:lang w:eastAsia="cs-CZ"/>
        </w:rPr>
        <w:t>o nejlepší městskou knihovnu roku</w:t>
      </w:r>
      <w:r w:rsidR="001B6545" w:rsidRPr="00315750">
        <w:rPr>
          <w:color w:val="000000"/>
          <w:lang w:eastAsia="cs-CZ"/>
        </w:rPr>
        <w:t>, kterou ji</w:t>
      </w:r>
      <w:r w:rsidR="000559EF" w:rsidRPr="00315750">
        <w:rPr>
          <w:color w:val="000000"/>
          <w:lang w:eastAsia="cs-CZ"/>
        </w:rPr>
        <w:t xml:space="preserve">ž po </w:t>
      </w:r>
      <w:r w:rsidR="00C53EA0" w:rsidRPr="00315750">
        <w:rPr>
          <w:color w:val="000000"/>
          <w:lang w:eastAsia="cs-CZ"/>
        </w:rPr>
        <w:t>osmé</w:t>
      </w:r>
      <w:r w:rsidR="000559EF" w:rsidRPr="00315750">
        <w:rPr>
          <w:color w:val="000000"/>
          <w:lang w:eastAsia="cs-CZ"/>
        </w:rPr>
        <w:t xml:space="preserve"> vyhlásil Svaz knihovníků a informačních pracovníků ČR (SKIP)</w:t>
      </w:r>
      <w:r w:rsidR="00D949AE" w:rsidRPr="00315750">
        <w:rPr>
          <w:color w:val="000000"/>
          <w:lang w:eastAsia="cs-CZ"/>
        </w:rPr>
        <w:t xml:space="preserve">. </w:t>
      </w:r>
      <w:r w:rsidR="0030280C" w:rsidRPr="00315750">
        <w:rPr>
          <w:color w:val="000000"/>
          <w:lang w:eastAsia="cs-CZ"/>
        </w:rPr>
        <w:t>Záštitu</w:t>
      </w:r>
      <w:r w:rsidR="002B2DB4" w:rsidRPr="00315750">
        <w:rPr>
          <w:color w:val="000000"/>
          <w:lang w:eastAsia="cs-CZ"/>
        </w:rPr>
        <w:t xml:space="preserve"> nad </w:t>
      </w:r>
      <w:r w:rsidR="000559EF" w:rsidRPr="00315750">
        <w:rPr>
          <w:color w:val="000000"/>
          <w:lang w:eastAsia="cs-CZ"/>
        </w:rPr>
        <w:t>akcí</w:t>
      </w:r>
      <w:r w:rsidR="002B2DB4" w:rsidRPr="00315750">
        <w:rPr>
          <w:color w:val="000000"/>
          <w:lang w:eastAsia="cs-CZ"/>
        </w:rPr>
        <w:t xml:space="preserve"> převzal Svaz měst a obcí</w:t>
      </w:r>
      <w:r w:rsidR="0030280C" w:rsidRPr="00315750">
        <w:rPr>
          <w:color w:val="000000"/>
          <w:lang w:eastAsia="cs-CZ"/>
        </w:rPr>
        <w:t xml:space="preserve"> ČR</w:t>
      </w:r>
      <w:r w:rsidR="000559EF" w:rsidRPr="00315750">
        <w:rPr>
          <w:color w:val="000000"/>
          <w:lang w:eastAsia="cs-CZ"/>
        </w:rPr>
        <w:t xml:space="preserve"> (SMO ČR)</w:t>
      </w:r>
      <w:r w:rsidR="002B2DB4" w:rsidRPr="00315750">
        <w:rPr>
          <w:color w:val="000000"/>
          <w:lang w:eastAsia="cs-CZ"/>
        </w:rPr>
        <w:t xml:space="preserve">. </w:t>
      </w:r>
      <w:r w:rsidR="000559EF" w:rsidRPr="00315750">
        <w:rPr>
          <w:color w:val="000000"/>
          <w:lang w:eastAsia="cs-CZ"/>
        </w:rPr>
        <w:t>S</w:t>
      </w:r>
      <w:r w:rsidR="00412019" w:rsidRPr="00315750">
        <w:rPr>
          <w:color w:val="000000"/>
          <w:lang w:eastAsia="cs-CZ"/>
        </w:rPr>
        <w:t>outěž</w:t>
      </w:r>
      <w:r w:rsidR="00D949AE" w:rsidRPr="00315750">
        <w:rPr>
          <w:color w:val="000000"/>
          <w:lang w:eastAsia="cs-CZ"/>
        </w:rPr>
        <w:t xml:space="preserve"> </w:t>
      </w:r>
      <w:r w:rsidR="000559EF" w:rsidRPr="00315750">
        <w:rPr>
          <w:color w:val="000000"/>
          <w:lang w:eastAsia="cs-CZ"/>
        </w:rPr>
        <w:t>má za cíl</w:t>
      </w:r>
      <w:r w:rsidR="00D949AE" w:rsidRPr="00315750">
        <w:rPr>
          <w:color w:val="000000"/>
          <w:lang w:eastAsia="cs-CZ"/>
        </w:rPr>
        <w:t xml:space="preserve"> ocenit nejlepší české knihovny, které provoz</w:t>
      </w:r>
      <w:r w:rsidR="000559EF" w:rsidRPr="00315750">
        <w:rPr>
          <w:color w:val="000000"/>
          <w:lang w:eastAsia="cs-CZ"/>
        </w:rPr>
        <w:t>ují</w:t>
      </w:r>
      <w:r w:rsidR="00D949AE" w:rsidRPr="00315750">
        <w:rPr>
          <w:color w:val="000000"/>
          <w:lang w:eastAsia="cs-CZ"/>
        </w:rPr>
        <w:t xml:space="preserve"> či zřiz</w:t>
      </w:r>
      <w:r w:rsidR="000559EF" w:rsidRPr="00315750">
        <w:rPr>
          <w:color w:val="000000"/>
          <w:lang w:eastAsia="cs-CZ"/>
        </w:rPr>
        <w:t>ují</w:t>
      </w:r>
      <w:r w:rsidR="00D949AE" w:rsidRPr="00315750">
        <w:rPr>
          <w:color w:val="000000"/>
          <w:lang w:eastAsia="cs-CZ"/>
        </w:rPr>
        <w:t xml:space="preserve"> měst</w:t>
      </w:r>
      <w:r w:rsidR="000559EF" w:rsidRPr="00315750">
        <w:rPr>
          <w:color w:val="000000"/>
          <w:lang w:eastAsia="cs-CZ"/>
        </w:rPr>
        <w:t>a</w:t>
      </w:r>
      <w:r w:rsidR="00D949AE" w:rsidRPr="00315750">
        <w:rPr>
          <w:color w:val="000000"/>
          <w:lang w:eastAsia="cs-CZ"/>
        </w:rPr>
        <w:t xml:space="preserve"> a motivovat je k rozšíření a zkvalitnění veřejných knihovnických a informačních služeb. </w:t>
      </w:r>
      <w:r w:rsidR="0051337D" w:rsidRPr="00315750">
        <w:rPr>
          <w:color w:val="000000"/>
          <w:lang w:eastAsia="cs-CZ"/>
        </w:rPr>
        <w:t xml:space="preserve">Do soutěže se přihlásilo </w:t>
      </w:r>
      <w:r w:rsidR="00C53EA0" w:rsidRPr="00315750">
        <w:rPr>
          <w:color w:val="000000"/>
          <w:lang w:eastAsia="cs-CZ"/>
        </w:rPr>
        <w:t>44</w:t>
      </w:r>
      <w:r w:rsidR="0051337D" w:rsidRPr="00315750">
        <w:rPr>
          <w:color w:val="000000"/>
          <w:lang w:eastAsia="cs-CZ"/>
        </w:rPr>
        <w:t xml:space="preserve"> městských knihoven.</w:t>
      </w:r>
    </w:p>
    <w:p w:rsidR="00DC2418" w:rsidRDefault="00943478" w:rsidP="00D86338">
      <w:pPr>
        <w:pStyle w:val="Prosttext"/>
        <w:rPr>
          <w:rFonts w:ascii="Times New Roman" w:hAnsi="Times New Roman"/>
          <w:color w:val="000000"/>
          <w:szCs w:val="22"/>
        </w:rPr>
      </w:pPr>
      <w:r w:rsidRPr="00315750">
        <w:rPr>
          <w:rFonts w:ascii="Times New Roman" w:hAnsi="Times New Roman"/>
          <w:color w:val="000000"/>
          <w:szCs w:val="22"/>
          <w:lang w:eastAsia="cs-CZ"/>
        </w:rPr>
        <w:t xml:space="preserve">Vítěz soutěže získává </w:t>
      </w:r>
      <w:r w:rsidR="00D76A52">
        <w:rPr>
          <w:rFonts w:ascii="Times New Roman" w:hAnsi="Times New Roman"/>
          <w:color w:val="000000"/>
          <w:szCs w:val="22"/>
          <w:lang w:eastAsia="cs-CZ"/>
        </w:rPr>
        <w:t xml:space="preserve">od SKIP </w:t>
      </w:r>
      <w:r w:rsidRPr="00315750">
        <w:rPr>
          <w:rFonts w:ascii="Times New Roman" w:hAnsi="Times New Roman"/>
          <w:color w:val="000000"/>
          <w:szCs w:val="22"/>
          <w:lang w:eastAsia="cs-CZ"/>
        </w:rPr>
        <w:t xml:space="preserve">částku </w:t>
      </w:r>
      <w:r w:rsidR="008C21A3" w:rsidRPr="00315750">
        <w:rPr>
          <w:rFonts w:ascii="Times New Roman" w:hAnsi="Times New Roman"/>
          <w:color w:val="000000"/>
          <w:szCs w:val="22"/>
          <w:lang w:eastAsia="cs-CZ"/>
        </w:rPr>
        <w:t>2</w:t>
      </w:r>
      <w:r w:rsidR="00FF5EB6" w:rsidRPr="00315750">
        <w:rPr>
          <w:rFonts w:ascii="Times New Roman" w:hAnsi="Times New Roman"/>
          <w:color w:val="000000"/>
          <w:szCs w:val="22"/>
          <w:lang w:eastAsia="cs-CZ"/>
        </w:rPr>
        <w:t xml:space="preserve">0 000 Kč, </w:t>
      </w:r>
      <w:r w:rsidRPr="00315750">
        <w:rPr>
          <w:rFonts w:ascii="Times New Roman" w:hAnsi="Times New Roman"/>
          <w:color w:val="000000"/>
          <w:szCs w:val="22"/>
        </w:rPr>
        <w:t xml:space="preserve">Svaz měst a obcí ČR věnuje </w:t>
      </w:r>
      <w:r w:rsidR="003F56C3" w:rsidRPr="00315750">
        <w:rPr>
          <w:rFonts w:ascii="Times New Roman" w:hAnsi="Times New Roman"/>
          <w:color w:val="000000"/>
          <w:szCs w:val="22"/>
        </w:rPr>
        <w:t xml:space="preserve">vítězné knihovně </w:t>
      </w:r>
      <w:proofErr w:type="spellStart"/>
      <w:r w:rsidRPr="00315750">
        <w:rPr>
          <w:rFonts w:ascii="Times New Roman" w:hAnsi="Times New Roman"/>
          <w:color w:val="000000"/>
          <w:szCs w:val="22"/>
        </w:rPr>
        <w:t>knihobudku</w:t>
      </w:r>
      <w:proofErr w:type="spellEnd"/>
      <w:r w:rsidR="00D86338" w:rsidRPr="00315750">
        <w:rPr>
          <w:rFonts w:ascii="Times New Roman" w:hAnsi="Times New Roman"/>
          <w:color w:val="000000"/>
          <w:szCs w:val="22"/>
        </w:rPr>
        <w:t xml:space="preserve">. </w:t>
      </w:r>
      <w:r w:rsidR="00D76A52">
        <w:rPr>
          <w:rFonts w:ascii="Times New Roman" w:hAnsi="Times New Roman"/>
          <w:color w:val="000000"/>
          <w:szCs w:val="22"/>
        </w:rPr>
        <w:t xml:space="preserve">Předávání cen se účastní místopředseda Svazu měst a obcí ČR Ing. Vlastimil Picek. </w:t>
      </w:r>
      <w:r w:rsidR="00DC2418">
        <w:rPr>
          <w:rFonts w:ascii="Times New Roman" w:hAnsi="Times New Roman"/>
          <w:color w:val="000000"/>
          <w:szCs w:val="22"/>
        </w:rPr>
        <w:t xml:space="preserve">O akci říká: 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„Svaz měst a obcí </w:t>
      </w:r>
      <w:r w:rsidR="00DC2418">
        <w:rPr>
          <w:rFonts w:ascii="Times New Roman" w:hAnsi="Times New Roman"/>
          <w:i/>
          <w:color w:val="000000"/>
          <w:szCs w:val="22"/>
        </w:rPr>
        <w:t xml:space="preserve">soutěž Městská knihovna roku a knihovny jako takové dlouhodobě </w:t>
      </w:r>
      <w:r w:rsidR="00A867E9">
        <w:rPr>
          <w:rFonts w:ascii="Times New Roman" w:hAnsi="Times New Roman"/>
          <w:i/>
          <w:color w:val="000000"/>
          <w:szCs w:val="22"/>
        </w:rPr>
        <w:t>podporuje</w:t>
      </w:r>
      <w:r w:rsidR="00DC2418">
        <w:rPr>
          <w:rFonts w:ascii="Times New Roman" w:hAnsi="Times New Roman"/>
          <w:i/>
          <w:color w:val="000000"/>
          <w:szCs w:val="22"/>
        </w:rPr>
        <w:t>. Bývají totiž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 kulturním a </w:t>
      </w:r>
      <w:r w:rsidR="00A867E9">
        <w:rPr>
          <w:rFonts w:ascii="Times New Roman" w:hAnsi="Times New Roman"/>
          <w:i/>
          <w:color w:val="000000"/>
          <w:szCs w:val="22"/>
        </w:rPr>
        <w:t>společenským centrem života</w:t>
      </w:r>
      <w:r w:rsidR="00DC2418">
        <w:rPr>
          <w:rFonts w:ascii="Times New Roman" w:hAnsi="Times New Roman"/>
          <w:i/>
          <w:color w:val="000000"/>
          <w:szCs w:val="22"/>
        </w:rPr>
        <w:t xml:space="preserve"> daného místa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. Lidé se v nich scházejí nejen kvůli knížkám, </w:t>
      </w:r>
      <w:r w:rsidR="00A867E9">
        <w:rPr>
          <w:rFonts w:ascii="Times New Roman" w:hAnsi="Times New Roman"/>
          <w:i/>
          <w:color w:val="000000"/>
          <w:szCs w:val="22"/>
        </w:rPr>
        <w:t>ale</w:t>
      </w:r>
      <w:r w:rsidR="00DC2418">
        <w:rPr>
          <w:rFonts w:ascii="Times New Roman" w:hAnsi="Times New Roman"/>
          <w:i/>
          <w:color w:val="000000"/>
          <w:szCs w:val="22"/>
        </w:rPr>
        <w:t xml:space="preserve"> i </w:t>
      </w:r>
      <w:r w:rsidR="00A867E9">
        <w:rPr>
          <w:rFonts w:ascii="Times New Roman" w:hAnsi="Times New Roman"/>
          <w:i/>
          <w:color w:val="000000"/>
          <w:szCs w:val="22"/>
        </w:rPr>
        <w:t xml:space="preserve">kvůli jedinečným akcím a </w:t>
      </w:r>
      <w:r w:rsidR="00A867E9" w:rsidRPr="00A867E9">
        <w:rPr>
          <w:rFonts w:ascii="Times New Roman" w:hAnsi="Times New Roman"/>
          <w:i/>
          <w:color w:val="000000"/>
          <w:szCs w:val="22"/>
        </w:rPr>
        <w:t>atmosféře, která inspiruje a motivuje nejen ke čtení.</w:t>
      </w:r>
      <w:r w:rsidR="00DC2418">
        <w:rPr>
          <w:rFonts w:ascii="Times New Roman" w:hAnsi="Times New Roman"/>
          <w:i/>
          <w:color w:val="000000"/>
          <w:szCs w:val="22"/>
        </w:rPr>
        <w:t xml:space="preserve"> Často i k lepším vztahům, pozitivnějšímu náhledu na život a společnost jako takovou.</w:t>
      </w:r>
      <w:r w:rsidR="00A867E9" w:rsidRPr="00A867E9">
        <w:rPr>
          <w:rFonts w:ascii="Times New Roman" w:hAnsi="Times New Roman"/>
          <w:i/>
          <w:color w:val="000000"/>
          <w:szCs w:val="22"/>
        </w:rPr>
        <w:t>“</w:t>
      </w:r>
      <w:r w:rsidR="00DC2418">
        <w:rPr>
          <w:rFonts w:ascii="Times New Roman" w:hAnsi="Times New Roman"/>
          <w:color w:val="000000"/>
          <w:szCs w:val="22"/>
        </w:rPr>
        <w:t xml:space="preserve"> </w:t>
      </w:r>
    </w:p>
    <w:p w:rsidR="00DC2418" w:rsidRDefault="00DC2418" w:rsidP="00D86338">
      <w:pPr>
        <w:pStyle w:val="Prosttext"/>
        <w:rPr>
          <w:rFonts w:ascii="Times New Roman" w:hAnsi="Times New Roman"/>
          <w:color w:val="000000"/>
          <w:szCs w:val="22"/>
        </w:rPr>
      </w:pPr>
    </w:p>
    <w:p w:rsidR="00120D30" w:rsidRPr="00315750" w:rsidRDefault="00D86338" w:rsidP="00D86338">
      <w:pPr>
        <w:pStyle w:val="Prosttext"/>
        <w:rPr>
          <w:rFonts w:ascii="Times New Roman" w:hAnsi="Times New Roman"/>
          <w:b/>
          <w:szCs w:val="22"/>
        </w:rPr>
      </w:pPr>
      <w:r w:rsidRPr="00315750">
        <w:rPr>
          <w:rFonts w:ascii="Times New Roman" w:hAnsi="Times New Roman"/>
          <w:color w:val="000000"/>
          <w:szCs w:val="22"/>
        </w:rPr>
        <w:t xml:space="preserve">Soutěž cenami podpořily firmy </w:t>
      </w:r>
      <w:r w:rsidRPr="00315750">
        <w:rPr>
          <w:rFonts w:ascii="Times New Roman" w:hAnsi="Times New Roman"/>
          <w:szCs w:val="22"/>
        </w:rPr>
        <w:t xml:space="preserve">ALBI Česká republika a.s., </w:t>
      </w:r>
      <w:r w:rsidR="00787C5D" w:rsidRPr="00315750">
        <w:rPr>
          <w:rFonts w:ascii="Times New Roman" w:hAnsi="Times New Roman"/>
          <w:szCs w:val="22"/>
        </w:rPr>
        <w:t xml:space="preserve">CEIBA, </w:t>
      </w:r>
      <w:r w:rsidRPr="00315750">
        <w:rPr>
          <w:rFonts w:ascii="Times New Roman" w:hAnsi="Times New Roman"/>
          <w:szCs w:val="22"/>
        </w:rPr>
        <w:t xml:space="preserve">Nakladatelský dům GRADA, MINDOK s.r.o., Naše rodina, nakladatelství </w:t>
      </w:r>
      <w:proofErr w:type="spellStart"/>
      <w:r w:rsidRPr="00315750">
        <w:rPr>
          <w:rFonts w:ascii="Times New Roman" w:hAnsi="Times New Roman"/>
          <w:szCs w:val="22"/>
        </w:rPr>
        <w:t>JaS</w:t>
      </w:r>
      <w:proofErr w:type="spellEnd"/>
      <w:r w:rsidRPr="00315750">
        <w:rPr>
          <w:rFonts w:ascii="Times New Roman" w:hAnsi="Times New Roman"/>
          <w:szCs w:val="22"/>
        </w:rPr>
        <w:t>.</w:t>
      </w:r>
    </w:p>
    <w:p w:rsidR="00D949AE" w:rsidRPr="00315750" w:rsidRDefault="000559EF" w:rsidP="00495FF6">
      <w:pPr>
        <w:spacing w:before="100" w:beforeAutospacing="1" w:after="100" w:afterAutospacing="1" w:line="240" w:lineRule="auto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>S</w:t>
      </w:r>
      <w:r w:rsidR="00D949AE" w:rsidRPr="00315750">
        <w:rPr>
          <w:color w:val="000000"/>
          <w:lang w:eastAsia="cs-CZ"/>
        </w:rPr>
        <w:t>outěž</w:t>
      </w:r>
      <w:r w:rsidRPr="00315750">
        <w:rPr>
          <w:color w:val="000000"/>
          <w:lang w:eastAsia="cs-CZ"/>
        </w:rPr>
        <w:t xml:space="preserve"> měla dvě kola</w:t>
      </w:r>
      <w:r w:rsidR="001178CD" w:rsidRPr="00315750">
        <w:rPr>
          <w:color w:val="000000"/>
          <w:lang w:eastAsia="cs-CZ"/>
        </w:rPr>
        <w:t xml:space="preserve">. V prvním </w:t>
      </w:r>
      <w:r w:rsidRPr="00315750">
        <w:rPr>
          <w:color w:val="000000"/>
          <w:lang w:eastAsia="cs-CZ"/>
        </w:rPr>
        <w:t xml:space="preserve">se </w:t>
      </w:r>
      <w:r w:rsidR="001178CD" w:rsidRPr="00315750">
        <w:rPr>
          <w:color w:val="000000"/>
          <w:lang w:eastAsia="cs-CZ"/>
        </w:rPr>
        <w:t>knihovny hodno</w:t>
      </w:r>
      <w:r w:rsidRPr="00315750">
        <w:rPr>
          <w:color w:val="000000"/>
          <w:lang w:eastAsia="cs-CZ"/>
        </w:rPr>
        <w:t>tily</w:t>
      </w:r>
      <w:r w:rsidR="001178CD" w:rsidRPr="00315750">
        <w:rPr>
          <w:color w:val="000000"/>
          <w:lang w:eastAsia="cs-CZ"/>
        </w:rPr>
        <w:t xml:space="preserve"> </w:t>
      </w:r>
      <w:r w:rsidR="0089713F" w:rsidRPr="00315750">
        <w:rPr>
          <w:color w:val="000000"/>
          <w:lang w:eastAsia="cs-CZ"/>
        </w:rPr>
        <w:t xml:space="preserve">metodou </w:t>
      </w:r>
      <w:proofErr w:type="spellStart"/>
      <w:r w:rsidR="0089713F" w:rsidRPr="00315750">
        <w:rPr>
          <w:color w:val="000000"/>
          <w:lang w:eastAsia="cs-CZ"/>
        </w:rPr>
        <w:t>benchmarkingu</w:t>
      </w:r>
      <w:proofErr w:type="spellEnd"/>
      <w:r w:rsidR="0089713F" w:rsidRPr="00315750">
        <w:rPr>
          <w:color w:val="000000"/>
          <w:lang w:eastAsia="cs-CZ"/>
        </w:rPr>
        <w:t xml:space="preserve">. Celkem </w:t>
      </w:r>
      <w:r w:rsidR="00D86338" w:rsidRPr="00315750">
        <w:rPr>
          <w:color w:val="000000"/>
          <w:lang w:eastAsia="cs-CZ"/>
        </w:rPr>
        <w:t>bylo porovnáváno</w:t>
      </w:r>
      <w:r w:rsidR="001178CD" w:rsidRPr="00315750">
        <w:rPr>
          <w:color w:val="000000"/>
          <w:lang w:eastAsia="cs-CZ"/>
        </w:rPr>
        <w:t xml:space="preserve"> </w:t>
      </w:r>
      <w:r w:rsidR="0051337D" w:rsidRPr="00315750">
        <w:rPr>
          <w:color w:val="000000"/>
          <w:lang w:eastAsia="cs-CZ"/>
        </w:rPr>
        <w:t>21</w:t>
      </w:r>
      <w:r w:rsidR="001178CD" w:rsidRPr="00315750">
        <w:rPr>
          <w:color w:val="000000"/>
          <w:lang w:eastAsia="cs-CZ"/>
        </w:rPr>
        <w:t xml:space="preserve"> výkonových indikátorů</w:t>
      </w:r>
      <w:r w:rsidR="00495FF6" w:rsidRPr="00315750">
        <w:rPr>
          <w:color w:val="000000"/>
          <w:lang w:eastAsia="cs-CZ"/>
        </w:rPr>
        <w:t xml:space="preserve">, </w:t>
      </w:r>
      <w:r w:rsidR="001178CD" w:rsidRPr="00315750">
        <w:rPr>
          <w:color w:val="000000"/>
          <w:lang w:eastAsia="cs-CZ"/>
        </w:rPr>
        <w:t>například počet nových přírůstků knihovního fondu, plocha knihovny</w:t>
      </w:r>
      <w:r w:rsidR="00495FF6" w:rsidRPr="00315750">
        <w:rPr>
          <w:color w:val="000000"/>
          <w:lang w:eastAsia="cs-CZ"/>
        </w:rPr>
        <w:t xml:space="preserve"> pro veřejnost</w:t>
      </w:r>
      <w:r w:rsidR="003A1F4C" w:rsidRPr="00315750">
        <w:rPr>
          <w:color w:val="000000"/>
          <w:lang w:eastAsia="cs-CZ"/>
        </w:rPr>
        <w:t>, počet registrovaných uživatelů</w:t>
      </w:r>
      <w:r w:rsidR="00495FF6" w:rsidRPr="00315750">
        <w:rPr>
          <w:color w:val="000000"/>
          <w:lang w:eastAsia="cs-CZ"/>
        </w:rPr>
        <w:t>, počet stanic připojených k internetu</w:t>
      </w:r>
      <w:r w:rsidR="00120D30" w:rsidRPr="00315750">
        <w:rPr>
          <w:color w:val="000000"/>
          <w:lang w:eastAsia="cs-CZ"/>
        </w:rPr>
        <w:t>. Hodno</w:t>
      </w:r>
      <w:r w:rsidRPr="00315750">
        <w:rPr>
          <w:color w:val="000000"/>
          <w:lang w:eastAsia="cs-CZ"/>
        </w:rPr>
        <w:t>til</w:t>
      </w:r>
      <w:r w:rsidR="00C53EA0" w:rsidRPr="00315750">
        <w:rPr>
          <w:color w:val="000000"/>
          <w:lang w:eastAsia="cs-CZ"/>
        </w:rPr>
        <w:t>o</w:t>
      </w:r>
      <w:r w:rsidRPr="00315750">
        <w:rPr>
          <w:color w:val="000000"/>
          <w:lang w:eastAsia="cs-CZ"/>
        </w:rPr>
        <w:t xml:space="preserve"> se </w:t>
      </w:r>
      <w:r w:rsidR="00C53EA0" w:rsidRPr="00315750">
        <w:rPr>
          <w:color w:val="000000"/>
          <w:lang w:eastAsia="cs-CZ"/>
        </w:rPr>
        <w:t>šest</w:t>
      </w:r>
      <w:r w:rsidR="001178CD" w:rsidRPr="00315750">
        <w:rPr>
          <w:color w:val="000000"/>
          <w:lang w:eastAsia="cs-CZ"/>
        </w:rPr>
        <w:t xml:space="preserve"> velikostní</w:t>
      </w:r>
      <w:r w:rsidR="00C53EA0" w:rsidRPr="00315750">
        <w:rPr>
          <w:color w:val="000000"/>
          <w:lang w:eastAsia="cs-CZ"/>
        </w:rPr>
        <w:t>ch</w:t>
      </w:r>
      <w:r w:rsidRPr="00315750">
        <w:rPr>
          <w:color w:val="000000"/>
          <w:lang w:eastAsia="cs-CZ"/>
        </w:rPr>
        <w:t xml:space="preserve"> </w:t>
      </w:r>
      <w:r w:rsidR="001178CD" w:rsidRPr="00315750">
        <w:rPr>
          <w:color w:val="000000"/>
          <w:lang w:eastAsia="cs-CZ"/>
        </w:rPr>
        <w:t>kategori</w:t>
      </w:r>
      <w:r w:rsidR="00C53EA0" w:rsidRPr="00315750">
        <w:rPr>
          <w:color w:val="000000"/>
          <w:lang w:eastAsia="cs-CZ"/>
        </w:rPr>
        <w:t>í</w:t>
      </w:r>
      <w:r w:rsidRPr="00315750">
        <w:rPr>
          <w:color w:val="000000"/>
          <w:lang w:eastAsia="cs-CZ"/>
        </w:rPr>
        <w:t xml:space="preserve"> </w:t>
      </w:r>
      <w:r w:rsidR="00E804AB" w:rsidRPr="00315750">
        <w:rPr>
          <w:color w:val="000000"/>
          <w:lang w:eastAsia="cs-CZ"/>
        </w:rPr>
        <w:t xml:space="preserve">měst </w:t>
      </w:r>
      <w:r w:rsidRPr="00315750">
        <w:rPr>
          <w:color w:val="000000"/>
          <w:lang w:eastAsia="cs-CZ"/>
        </w:rPr>
        <w:t>po</w:t>
      </w:r>
      <w:r w:rsidR="001178CD" w:rsidRPr="00315750">
        <w:rPr>
          <w:color w:val="000000"/>
          <w:lang w:eastAsia="cs-CZ"/>
        </w:rPr>
        <w:t xml:space="preserve">dle počtu obyvatel. </w:t>
      </w:r>
      <w:r w:rsidRPr="00315750">
        <w:rPr>
          <w:color w:val="000000"/>
          <w:lang w:eastAsia="cs-CZ"/>
        </w:rPr>
        <w:t>V nich první místa získaly</w:t>
      </w:r>
      <w:r w:rsidR="0089713F" w:rsidRPr="00315750">
        <w:rPr>
          <w:color w:val="000000"/>
          <w:lang w:eastAsia="cs-CZ"/>
        </w:rPr>
        <w:t xml:space="preserve">: 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1990"/>
      </w:tblGrid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do 3000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Jevišovice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Jihomoravský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3 001 až 5 000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Pohořelice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Jihomoravský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5 001 až 10 000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Slavičín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Zlínský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10 001 až 20 000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Louny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Ústecký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20 001 až 40 000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Uherské Hradiště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Zlínský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nad 40 000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Jihlava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Kraj Vysočina</w:t>
            </w:r>
          </w:p>
        </w:tc>
      </w:tr>
    </w:tbl>
    <w:p w:rsidR="00C53EA0" w:rsidRPr="00315750" w:rsidRDefault="00C53EA0" w:rsidP="00943478">
      <w:pPr>
        <w:spacing w:after="0" w:line="240" w:lineRule="auto"/>
        <w:rPr>
          <w:lang w:eastAsia="cs-CZ"/>
        </w:rPr>
      </w:pPr>
    </w:p>
    <w:p w:rsidR="001178CD" w:rsidRPr="00315750" w:rsidRDefault="001178CD" w:rsidP="001178CD">
      <w:pPr>
        <w:pStyle w:val="Bezmezer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 xml:space="preserve">Tyto knihovny </w:t>
      </w:r>
      <w:r w:rsidR="008E0F0B" w:rsidRPr="00315750">
        <w:rPr>
          <w:color w:val="000000"/>
          <w:lang w:eastAsia="cs-CZ"/>
        </w:rPr>
        <w:t xml:space="preserve">ve druhém kole </w:t>
      </w:r>
      <w:r w:rsidRPr="00315750">
        <w:rPr>
          <w:color w:val="000000"/>
          <w:lang w:eastAsia="cs-CZ"/>
        </w:rPr>
        <w:t>navštív</w:t>
      </w:r>
      <w:r w:rsidR="000559EF" w:rsidRPr="00315750">
        <w:rPr>
          <w:color w:val="000000"/>
          <w:lang w:eastAsia="cs-CZ"/>
        </w:rPr>
        <w:t>ila</w:t>
      </w:r>
      <w:r w:rsidRPr="00315750">
        <w:rPr>
          <w:color w:val="000000"/>
          <w:lang w:eastAsia="cs-CZ"/>
        </w:rPr>
        <w:t xml:space="preserve"> a hodno</w:t>
      </w:r>
      <w:r w:rsidR="000559EF" w:rsidRPr="00315750">
        <w:rPr>
          <w:color w:val="000000"/>
          <w:lang w:eastAsia="cs-CZ"/>
        </w:rPr>
        <w:t xml:space="preserve">tila </w:t>
      </w:r>
      <w:r w:rsidRPr="00315750">
        <w:rPr>
          <w:color w:val="000000"/>
          <w:lang w:eastAsia="cs-CZ"/>
        </w:rPr>
        <w:t>odborn</w:t>
      </w:r>
      <w:r w:rsidR="000559EF" w:rsidRPr="00315750">
        <w:rPr>
          <w:color w:val="000000"/>
          <w:lang w:eastAsia="cs-CZ"/>
        </w:rPr>
        <w:t>á</w:t>
      </w:r>
      <w:r w:rsidRPr="00315750">
        <w:rPr>
          <w:color w:val="000000"/>
          <w:lang w:eastAsia="cs-CZ"/>
        </w:rPr>
        <w:t xml:space="preserve"> komis</w:t>
      </w:r>
      <w:r w:rsidR="000559EF" w:rsidRPr="00315750">
        <w:rPr>
          <w:color w:val="000000"/>
          <w:lang w:eastAsia="cs-CZ"/>
        </w:rPr>
        <w:t>e</w:t>
      </w:r>
      <w:r w:rsidRPr="00315750">
        <w:rPr>
          <w:color w:val="000000"/>
          <w:lang w:eastAsia="cs-CZ"/>
        </w:rPr>
        <w:t xml:space="preserve">. </w:t>
      </w:r>
      <w:r w:rsidR="000559EF" w:rsidRPr="00315750">
        <w:rPr>
          <w:color w:val="000000"/>
          <w:lang w:eastAsia="cs-CZ"/>
        </w:rPr>
        <w:t>N</w:t>
      </w:r>
      <w:r w:rsidR="0040531E" w:rsidRPr="00315750">
        <w:rPr>
          <w:color w:val="000000"/>
          <w:lang w:eastAsia="cs-CZ"/>
        </w:rPr>
        <w:t xml:space="preserve">a </w:t>
      </w:r>
      <w:r w:rsidRPr="00315750">
        <w:rPr>
          <w:color w:val="000000"/>
          <w:lang w:eastAsia="cs-CZ"/>
        </w:rPr>
        <w:t xml:space="preserve">místě </w:t>
      </w:r>
      <w:r w:rsidR="000559EF" w:rsidRPr="00315750">
        <w:rPr>
          <w:color w:val="000000"/>
          <w:lang w:eastAsia="cs-CZ"/>
        </w:rPr>
        <w:t>posuzovala</w:t>
      </w:r>
      <w:r w:rsidR="0089713F" w:rsidRPr="00315750">
        <w:rPr>
          <w:color w:val="000000"/>
          <w:lang w:eastAsia="cs-CZ"/>
        </w:rPr>
        <w:t xml:space="preserve"> </w:t>
      </w:r>
      <w:r w:rsidRPr="00315750">
        <w:rPr>
          <w:color w:val="000000"/>
          <w:lang w:eastAsia="cs-CZ"/>
        </w:rPr>
        <w:t>především společenské a komunitní působení knihovny</w:t>
      </w:r>
      <w:r w:rsidR="0089713F" w:rsidRPr="00315750">
        <w:rPr>
          <w:color w:val="000000"/>
          <w:lang w:eastAsia="cs-CZ"/>
        </w:rPr>
        <w:t xml:space="preserve"> pro obyvatele města</w:t>
      </w:r>
      <w:r w:rsidRPr="00315750">
        <w:rPr>
          <w:color w:val="000000"/>
          <w:lang w:eastAsia="cs-CZ"/>
        </w:rPr>
        <w:t xml:space="preserve"> a úroveň prostředí knihovny</w:t>
      </w:r>
      <w:r w:rsidR="0030280C" w:rsidRPr="00315750">
        <w:rPr>
          <w:color w:val="000000"/>
          <w:lang w:eastAsia="cs-CZ"/>
        </w:rPr>
        <w:t>, dále</w:t>
      </w:r>
      <w:r w:rsidR="0040531E" w:rsidRPr="00315750">
        <w:rPr>
          <w:color w:val="000000"/>
          <w:lang w:eastAsia="cs-CZ"/>
        </w:rPr>
        <w:t xml:space="preserve"> </w:t>
      </w:r>
      <w:r w:rsidR="00E804AB" w:rsidRPr="00315750">
        <w:rPr>
          <w:color w:val="000000"/>
          <w:lang w:eastAsia="cs-CZ"/>
        </w:rPr>
        <w:t xml:space="preserve">exteriér, </w:t>
      </w:r>
      <w:r w:rsidRPr="00315750">
        <w:rPr>
          <w:color w:val="000000"/>
          <w:lang w:eastAsia="cs-CZ"/>
        </w:rPr>
        <w:t xml:space="preserve">interiér, </w:t>
      </w:r>
      <w:r w:rsidR="00E804AB" w:rsidRPr="00315750">
        <w:rPr>
          <w:color w:val="000000"/>
          <w:lang w:eastAsia="cs-CZ"/>
        </w:rPr>
        <w:t>technické vybavení</w:t>
      </w:r>
      <w:r w:rsidRPr="00315750">
        <w:rPr>
          <w:color w:val="000000"/>
          <w:lang w:eastAsia="cs-CZ"/>
        </w:rPr>
        <w:t xml:space="preserve">, </w:t>
      </w:r>
      <w:r w:rsidR="00E804AB" w:rsidRPr="00315750">
        <w:rPr>
          <w:color w:val="000000"/>
          <w:lang w:eastAsia="cs-CZ"/>
        </w:rPr>
        <w:t>sociální zázemí</w:t>
      </w:r>
      <w:r w:rsidRPr="00315750">
        <w:rPr>
          <w:color w:val="000000"/>
          <w:lang w:eastAsia="cs-CZ"/>
        </w:rPr>
        <w:t xml:space="preserve"> apod.</w:t>
      </w:r>
    </w:p>
    <w:p w:rsidR="006E5372" w:rsidRPr="00315750" w:rsidRDefault="006E5372" w:rsidP="001178CD">
      <w:pPr>
        <w:pStyle w:val="Bezmezer"/>
        <w:rPr>
          <w:color w:val="000000"/>
          <w:lang w:eastAsia="cs-CZ"/>
        </w:rPr>
      </w:pPr>
    </w:p>
    <w:p w:rsidR="00E804AB" w:rsidRPr="00315750" w:rsidRDefault="00E804AB" w:rsidP="001178CD">
      <w:pPr>
        <w:pStyle w:val="Bezmezer"/>
        <w:rPr>
          <w:color w:val="000000"/>
          <w:lang w:eastAsia="cs-CZ"/>
        </w:rPr>
      </w:pPr>
    </w:p>
    <w:p w:rsidR="00930F3A" w:rsidRPr="00315750" w:rsidRDefault="00930F3A" w:rsidP="0077611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5750">
        <w:rPr>
          <w:rFonts w:ascii="Times New Roman" w:hAnsi="Times New Roman" w:cs="Times New Roman"/>
          <w:b/>
          <w:sz w:val="22"/>
          <w:szCs w:val="22"/>
        </w:rPr>
        <w:t xml:space="preserve">Městská knihovna </w:t>
      </w:r>
      <w:r w:rsidR="00A66260" w:rsidRPr="00315750">
        <w:rPr>
          <w:rFonts w:ascii="Times New Roman" w:hAnsi="Times New Roman" w:cs="Times New Roman"/>
          <w:b/>
          <w:sz w:val="22"/>
          <w:szCs w:val="22"/>
        </w:rPr>
        <w:t>Slavičín</w:t>
      </w:r>
    </w:p>
    <w:p w:rsidR="00930F3A" w:rsidRPr="00315750" w:rsidRDefault="00930F3A" w:rsidP="007761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5750" w:rsidRPr="00315750" w:rsidRDefault="00315750" w:rsidP="00315750">
      <w:pPr>
        <w:spacing w:after="0" w:line="240" w:lineRule="auto"/>
        <w:rPr>
          <w:color w:val="000000"/>
          <w:shd w:val="clear" w:color="auto" w:fill="FFFFFF"/>
        </w:rPr>
      </w:pPr>
      <w:r w:rsidRPr="00315750">
        <w:t xml:space="preserve">Knihovna působí ve vile, která byla v roce 2011 rekonstruována pro potřeby knihovny z Regionálního operačního programu. </w:t>
      </w:r>
      <w:r w:rsidRPr="00315750">
        <w:rPr>
          <w:color w:val="000000"/>
          <w:shd w:val="clear" w:color="auto" w:fill="FFFFFF"/>
        </w:rPr>
        <w:t>Prostředí knihovny zaujme nezaměnitelnou atmosférou, která vychází z propojení moderního prostředí s historickými interiérovými prvky. Knihovna nabízí příjemné posezení pro studium i oddech pro děti i dospělé. </w:t>
      </w:r>
      <w:r w:rsidRPr="00315750">
        <w:rPr>
          <w:color w:val="000000"/>
        </w:rPr>
        <w:t xml:space="preserve">Od prvních dnů fungování v nových prostorách je knihovna navíc základnou pro více než 11 místních spolků, např. </w:t>
      </w:r>
      <w:r w:rsidRPr="00315750">
        <w:t xml:space="preserve">Klub důchodců, </w:t>
      </w:r>
      <w:proofErr w:type="spellStart"/>
      <w:r w:rsidRPr="00315750">
        <w:t>Diaklub</w:t>
      </w:r>
      <w:proofErr w:type="spellEnd"/>
      <w:r w:rsidRPr="00315750">
        <w:t xml:space="preserve">, divadelní spolek </w:t>
      </w:r>
      <w:proofErr w:type="spellStart"/>
      <w:r w:rsidRPr="00315750">
        <w:t>SemTamFór</w:t>
      </w:r>
      <w:proofErr w:type="spellEnd"/>
      <w:r w:rsidRPr="00315750">
        <w:t>, sdružení handicapovaných dětí, místní organizace ČSOP, Sdružení slavičínských výtvarníků, Mateřské centrum, Myslivecké sdružení Jamné, Spolek včelařů a další</w:t>
      </w:r>
      <w:r w:rsidRPr="00315750">
        <w:rPr>
          <w:color w:val="000000"/>
        </w:rPr>
        <w:t>. </w:t>
      </w:r>
      <w:r w:rsidRPr="00315750">
        <w:rPr>
          <w:color w:val="000000"/>
          <w:shd w:val="clear" w:color="auto" w:fill="FFFFFF"/>
        </w:rPr>
        <w:t xml:space="preserve">Knihovna </w:t>
      </w:r>
      <w:r w:rsidRPr="00315750">
        <w:rPr>
          <w:color w:val="000000"/>
        </w:rPr>
        <w:t xml:space="preserve">vytváří </w:t>
      </w:r>
      <w:r w:rsidRPr="00315750">
        <w:rPr>
          <w:color w:val="000000"/>
        </w:rPr>
        <w:lastRenderedPageBreak/>
        <w:t>pro spolky zázemí a při pořádání</w:t>
      </w:r>
      <w:r w:rsidR="00825BD3">
        <w:rPr>
          <w:color w:val="000000"/>
        </w:rPr>
        <w:t xml:space="preserve"> </w:t>
      </w:r>
      <w:r w:rsidRPr="00315750">
        <w:rPr>
          <w:color w:val="000000"/>
        </w:rPr>
        <w:t xml:space="preserve">různých akcí s nimi úzce spolupracuje a zpestřuje jak jejich náplň, tak i činnost knihovny. </w:t>
      </w:r>
    </w:p>
    <w:p w:rsidR="00315750" w:rsidRPr="00315750" w:rsidRDefault="00315750" w:rsidP="0031575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15750">
        <w:rPr>
          <w:color w:val="000000"/>
          <w:sz w:val="22"/>
          <w:szCs w:val="22"/>
        </w:rPr>
        <w:t>Pravidelně se zde pořádají besedy a zábavné akce pro žáky a studenty místních škol, kurzy práce s internetem, zvykoslovné besedy, literární kavárny, výtvarné dílny, výstavy uměleckých děl, autorská čtení známých osobností české literární scény. Jedná se o komunitní knihovnu v tom nejlepším slova smyslu. </w:t>
      </w:r>
    </w:p>
    <w:p w:rsidR="00A66260" w:rsidRPr="00315750" w:rsidRDefault="00A66260" w:rsidP="00A66260">
      <w:pPr>
        <w:pStyle w:val="Bezmezer"/>
        <w:jc w:val="center"/>
        <w:rPr>
          <w:b/>
        </w:rPr>
      </w:pPr>
    </w:p>
    <w:p w:rsidR="00975ED7" w:rsidRPr="00315750" w:rsidRDefault="00975ED7" w:rsidP="00975E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15750">
        <w:rPr>
          <w:b/>
          <w:bCs/>
        </w:rPr>
        <w:t>Statistické ukazatele za rok 201</w:t>
      </w:r>
      <w:r w:rsidR="00315750" w:rsidRPr="00315750">
        <w:rPr>
          <w:b/>
          <w:bCs/>
        </w:rPr>
        <w:t>6</w:t>
      </w:r>
      <w:r w:rsidRPr="00315750">
        <w:rPr>
          <w:b/>
          <w:bCs/>
        </w:rPr>
        <w:t>:</w:t>
      </w:r>
    </w:p>
    <w:p w:rsidR="000559EF" w:rsidRPr="00315750" w:rsidRDefault="000559EF" w:rsidP="00975ED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Počet obyvatel: </w:t>
      </w:r>
      <w:r w:rsidR="00315750">
        <w:rPr>
          <w:bCs/>
        </w:rPr>
        <w:t>6 535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Knihovní fond: </w:t>
      </w:r>
      <w:r w:rsidR="00315750">
        <w:rPr>
          <w:bCs/>
        </w:rPr>
        <w:t>40 362</w:t>
      </w:r>
      <w:r w:rsidRPr="00315750">
        <w:rPr>
          <w:bCs/>
        </w:rPr>
        <w:t xml:space="preserve"> knihovních jednotek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Výpůjčky: </w:t>
      </w:r>
      <w:r w:rsidR="00315750">
        <w:rPr>
          <w:bCs/>
        </w:rPr>
        <w:t>78 485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Čtenáři: </w:t>
      </w:r>
      <w:r w:rsidR="00315750">
        <w:rPr>
          <w:bCs/>
        </w:rPr>
        <w:t>1 691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Návštěvníci: </w:t>
      </w:r>
      <w:r w:rsidR="00315750">
        <w:rPr>
          <w:bCs/>
        </w:rPr>
        <w:t>37 126</w:t>
      </w:r>
    </w:p>
    <w:p w:rsidR="00E77037" w:rsidRPr="00315750" w:rsidRDefault="00E77037" w:rsidP="007317C5">
      <w:pPr>
        <w:pStyle w:val="Bezmezer"/>
        <w:rPr>
          <w:b/>
          <w:color w:val="000000"/>
          <w:lang w:eastAsia="cs-CZ"/>
        </w:rPr>
      </w:pPr>
    </w:p>
    <w:p w:rsidR="007317C5" w:rsidRPr="00315750" w:rsidRDefault="007317C5" w:rsidP="007317C5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>Kontakt na knihovnu:</w:t>
      </w:r>
    </w:p>
    <w:p w:rsidR="00315750" w:rsidRPr="00315750" w:rsidRDefault="00315750" w:rsidP="00103F55">
      <w:pPr>
        <w:spacing w:after="0" w:line="240" w:lineRule="atLeast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>https://www.mesto-slavicin.cz/cs/mesto-slavicin/mestska-knihovna-slavicin-vas-vita-na-svych-strankach/</w:t>
      </w:r>
    </w:p>
    <w:p w:rsidR="008E0F0B" w:rsidRPr="00315750" w:rsidRDefault="00315750" w:rsidP="00F30C2A">
      <w:pPr>
        <w:pStyle w:val="Bezmezer"/>
        <w:rPr>
          <w:b/>
          <w:color w:val="000000"/>
          <w:lang w:eastAsia="cs-CZ"/>
        </w:rPr>
      </w:pPr>
      <w:r w:rsidRPr="00315750">
        <w:rPr>
          <w:color w:val="000000"/>
          <w:shd w:val="clear" w:color="auto" w:fill="FFFFFF"/>
        </w:rPr>
        <w:t>Vedoucí Městské knihovny Slavičín: </w:t>
      </w:r>
      <w:r w:rsidRPr="00315750">
        <w:rPr>
          <w:rStyle w:val="Siln"/>
          <w:shd w:val="clear" w:color="auto" w:fill="FFFFFF"/>
        </w:rPr>
        <w:t xml:space="preserve">Mgr. Gabriela </w:t>
      </w:r>
      <w:proofErr w:type="spellStart"/>
      <w:r w:rsidRPr="00315750">
        <w:rPr>
          <w:rStyle w:val="Siln"/>
          <w:shd w:val="clear" w:color="auto" w:fill="FFFFFF"/>
        </w:rPr>
        <w:t>Klabačková</w:t>
      </w:r>
      <w:proofErr w:type="spellEnd"/>
      <w:r w:rsidRPr="00315750">
        <w:rPr>
          <w:rStyle w:val="Siln"/>
          <w:shd w:val="clear" w:color="auto" w:fill="FFFFFF"/>
        </w:rPr>
        <w:t xml:space="preserve">, tel. 577 341 481, e-mail: </w:t>
      </w:r>
      <w:hyperlink r:id="rId10" w:history="1">
        <w:r w:rsidRPr="00315750">
          <w:rPr>
            <w:rStyle w:val="Hypertextovodkaz"/>
            <w:rFonts w:ascii="Times New Roman" w:hAnsi="Times New Roman" w:cs="Times New Roman"/>
            <w:color w:val="B30034"/>
            <w:sz w:val="22"/>
            <w:szCs w:val="22"/>
            <w:shd w:val="clear" w:color="auto" w:fill="FFFFFF"/>
          </w:rPr>
          <w:t>knihovna@mesto-slavicin.cz</w:t>
        </w:r>
      </w:hyperlink>
    </w:p>
    <w:p w:rsidR="00315750" w:rsidRPr="00315750" w:rsidRDefault="00315750" w:rsidP="00F30C2A">
      <w:pPr>
        <w:pStyle w:val="Bezmezer"/>
        <w:rPr>
          <w:b/>
          <w:color w:val="000000"/>
          <w:lang w:eastAsia="cs-CZ"/>
        </w:rPr>
      </w:pPr>
    </w:p>
    <w:p w:rsidR="00F30C2A" w:rsidRPr="00315750" w:rsidRDefault="00F30C2A" w:rsidP="00F30C2A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 xml:space="preserve">Pravidla a </w:t>
      </w:r>
      <w:r w:rsidR="00D86338" w:rsidRPr="00315750">
        <w:rPr>
          <w:b/>
          <w:color w:val="000000"/>
          <w:lang w:eastAsia="cs-CZ"/>
        </w:rPr>
        <w:t xml:space="preserve">celkové </w:t>
      </w:r>
      <w:r w:rsidRPr="00315750">
        <w:rPr>
          <w:b/>
          <w:color w:val="000000"/>
          <w:lang w:eastAsia="cs-CZ"/>
        </w:rPr>
        <w:t>výsledky soutěže:</w:t>
      </w:r>
      <w:r w:rsidR="00E04033" w:rsidRPr="00315750">
        <w:rPr>
          <w:b/>
          <w:color w:val="000000"/>
          <w:lang w:eastAsia="cs-CZ"/>
        </w:rPr>
        <w:t xml:space="preserve"> </w:t>
      </w:r>
    </w:p>
    <w:p w:rsidR="00F30C2A" w:rsidRPr="00315750" w:rsidRDefault="00D86338" w:rsidP="00F30C2A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>http://www.skipcr.cz/akce-a-projekty/knihovnicka-cena-souteze/akce-a-projekty/akce-skip/cena-skip-a-skanska-mestska-knihovna-roku</w:t>
      </w:r>
    </w:p>
    <w:p w:rsidR="000559EF" w:rsidRPr="00315750" w:rsidRDefault="000559EF" w:rsidP="001178CD">
      <w:pPr>
        <w:pStyle w:val="Bezmezer"/>
        <w:rPr>
          <w:color w:val="000000"/>
          <w:lang w:eastAsia="cs-CZ"/>
        </w:rPr>
      </w:pPr>
    </w:p>
    <w:p w:rsidR="00F92B2A" w:rsidRPr="00315750" w:rsidRDefault="000559EF" w:rsidP="001178CD">
      <w:pPr>
        <w:pStyle w:val="Bezmezer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 xml:space="preserve">V Praze </w:t>
      </w:r>
      <w:r w:rsidR="00D76A52">
        <w:rPr>
          <w:color w:val="000000"/>
          <w:lang w:eastAsia="cs-CZ"/>
        </w:rPr>
        <w:t>5</w:t>
      </w:r>
      <w:r w:rsidR="00F92B2A" w:rsidRPr="00315750">
        <w:rPr>
          <w:color w:val="000000"/>
          <w:lang w:eastAsia="cs-CZ"/>
        </w:rPr>
        <w:t>.</w:t>
      </w:r>
      <w:r w:rsidRPr="00315750">
        <w:rPr>
          <w:color w:val="000000"/>
          <w:lang w:eastAsia="cs-CZ"/>
        </w:rPr>
        <w:t xml:space="preserve"> října </w:t>
      </w:r>
      <w:r w:rsidR="00F92B2A" w:rsidRPr="00315750">
        <w:rPr>
          <w:color w:val="000000"/>
          <w:lang w:eastAsia="cs-CZ"/>
        </w:rPr>
        <w:t>201</w:t>
      </w:r>
      <w:r w:rsidR="00D76A52">
        <w:rPr>
          <w:color w:val="000000"/>
          <w:lang w:eastAsia="cs-CZ"/>
        </w:rPr>
        <w:t>7</w:t>
      </w:r>
    </w:p>
    <w:p w:rsidR="000559EF" w:rsidRPr="00315750" w:rsidRDefault="000559EF" w:rsidP="006D4D8A">
      <w:pPr>
        <w:pStyle w:val="Nadpis2"/>
        <w:spacing w:before="0" w:after="0"/>
        <w:rPr>
          <w:rStyle w:val="Siln"/>
          <w:rFonts w:ascii="Times New Roman" w:hAnsi="Times New Roman"/>
          <w:b/>
          <w:bCs/>
          <w:sz w:val="22"/>
          <w:szCs w:val="22"/>
        </w:rPr>
      </w:pPr>
    </w:p>
    <w:p w:rsidR="000559EF" w:rsidRPr="00315750" w:rsidRDefault="006D4D8A" w:rsidP="006D4D8A">
      <w:pPr>
        <w:pStyle w:val="Nadpis2"/>
        <w:spacing w:before="0" w:after="0"/>
        <w:rPr>
          <w:rStyle w:val="Siln"/>
          <w:rFonts w:ascii="Times New Roman" w:hAnsi="Times New Roman"/>
          <w:b/>
          <w:bCs/>
          <w:sz w:val="22"/>
          <w:szCs w:val="22"/>
        </w:rPr>
      </w:pPr>
      <w:r w:rsidRPr="00315750">
        <w:rPr>
          <w:rStyle w:val="Siln"/>
          <w:rFonts w:ascii="Times New Roman" w:hAnsi="Times New Roman"/>
          <w:b/>
          <w:bCs/>
          <w:sz w:val="22"/>
          <w:szCs w:val="22"/>
        </w:rPr>
        <w:t>Kontakt</w:t>
      </w:r>
      <w:r w:rsidR="001B06DE" w:rsidRPr="00315750">
        <w:rPr>
          <w:rStyle w:val="Siln"/>
          <w:rFonts w:ascii="Times New Roman" w:hAnsi="Times New Roman"/>
          <w:b/>
          <w:bCs/>
          <w:sz w:val="22"/>
          <w:szCs w:val="22"/>
        </w:rPr>
        <w:t>y pro média</w:t>
      </w:r>
      <w:r w:rsidRPr="00315750">
        <w:rPr>
          <w:rStyle w:val="Siln"/>
          <w:rFonts w:ascii="Times New Roman" w:hAnsi="Times New Roman"/>
          <w:b/>
          <w:bCs/>
          <w:sz w:val="22"/>
          <w:szCs w:val="22"/>
        </w:rPr>
        <w:t>:</w:t>
      </w:r>
    </w:p>
    <w:p w:rsidR="006D4D8A" w:rsidRPr="00315750" w:rsidRDefault="000559EF" w:rsidP="006D4D8A">
      <w:pPr>
        <w:pStyle w:val="Nadpis2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315750">
        <w:rPr>
          <w:rFonts w:ascii="Times New Roman" w:hAnsi="Times New Roman"/>
          <w:b w:val="0"/>
          <w:sz w:val="22"/>
          <w:szCs w:val="22"/>
        </w:rPr>
        <w:t>Vít Richter, SKIP, t</w:t>
      </w:r>
      <w:r w:rsidR="006D4D8A" w:rsidRPr="00315750">
        <w:rPr>
          <w:rFonts w:ascii="Times New Roman" w:hAnsi="Times New Roman"/>
          <w:b w:val="0"/>
          <w:sz w:val="22"/>
          <w:szCs w:val="22"/>
        </w:rPr>
        <w:t>el</w:t>
      </w:r>
      <w:r w:rsidRPr="00315750">
        <w:rPr>
          <w:rFonts w:ascii="Times New Roman" w:hAnsi="Times New Roman"/>
          <w:b w:val="0"/>
          <w:sz w:val="22"/>
          <w:szCs w:val="22"/>
        </w:rPr>
        <w:t>.</w:t>
      </w:r>
      <w:r w:rsidR="006D4D8A" w:rsidRPr="00315750">
        <w:rPr>
          <w:rFonts w:ascii="Times New Roman" w:hAnsi="Times New Roman"/>
          <w:b w:val="0"/>
          <w:sz w:val="22"/>
          <w:szCs w:val="22"/>
        </w:rPr>
        <w:t>: 603 223 627, e</w:t>
      </w:r>
      <w:r w:rsidRPr="00315750">
        <w:rPr>
          <w:rFonts w:ascii="Times New Roman" w:hAnsi="Times New Roman"/>
          <w:b w:val="0"/>
          <w:sz w:val="22"/>
          <w:szCs w:val="22"/>
        </w:rPr>
        <w:t>-</w:t>
      </w:r>
      <w:r w:rsidR="006D4D8A" w:rsidRPr="00315750">
        <w:rPr>
          <w:rFonts w:ascii="Times New Roman" w:hAnsi="Times New Roman"/>
          <w:b w:val="0"/>
          <w:sz w:val="22"/>
          <w:szCs w:val="22"/>
        </w:rPr>
        <w:t xml:space="preserve">mail: </w:t>
      </w:r>
      <w:hyperlink r:id="rId11" w:history="1">
        <w:r w:rsidR="006D4D8A" w:rsidRPr="00315750">
          <w:rPr>
            <w:rStyle w:val="Hypertextovodkaz"/>
            <w:rFonts w:ascii="Times New Roman" w:hAnsi="Times New Roman" w:cs="Times New Roman"/>
            <w:b w:val="0"/>
            <w:sz w:val="22"/>
            <w:szCs w:val="22"/>
          </w:rPr>
          <w:t>vit.richter@nkp.cz</w:t>
        </w:r>
      </w:hyperlink>
      <w:r w:rsidR="006D4D8A" w:rsidRPr="00315750">
        <w:rPr>
          <w:rFonts w:ascii="Times New Roman" w:hAnsi="Times New Roman"/>
          <w:b w:val="0"/>
          <w:sz w:val="22"/>
          <w:szCs w:val="22"/>
        </w:rPr>
        <w:t xml:space="preserve">, </w:t>
      </w:r>
      <w:hyperlink r:id="rId12" w:history="1">
        <w:r w:rsidR="006D4D8A" w:rsidRPr="00315750">
          <w:rPr>
            <w:rStyle w:val="Hypertextovodkaz"/>
            <w:rFonts w:ascii="Times New Roman" w:hAnsi="Times New Roman" w:cs="Times New Roman"/>
            <w:b w:val="0"/>
            <w:sz w:val="22"/>
            <w:szCs w:val="22"/>
          </w:rPr>
          <w:t>http://www.skipcr.cz/</w:t>
        </w:r>
      </w:hyperlink>
    </w:p>
    <w:p w:rsidR="000559EF" w:rsidRPr="00315750" w:rsidRDefault="000559EF" w:rsidP="000559EF">
      <w:pPr>
        <w:rPr>
          <w:i/>
        </w:rPr>
      </w:pPr>
      <w:r w:rsidRPr="00315750">
        <w:rPr>
          <w:i/>
        </w:rPr>
        <w:t xml:space="preserve">Štěpánka Filipová, SMO ČT, tel.: 724 302 802, e-mail: </w:t>
      </w:r>
      <w:hyperlink r:id="rId13" w:history="1">
        <w:r w:rsidRPr="00315750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filipova@smocr.cz</w:t>
        </w:r>
      </w:hyperlink>
      <w:r w:rsidRPr="00315750">
        <w:rPr>
          <w:i/>
        </w:rPr>
        <w:t xml:space="preserve">, </w:t>
      </w:r>
      <w:hyperlink r:id="rId14" w:history="1">
        <w:r w:rsidRPr="00315750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www.smocr.cz</w:t>
        </w:r>
      </w:hyperlink>
      <w:r w:rsidRPr="00315750">
        <w:rPr>
          <w:i/>
        </w:rPr>
        <w:t xml:space="preserve"> </w:t>
      </w:r>
    </w:p>
    <w:p w:rsidR="000559EF" w:rsidRPr="000559EF" w:rsidRDefault="000559EF" w:rsidP="000559EF"/>
    <w:p w:rsidR="008E0F0B" w:rsidRPr="00EC0324" w:rsidRDefault="008E0F0B" w:rsidP="001178CD">
      <w:pPr>
        <w:pStyle w:val="Bezmezer"/>
        <w:rPr>
          <w:color w:val="000000"/>
          <w:lang w:eastAsia="cs-CZ"/>
        </w:rPr>
      </w:pPr>
    </w:p>
    <w:p w:rsidR="00F92B2A" w:rsidRPr="00EC0324" w:rsidRDefault="00F92B2A" w:rsidP="001178CD">
      <w:pPr>
        <w:pStyle w:val="Bezmezer"/>
        <w:rPr>
          <w:color w:val="000000"/>
          <w:lang w:eastAsia="cs-CZ"/>
        </w:rPr>
      </w:pPr>
    </w:p>
    <w:p w:rsidR="00F30C2A" w:rsidRPr="00EC0324" w:rsidRDefault="00F30C2A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Default="00E77037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77037" w:rsidRPr="00EC3205" w:rsidRDefault="00E77037">
      <w:pPr>
        <w:pStyle w:val="Bezmezer"/>
        <w:rPr>
          <w:b/>
          <w:color w:val="1F4E79"/>
          <w:lang w:eastAsia="cs-CZ"/>
        </w:rPr>
      </w:pPr>
    </w:p>
    <w:sectPr w:rsidR="00E77037" w:rsidRPr="00EC3205" w:rsidSect="0049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8E"/>
    <w:multiLevelType w:val="multilevel"/>
    <w:tmpl w:val="AD4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5043"/>
    <w:multiLevelType w:val="multilevel"/>
    <w:tmpl w:val="B298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31846"/>
    <w:multiLevelType w:val="hybridMultilevel"/>
    <w:tmpl w:val="B10EE3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351EE"/>
    <w:multiLevelType w:val="multilevel"/>
    <w:tmpl w:val="B0E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53737"/>
    <w:multiLevelType w:val="multilevel"/>
    <w:tmpl w:val="DAF4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B2514"/>
    <w:multiLevelType w:val="multilevel"/>
    <w:tmpl w:val="5532ED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B2C0A"/>
    <w:multiLevelType w:val="hybridMultilevel"/>
    <w:tmpl w:val="71600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A203D"/>
    <w:multiLevelType w:val="hybridMultilevel"/>
    <w:tmpl w:val="031A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4118F"/>
    <w:multiLevelType w:val="multilevel"/>
    <w:tmpl w:val="9CB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96D9D"/>
    <w:multiLevelType w:val="hybridMultilevel"/>
    <w:tmpl w:val="433833C6"/>
    <w:lvl w:ilvl="0" w:tplc="96AE3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B7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04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68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8C2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4BE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EF7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C87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46879"/>
    <w:multiLevelType w:val="multilevel"/>
    <w:tmpl w:val="7CE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AE"/>
    <w:rsid w:val="000559EF"/>
    <w:rsid w:val="00063059"/>
    <w:rsid w:val="000B4376"/>
    <w:rsid w:val="000C3ABA"/>
    <w:rsid w:val="000F1EBE"/>
    <w:rsid w:val="00103F55"/>
    <w:rsid w:val="001178CD"/>
    <w:rsid w:val="00120D30"/>
    <w:rsid w:val="001756D6"/>
    <w:rsid w:val="001761A2"/>
    <w:rsid w:val="001B06DE"/>
    <w:rsid w:val="001B6545"/>
    <w:rsid w:val="001F224F"/>
    <w:rsid w:val="00212ABD"/>
    <w:rsid w:val="00221C8C"/>
    <w:rsid w:val="002912C0"/>
    <w:rsid w:val="002953EF"/>
    <w:rsid w:val="002B2DB4"/>
    <w:rsid w:val="002E147E"/>
    <w:rsid w:val="002F0CD5"/>
    <w:rsid w:val="0030280C"/>
    <w:rsid w:val="00315750"/>
    <w:rsid w:val="00346D2D"/>
    <w:rsid w:val="00390A1B"/>
    <w:rsid w:val="003A1F4C"/>
    <w:rsid w:val="003C1BA2"/>
    <w:rsid w:val="003F56C3"/>
    <w:rsid w:val="0040531E"/>
    <w:rsid w:val="00412019"/>
    <w:rsid w:val="0044205C"/>
    <w:rsid w:val="00495FF6"/>
    <w:rsid w:val="004A1FB9"/>
    <w:rsid w:val="004A69DB"/>
    <w:rsid w:val="004C60FD"/>
    <w:rsid w:val="004E0C54"/>
    <w:rsid w:val="004E2CD5"/>
    <w:rsid w:val="00512768"/>
    <w:rsid w:val="0051337D"/>
    <w:rsid w:val="00527447"/>
    <w:rsid w:val="00561F03"/>
    <w:rsid w:val="005A18CA"/>
    <w:rsid w:val="005B6F5F"/>
    <w:rsid w:val="005D0095"/>
    <w:rsid w:val="0060561A"/>
    <w:rsid w:val="00671915"/>
    <w:rsid w:val="00671A38"/>
    <w:rsid w:val="006734F5"/>
    <w:rsid w:val="006B1DB3"/>
    <w:rsid w:val="006D46A8"/>
    <w:rsid w:val="006D4D8A"/>
    <w:rsid w:val="006E5372"/>
    <w:rsid w:val="007317C5"/>
    <w:rsid w:val="00732A24"/>
    <w:rsid w:val="00776112"/>
    <w:rsid w:val="00782D3F"/>
    <w:rsid w:val="00787C5D"/>
    <w:rsid w:val="007A40AE"/>
    <w:rsid w:val="00825BD3"/>
    <w:rsid w:val="00874853"/>
    <w:rsid w:val="0089713F"/>
    <w:rsid w:val="008C21A3"/>
    <w:rsid w:val="008C6479"/>
    <w:rsid w:val="008E0F0B"/>
    <w:rsid w:val="00930F3A"/>
    <w:rsid w:val="00943478"/>
    <w:rsid w:val="0095633C"/>
    <w:rsid w:val="00975ED7"/>
    <w:rsid w:val="00996EA4"/>
    <w:rsid w:val="009E1B50"/>
    <w:rsid w:val="00A66260"/>
    <w:rsid w:val="00A867E9"/>
    <w:rsid w:val="00AD76FD"/>
    <w:rsid w:val="00B20D5E"/>
    <w:rsid w:val="00B22D72"/>
    <w:rsid w:val="00B37904"/>
    <w:rsid w:val="00BB0EAA"/>
    <w:rsid w:val="00C35053"/>
    <w:rsid w:val="00C523B3"/>
    <w:rsid w:val="00C53EA0"/>
    <w:rsid w:val="00C6362F"/>
    <w:rsid w:val="00C94796"/>
    <w:rsid w:val="00CC5300"/>
    <w:rsid w:val="00D131CA"/>
    <w:rsid w:val="00D425D9"/>
    <w:rsid w:val="00D76A52"/>
    <w:rsid w:val="00D86338"/>
    <w:rsid w:val="00D949AE"/>
    <w:rsid w:val="00DC0851"/>
    <w:rsid w:val="00DC2418"/>
    <w:rsid w:val="00DF4107"/>
    <w:rsid w:val="00E04033"/>
    <w:rsid w:val="00E077B1"/>
    <w:rsid w:val="00E113A0"/>
    <w:rsid w:val="00E40BD6"/>
    <w:rsid w:val="00E443D6"/>
    <w:rsid w:val="00E77037"/>
    <w:rsid w:val="00E804AB"/>
    <w:rsid w:val="00EA450B"/>
    <w:rsid w:val="00EC0324"/>
    <w:rsid w:val="00EC3205"/>
    <w:rsid w:val="00EF6687"/>
    <w:rsid w:val="00F30C2A"/>
    <w:rsid w:val="00F53641"/>
    <w:rsid w:val="00F54184"/>
    <w:rsid w:val="00F701A6"/>
    <w:rsid w:val="00F92B2A"/>
    <w:rsid w:val="00FF0227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6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D949AE"/>
    <w:pPr>
      <w:spacing w:before="100" w:beforeAutospacing="1" w:after="100" w:afterAutospacing="1" w:line="240" w:lineRule="auto"/>
      <w:outlineLvl w:val="2"/>
    </w:pPr>
    <w:rPr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300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949AE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D949A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5"/>
      <w:szCs w:val="15"/>
      <w:u w:val="none"/>
      <w:effect w:val="none"/>
    </w:rPr>
  </w:style>
  <w:style w:type="paragraph" w:customStyle="1" w:styleId="text">
    <w:name w:val="text"/>
    <w:basedOn w:val="Normln"/>
    <w:rsid w:val="00D949A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5"/>
      <w:szCs w:val="15"/>
      <w:lang w:eastAsia="cs-CZ"/>
    </w:rPr>
  </w:style>
  <w:style w:type="character" w:styleId="Siln">
    <w:name w:val="Strong"/>
    <w:uiPriority w:val="22"/>
    <w:qFormat/>
    <w:rsid w:val="00D949AE"/>
    <w:rPr>
      <w:b/>
      <w:bCs/>
    </w:rPr>
  </w:style>
  <w:style w:type="character" w:customStyle="1" w:styleId="hlavnititulek1">
    <w:name w:val="hlavnititulek1"/>
    <w:rsid w:val="00D949AE"/>
    <w:rPr>
      <w:rFonts w:ascii="Arial" w:hAnsi="Arial" w:cs="Arial" w:hint="default"/>
      <w:b/>
      <w:bCs/>
      <w:strike w:val="0"/>
      <w:dstrike w:val="0"/>
      <w:color w:val="333366"/>
      <w:sz w:val="19"/>
      <w:szCs w:val="19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E113A0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9563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pat">
    <w:name w:val="footer"/>
    <w:basedOn w:val="Normln"/>
    <w:link w:val="ZpatChar"/>
    <w:rsid w:val="00E77037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after="0" w:line="220" w:lineRule="atLeast"/>
      <w:textAlignment w:val="baseline"/>
    </w:pPr>
    <w:rPr>
      <w:rFonts w:ascii="Arial" w:hAnsi="Arial" w:cs="Arial"/>
      <w:spacing w:val="-5"/>
      <w:sz w:val="18"/>
      <w:szCs w:val="18"/>
      <w:lang w:eastAsia="cs-CZ"/>
    </w:rPr>
  </w:style>
  <w:style w:type="character" w:customStyle="1" w:styleId="ZpatChar">
    <w:name w:val="Zápatí Char"/>
    <w:link w:val="Zpat"/>
    <w:rsid w:val="00E77037"/>
    <w:rPr>
      <w:rFonts w:ascii="Arial" w:hAnsi="Arial" w:cs="Arial"/>
      <w:spacing w:val="-5"/>
      <w:sz w:val="18"/>
      <w:szCs w:val="18"/>
    </w:rPr>
  </w:style>
  <w:style w:type="paragraph" w:styleId="Textbubliny">
    <w:name w:val="Balloon Text"/>
    <w:basedOn w:val="Normln"/>
    <w:semiHidden/>
    <w:rsid w:val="00732A24"/>
    <w:rPr>
      <w:rFonts w:ascii="Tahoma" w:hAnsi="Tahoma" w:cs="Tahoma"/>
      <w:sz w:val="16"/>
      <w:szCs w:val="16"/>
    </w:rPr>
  </w:style>
  <w:style w:type="character" w:customStyle="1" w:styleId="value">
    <w:name w:val="value"/>
    <w:rsid w:val="00E077B1"/>
  </w:style>
  <w:style w:type="character" w:customStyle="1" w:styleId="apple-converted-space">
    <w:name w:val="apple-converted-space"/>
    <w:rsid w:val="00DF4107"/>
  </w:style>
  <w:style w:type="character" w:customStyle="1" w:styleId="Nadpis2Char">
    <w:name w:val="Nadpis 2 Char"/>
    <w:link w:val="Nadpis2"/>
    <w:uiPriority w:val="9"/>
    <w:semiHidden/>
    <w:rsid w:val="006D4D8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86338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">
    <w:name w:val="Prostý text Char"/>
    <w:link w:val="Prosttext"/>
    <w:uiPriority w:val="99"/>
    <w:rsid w:val="00D86338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7761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3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30F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0F3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6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D949AE"/>
    <w:pPr>
      <w:spacing w:before="100" w:beforeAutospacing="1" w:after="100" w:afterAutospacing="1" w:line="240" w:lineRule="auto"/>
      <w:outlineLvl w:val="2"/>
    </w:pPr>
    <w:rPr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300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949AE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D949A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5"/>
      <w:szCs w:val="15"/>
      <w:u w:val="none"/>
      <w:effect w:val="none"/>
    </w:rPr>
  </w:style>
  <w:style w:type="paragraph" w:customStyle="1" w:styleId="text">
    <w:name w:val="text"/>
    <w:basedOn w:val="Normln"/>
    <w:rsid w:val="00D949A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5"/>
      <w:szCs w:val="15"/>
      <w:lang w:eastAsia="cs-CZ"/>
    </w:rPr>
  </w:style>
  <w:style w:type="character" w:styleId="Siln">
    <w:name w:val="Strong"/>
    <w:uiPriority w:val="22"/>
    <w:qFormat/>
    <w:rsid w:val="00D949AE"/>
    <w:rPr>
      <w:b/>
      <w:bCs/>
    </w:rPr>
  </w:style>
  <w:style w:type="character" w:customStyle="1" w:styleId="hlavnititulek1">
    <w:name w:val="hlavnititulek1"/>
    <w:rsid w:val="00D949AE"/>
    <w:rPr>
      <w:rFonts w:ascii="Arial" w:hAnsi="Arial" w:cs="Arial" w:hint="default"/>
      <w:b/>
      <w:bCs/>
      <w:strike w:val="0"/>
      <w:dstrike w:val="0"/>
      <w:color w:val="333366"/>
      <w:sz w:val="19"/>
      <w:szCs w:val="19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E113A0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9563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pat">
    <w:name w:val="footer"/>
    <w:basedOn w:val="Normln"/>
    <w:link w:val="ZpatChar"/>
    <w:rsid w:val="00E77037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after="0" w:line="220" w:lineRule="atLeast"/>
      <w:textAlignment w:val="baseline"/>
    </w:pPr>
    <w:rPr>
      <w:rFonts w:ascii="Arial" w:hAnsi="Arial" w:cs="Arial"/>
      <w:spacing w:val="-5"/>
      <w:sz w:val="18"/>
      <w:szCs w:val="18"/>
      <w:lang w:eastAsia="cs-CZ"/>
    </w:rPr>
  </w:style>
  <w:style w:type="character" w:customStyle="1" w:styleId="ZpatChar">
    <w:name w:val="Zápatí Char"/>
    <w:link w:val="Zpat"/>
    <w:rsid w:val="00E77037"/>
    <w:rPr>
      <w:rFonts w:ascii="Arial" w:hAnsi="Arial" w:cs="Arial"/>
      <w:spacing w:val="-5"/>
      <w:sz w:val="18"/>
      <w:szCs w:val="18"/>
    </w:rPr>
  </w:style>
  <w:style w:type="paragraph" w:styleId="Textbubliny">
    <w:name w:val="Balloon Text"/>
    <w:basedOn w:val="Normln"/>
    <w:semiHidden/>
    <w:rsid w:val="00732A24"/>
    <w:rPr>
      <w:rFonts w:ascii="Tahoma" w:hAnsi="Tahoma" w:cs="Tahoma"/>
      <w:sz w:val="16"/>
      <w:szCs w:val="16"/>
    </w:rPr>
  </w:style>
  <w:style w:type="character" w:customStyle="1" w:styleId="value">
    <w:name w:val="value"/>
    <w:rsid w:val="00E077B1"/>
  </w:style>
  <w:style w:type="character" w:customStyle="1" w:styleId="apple-converted-space">
    <w:name w:val="apple-converted-space"/>
    <w:rsid w:val="00DF4107"/>
  </w:style>
  <w:style w:type="character" w:customStyle="1" w:styleId="Nadpis2Char">
    <w:name w:val="Nadpis 2 Char"/>
    <w:link w:val="Nadpis2"/>
    <w:uiPriority w:val="9"/>
    <w:semiHidden/>
    <w:rsid w:val="006D4D8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86338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">
    <w:name w:val="Prostý text Char"/>
    <w:link w:val="Prosttext"/>
    <w:uiPriority w:val="99"/>
    <w:rsid w:val="00D86338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7761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3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30F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0F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9263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1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969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289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866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3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3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5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2714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6258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573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229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ilipova@smocr.cz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byst.cz/data/editor/141cs_2_big.jpg" TargetMode="External"/><Relationship Id="rId12" Type="http://schemas.openxmlformats.org/officeDocument/2006/relationships/hyperlink" Target="http://www.skipcr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it.richter@nk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nihovna@mesto-slav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nska.cz/cz/" TargetMode="External"/><Relationship Id="rId1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4381</CharactersWithSpaces>
  <SharedDoc>false</SharedDoc>
  <HLinks>
    <vt:vector size="36" baseType="variant">
      <vt:variant>
        <vt:i4>589834</vt:i4>
      </vt:variant>
      <vt:variant>
        <vt:i4>12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http://www.skipcr.cz/</vt:lpwstr>
      </vt:variant>
      <vt:variant>
        <vt:lpwstr/>
      </vt:variant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mailto:vit.richter@nkp.cz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http://www.skanska.cz/cz/</vt:lpwstr>
      </vt:variant>
      <vt:variant>
        <vt:lpwstr/>
      </vt:variant>
      <vt:variant>
        <vt:i4>7995453</vt:i4>
      </vt:variant>
      <vt:variant>
        <vt:i4>-1</vt:i4>
      </vt:variant>
      <vt:variant>
        <vt:i4>1028</vt:i4>
      </vt:variant>
      <vt:variant>
        <vt:i4>1</vt:i4>
      </vt:variant>
      <vt:variant>
        <vt:lpwstr>http://www.byst.cz/data/editor/141cs_2_big.jpg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Petra Kubařová</cp:lastModifiedBy>
  <cp:revision>2</cp:revision>
  <cp:lastPrinted>2013-10-03T06:36:00Z</cp:lastPrinted>
  <dcterms:created xsi:type="dcterms:W3CDTF">2017-10-11T12:17:00Z</dcterms:created>
  <dcterms:modified xsi:type="dcterms:W3CDTF">2017-10-11T12:17:00Z</dcterms:modified>
</cp:coreProperties>
</file>