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9" w:rsidRDefault="00E621E8" w:rsidP="00DF51D9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D9" w:rsidRPr="00BE408B" w:rsidRDefault="00DF51D9" w:rsidP="00DF51D9">
      <w:pPr>
        <w:rPr>
          <w:rFonts w:ascii="Arial" w:hAnsi="Arial" w:cs="Arial"/>
          <w:i/>
          <w:color w:val="000000"/>
          <w:sz w:val="20"/>
          <w:szCs w:val="20"/>
        </w:rPr>
      </w:pPr>
    </w:p>
    <w:p w:rsidR="00CB55AA" w:rsidRPr="00CB55AA" w:rsidRDefault="00CB55AA" w:rsidP="00516E5D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Default="00CB55AA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B55AA" w:rsidRPr="00CB55AA" w:rsidRDefault="00E8492B" w:rsidP="00181074">
      <w:pPr>
        <w:spacing w:line="260" w:lineRule="atLeast"/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Samosprávy v Olomouckém kraji se zajímají o dotace na zlepšení životního prostředí a veřejnou službu  </w:t>
      </w:r>
    </w:p>
    <w:p w:rsidR="00CB55AA" w:rsidRPr="00CB55AA" w:rsidRDefault="00CD6817" w:rsidP="00181074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31</w:t>
      </w:r>
      <w:r w:rsidR="00B40CF1">
        <w:rPr>
          <w:rFonts w:ascii="Arial" w:hAnsi="Arial" w:cs="Arial"/>
          <w:color w:val="000000" w:themeColor="text1"/>
          <w:sz w:val="20"/>
          <w:szCs w:val="20"/>
        </w:rPr>
        <w:t>. března 2017</w:t>
      </w:r>
    </w:p>
    <w:p w:rsidR="00CB55AA" w:rsidRDefault="00CB55AA" w:rsidP="00181074">
      <w:pPr>
        <w:spacing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A14EC" w:rsidRPr="00E8492B" w:rsidRDefault="007A14EC" w:rsidP="00181074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E8492B">
        <w:rPr>
          <w:rFonts w:ascii="Arial" w:hAnsi="Arial" w:cs="Arial"/>
          <w:b/>
          <w:sz w:val="20"/>
          <w:szCs w:val="20"/>
        </w:rPr>
        <w:t xml:space="preserve">Cenná zpětná vazba. Tak se v Olomouckém kraji dívají starostky a starostové na tradiční Krajská setkání pod hlavičkou Svazu měst a obcí ČR. Daný region zajímá, co samosprávy a jejich obyvatelé potřebují, proto </w:t>
      </w:r>
      <w:r w:rsidR="00E8492B">
        <w:rPr>
          <w:rFonts w:ascii="Arial" w:hAnsi="Arial" w:cs="Arial"/>
          <w:b/>
          <w:sz w:val="20"/>
          <w:szCs w:val="20"/>
        </w:rPr>
        <w:t xml:space="preserve">- </w:t>
      </w:r>
      <w:r w:rsidRPr="00E8492B">
        <w:rPr>
          <w:rFonts w:ascii="Arial" w:hAnsi="Arial" w:cs="Arial"/>
          <w:b/>
          <w:sz w:val="20"/>
          <w:szCs w:val="20"/>
        </w:rPr>
        <w:t>tak trochu symbolicky</w:t>
      </w:r>
      <w:r w:rsidR="00E8492B">
        <w:rPr>
          <w:rFonts w:ascii="Arial" w:hAnsi="Arial" w:cs="Arial"/>
          <w:b/>
          <w:sz w:val="20"/>
          <w:szCs w:val="20"/>
        </w:rPr>
        <w:t xml:space="preserve"> -</w:t>
      </w:r>
      <w:r w:rsidRPr="00E8492B">
        <w:rPr>
          <w:rFonts w:ascii="Arial" w:hAnsi="Arial" w:cs="Arial"/>
          <w:b/>
          <w:sz w:val="20"/>
          <w:szCs w:val="20"/>
        </w:rPr>
        <w:t xml:space="preserve"> den před setkání</w:t>
      </w:r>
      <w:r w:rsidR="00E8492B">
        <w:rPr>
          <w:rFonts w:ascii="Arial" w:hAnsi="Arial" w:cs="Arial"/>
          <w:b/>
          <w:sz w:val="20"/>
          <w:szCs w:val="20"/>
        </w:rPr>
        <w:t>m představitelů měst a obcí region</w:t>
      </w:r>
      <w:r w:rsidRPr="00E8492B">
        <w:rPr>
          <w:rFonts w:ascii="Arial" w:hAnsi="Arial" w:cs="Arial"/>
          <w:b/>
          <w:sz w:val="20"/>
          <w:szCs w:val="20"/>
        </w:rPr>
        <w:t xml:space="preserve"> na webu spustit anketní formulář, kterým chce zjistit zájem o druhou vlnu dotací na výměnu starého kotle za ekologičtější. Nejen o kotlíkových dotacích pak starostky a starostové intenzivně debatovali. Například se zástupcem Státního fondu životního prostředí, o veřejné službě pak s ředitelem krajské pobočky Úřadu práce. </w:t>
      </w:r>
    </w:p>
    <w:p w:rsidR="007A14EC" w:rsidRPr="00E8492B" w:rsidRDefault="007A14EC" w:rsidP="0018107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7A14EC" w:rsidRPr="00E8492B" w:rsidRDefault="007A14EC" w:rsidP="0018107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E8492B">
        <w:rPr>
          <w:rFonts w:ascii="Arial" w:hAnsi="Arial" w:cs="Arial"/>
          <w:sz w:val="20"/>
          <w:szCs w:val="20"/>
        </w:rPr>
        <w:t>Formulář ke kotlíkovým dotacím mohou zájemci vyplnit </w:t>
      </w:r>
      <w:hyperlink r:id="rId9" w:history="1">
        <w:r w:rsidRPr="00E8492B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Pr="00E8492B">
        <w:rPr>
          <w:rFonts w:ascii="Arial" w:hAnsi="Arial" w:cs="Arial"/>
          <w:sz w:val="20"/>
          <w:szCs w:val="20"/>
        </w:rPr>
        <w:t>, Anketa má Olomouckému kraji napovědět, jak velký nápor žadatelů může očekávat. Druhé kolo dotačního programu region předpokládá na p</w:t>
      </w:r>
      <w:r w:rsidR="00E8492B">
        <w:rPr>
          <w:rFonts w:ascii="Arial" w:hAnsi="Arial" w:cs="Arial"/>
          <w:sz w:val="20"/>
          <w:szCs w:val="20"/>
        </w:rPr>
        <w:t>odzim letošního roku. Peníze n</w:t>
      </w:r>
      <w:r w:rsidRPr="00E8492B">
        <w:rPr>
          <w:rFonts w:ascii="Arial" w:hAnsi="Arial" w:cs="Arial"/>
          <w:sz w:val="20"/>
          <w:szCs w:val="20"/>
        </w:rPr>
        <w:t xml:space="preserve">a Olomoucko a </w:t>
      </w:r>
      <w:r w:rsidR="00E8492B">
        <w:rPr>
          <w:rFonts w:ascii="Arial" w:hAnsi="Arial" w:cs="Arial"/>
          <w:sz w:val="20"/>
          <w:szCs w:val="20"/>
        </w:rPr>
        <w:t>samozřejmě i do dalších krajů</w:t>
      </w:r>
      <w:r w:rsidRPr="00E8492B">
        <w:rPr>
          <w:rFonts w:ascii="Arial" w:hAnsi="Arial" w:cs="Arial"/>
          <w:sz w:val="20"/>
          <w:szCs w:val="20"/>
        </w:rPr>
        <w:t xml:space="preserve"> poputují z Operačního programu Životní prostředí 2014 – 2020, a to v návaznosti na výzvu, kterou 16. března 2017 vyhlásilo Ministerstvo životního prostředí.</w:t>
      </w:r>
      <w:r w:rsidR="00E8492B" w:rsidRPr="00E8492B">
        <w:rPr>
          <w:rFonts w:ascii="Arial" w:hAnsi="Arial" w:cs="Arial"/>
          <w:sz w:val="20"/>
          <w:szCs w:val="20"/>
        </w:rPr>
        <w:t xml:space="preserve"> V</w:t>
      </w:r>
      <w:r w:rsidRPr="00E8492B">
        <w:rPr>
          <w:rFonts w:ascii="Arial" w:hAnsi="Arial" w:cs="Arial"/>
          <w:sz w:val="20"/>
          <w:szCs w:val="20"/>
        </w:rPr>
        <w:t xml:space="preserve"> rámci druhé vlny kotlíkových dotací </w:t>
      </w:r>
      <w:r w:rsidR="00E8492B" w:rsidRPr="00E8492B">
        <w:rPr>
          <w:rFonts w:ascii="Arial" w:hAnsi="Arial" w:cs="Arial"/>
          <w:sz w:val="20"/>
          <w:szCs w:val="20"/>
        </w:rPr>
        <w:t xml:space="preserve">chce MŽP rozdělit </w:t>
      </w:r>
      <w:r w:rsidRPr="00E8492B">
        <w:rPr>
          <w:rFonts w:ascii="Arial" w:hAnsi="Arial" w:cs="Arial"/>
          <w:sz w:val="20"/>
          <w:szCs w:val="20"/>
        </w:rPr>
        <w:t xml:space="preserve">3,4 miliardy korun. O peníze pro své obyvatele mohou kraje žádat do 28. dubna letošního roku. V Olomouckém kraji by měla být do konce roku </w:t>
      </w:r>
      <w:r w:rsidR="00181074">
        <w:rPr>
          <w:rFonts w:ascii="Arial" w:hAnsi="Arial" w:cs="Arial"/>
          <w:sz w:val="20"/>
          <w:szCs w:val="20"/>
        </w:rPr>
        <w:t xml:space="preserve">2019 podpořena výměna </w:t>
      </w:r>
      <w:proofErr w:type="gramStart"/>
      <w:r w:rsidR="00181074">
        <w:rPr>
          <w:rFonts w:ascii="Arial" w:hAnsi="Arial" w:cs="Arial"/>
          <w:sz w:val="20"/>
          <w:szCs w:val="20"/>
        </w:rPr>
        <w:t xml:space="preserve">nejméně      </w:t>
      </w:r>
      <w:r w:rsidRPr="00E8492B">
        <w:rPr>
          <w:rFonts w:ascii="Arial" w:hAnsi="Arial" w:cs="Arial"/>
          <w:sz w:val="20"/>
          <w:szCs w:val="20"/>
        </w:rPr>
        <w:t>1 793</w:t>
      </w:r>
      <w:proofErr w:type="gramEnd"/>
      <w:r w:rsidRPr="00E8492B">
        <w:rPr>
          <w:rFonts w:ascii="Arial" w:hAnsi="Arial" w:cs="Arial"/>
          <w:sz w:val="20"/>
          <w:szCs w:val="20"/>
        </w:rPr>
        <w:t xml:space="preserve"> neekologických kotlů na pevná paliva.</w:t>
      </w:r>
    </w:p>
    <w:p w:rsidR="007A14EC" w:rsidRPr="00E8492B" w:rsidRDefault="007A14EC" w:rsidP="0018107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8492B" w:rsidRPr="00E8492B" w:rsidRDefault="00E8492B" w:rsidP="0018107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E8492B">
        <w:rPr>
          <w:rFonts w:ascii="Arial" w:hAnsi="Arial" w:cs="Arial"/>
          <w:sz w:val="20"/>
          <w:szCs w:val="20"/>
        </w:rPr>
        <w:t>N</w:t>
      </w:r>
      <w:r w:rsidR="00181074">
        <w:rPr>
          <w:rFonts w:ascii="Arial" w:hAnsi="Arial" w:cs="Arial"/>
          <w:sz w:val="20"/>
          <w:szCs w:val="20"/>
        </w:rPr>
        <w:t>a Olomoucku představitelé samospráv intenzivně debatovali</w:t>
      </w:r>
      <w:r w:rsidRPr="00E8492B">
        <w:rPr>
          <w:rFonts w:ascii="Arial" w:hAnsi="Arial" w:cs="Arial"/>
          <w:sz w:val="20"/>
          <w:szCs w:val="20"/>
        </w:rPr>
        <w:t xml:space="preserve"> také</w:t>
      </w:r>
      <w:r w:rsidR="00181074">
        <w:rPr>
          <w:rFonts w:ascii="Arial" w:hAnsi="Arial" w:cs="Arial"/>
          <w:sz w:val="20"/>
          <w:szCs w:val="20"/>
        </w:rPr>
        <w:t xml:space="preserve"> o</w:t>
      </w:r>
      <w:r w:rsidRPr="00E8492B">
        <w:rPr>
          <w:rFonts w:ascii="Arial" w:hAnsi="Arial" w:cs="Arial"/>
          <w:sz w:val="20"/>
          <w:szCs w:val="20"/>
        </w:rPr>
        <w:t xml:space="preserve"> veřejné službě. V Česku se znovu zavedla od letošního února. Podle nových pravidel by se lidem, kteří jsou přes půl roku bez práce a dostávají příspěvek na živobytí, měly dávky vypočítávat ne z životního, ale z nižšího existenčního minima. Životní minimum </w:t>
      </w:r>
      <w:r w:rsidR="00181074">
        <w:rPr>
          <w:rFonts w:ascii="Arial" w:hAnsi="Arial" w:cs="Arial"/>
          <w:sz w:val="20"/>
          <w:szCs w:val="20"/>
        </w:rPr>
        <w:t>pro samotného člověka činí</w:t>
      </w:r>
      <w:r w:rsidRPr="00E8492B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 xml:space="preserve"> </w:t>
      </w:r>
      <w:r w:rsidRPr="00E8492B">
        <w:rPr>
          <w:rFonts w:ascii="Arial" w:hAnsi="Arial" w:cs="Arial"/>
          <w:sz w:val="20"/>
          <w:szCs w:val="20"/>
        </w:rPr>
        <w:t>410 korun, v rodině je pro prvního dospělého 3</w:t>
      </w:r>
      <w:r>
        <w:rPr>
          <w:rFonts w:ascii="Arial" w:hAnsi="Arial" w:cs="Arial"/>
          <w:sz w:val="20"/>
          <w:szCs w:val="20"/>
        </w:rPr>
        <w:t xml:space="preserve"> </w:t>
      </w:r>
      <w:r w:rsidRPr="00E8492B">
        <w:rPr>
          <w:rFonts w:ascii="Arial" w:hAnsi="Arial" w:cs="Arial"/>
          <w:sz w:val="20"/>
          <w:szCs w:val="20"/>
        </w:rPr>
        <w:t>140 korun a pro každého dalšího dospělého 2</w:t>
      </w:r>
      <w:r>
        <w:rPr>
          <w:rFonts w:ascii="Arial" w:hAnsi="Arial" w:cs="Arial"/>
          <w:sz w:val="20"/>
          <w:szCs w:val="20"/>
        </w:rPr>
        <w:t xml:space="preserve"> </w:t>
      </w:r>
      <w:r w:rsidRPr="00E8492B">
        <w:rPr>
          <w:rFonts w:ascii="Arial" w:hAnsi="Arial" w:cs="Arial"/>
          <w:sz w:val="20"/>
          <w:szCs w:val="20"/>
        </w:rPr>
        <w:t>830 korun. Existenční minimum dosahuje 2</w:t>
      </w:r>
      <w:r>
        <w:rPr>
          <w:rFonts w:ascii="Arial" w:hAnsi="Arial" w:cs="Arial"/>
          <w:sz w:val="20"/>
          <w:szCs w:val="20"/>
        </w:rPr>
        <w:t xml:space="preserve"> </w:t>
      </w:r>
      <w:r w:rsidRPr="00E8492B">
        <w:rPr>
          <w:rFonts w:ascii="Arial" w:hAnsi="Arial" w:cs="Arial"/>
          <w:sz w:val="20"/>
          <w:szCs w:val="20"/>
        </w:rPr>
        <w:t>200 korun.</w:t>
      </w:r>
      <w:r>
        <w:rPr>
          <w:rFonts w:ascii="Arial" w:hAnsi="Arial" w:cs="Arial"/>
          <w:sz w:val="20"/>
          <w:szCs w:val="20"/>
        </w:rPr>
        <w:t xml:space="preserve"> </w:t>
      </w:r>
      <w:r w:rsidRPr="00E8492B">
        <w:rPr>
          <w:rFonts w:ascii="Arial" w:hAnsi="Arial" w:cs="Arial"/>
          <w:sz w:val="20"/>
          <w:szCs w:val="20"/>
        </w:rPr>
        <w:t>Pokud by lidé nastoupili na veřejnou službu, mohli by si dávky zase zvýšit. Při odpracování aspoň 20 hodin týdně by se mohli dostat zhruba zpět na původní úroveň životního minima a dávek, při více než 30 hodinách služby by si přilepšili. Úřad práce s klienty uzavře na veřejnou službu smlouvu. Na vybavení a pracovní prostředky by měl poskytnout až 1</w:t>
      </w:r>
      <w:r w:rsidR="00181074">
        <w:rPr>
          <w:rFonts w:ascii="Arial" w:hAnsi="Arial" w:cs="Arial"/>
          <w:sz w:val="20"/>
          <w:szCs w:val="20"/>
        </w:rPr>
        <w:t xml:space="preserve"> </w:t>
      </w:r>
      <w:r w:rsidRPr="00E8492B">
        <w:rPr>
          <w:rFonts w:ascii="Arial" w:hAnsi="Arial" w:cs="Arial"/>
          <w:sz w:val="20"/>
          <w:szCs w:val="20"/>
        </w:rPr>
        <w:t xml:space="preserve">000 korun. Veřejnou službu mohou využívat obce či neziskové organizace. Lidé </w:t>
      </w:r>
      <w:r w:rsidR="00181074">
        <w:rPr>
          <w:rFonts w:ascii="Arial" w:hAnsi="Arial" w:cs="Arial"/>
          <w:sz w:val="20"/>
          <w:szCs w:val="20"/>
        </w:rPr>
        <w:t>mohou pracovat</w:t>
      </w:r>
      <w:r w:rsidRPr="00E8492B">
        <w:rPr>
          <w:rFonts w:ascii="Arial" w:hAnsi="Arial" w:cs="Arial"/>
          <w:sz w:val="20"/>
          <w:szCs w:val="20"/>
        </w:rPr>
        <w:t xml:space="preserve"> například na údržbě ulic, zeleně a veřejných prostranství, v sociálních službách či při sportovních a kulturních akcích. Úřady práce by měly brát ohled na praxi i vzdělání klientů.</w:t>
      </w:r>
    </w:p>
    <w:p w:rsidR="007A14EC" w:rsidRPr="00E8492B" w:rsidRDefault="007A14EC" w:rsidP="0018107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40CF1" w:rsidRPr="004352FE" w:rsidRDefault="00B40CF1" w:rsidP="0018107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8492B">
        <w:rPr>
          <w:rFonts w:ascii="Arial" w:hAnsi="Arial" w:cs="Arial"/>
          <w:sz w:val="20"/>
          <w:szCs w:val="20"/>
        </w:rPr>
        <w:t xml:space="preserve">Generálními partnery Krajských setkání 2017 je Česká spořitelna a ČEZ. Partnery společnosti </w:t>
      </w:r>
      <w:proofErr w:type="spellStart"/>
      <w:r w:rsidRPr="00E8492B">
        <w:rPr>
          <w:rFonts w:ascii="Arial" w:hAnsi="Arial" w:cs="Arial"/>
          <w:sz w:val="20"/>
          <w:szCs w:val="20"/>
        </w:rPr>
        <w:t>Asekol</w:t>
      </w:r>
      <w:proofErr w:type="spellEnd"/>
      <w:r w:rsidRPr="00E8492B">
        <w:rPr>
          <w:rFonts w:ascii="Arial" w:hAnsi="Arial" w:cs="Arial"/>
          <w:sz w:val="20"/>
          <w:szCs w:val="20"/>
        </w:rPr>
        <w:t xml:space="preserve">, Clean4you, </w:t>
      </w:r>
      <w:proofErr w:type="spellStart"/>
      <w:r w:rsidRPr="00E8492B">
        <w:rPr>
          <w:rFonts w:ascii="Arial" w:hAnsi="Arial" w:cs="Arial"/>
          <w:sz w:val="20"/>
          <w:szCs w:val="20"/>
        </w:rPr>
        <w:t>Colmex</w:t>
      </w:r>
      <w:proofErr w:type="spellEnd"/>
      <w:r w:rsidRPr="00E849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492B">
        <w:rPr>
          <w:rFonts w:ascii="Arial" w:hAnsi="Arial" w:cs="Arial"/>
          <w:sz w:val="20"/>
          <w:szCs w:val="20"/>
        </w:rPr>
        <w:t>Empemont</w:t>
      </w:r>
      <w:proofErr w:type="spellEnd"/>
      <w:r w:rsidRPr="00E8492B">
        <w:rPr>
          <w:rFonts w:ascii="Arial" w:hAnsi="Arial" w:cs="Arial"/>
          <w:sz w:val="20"/>
          <w:szCs w:val="20"/>
        </w:rPr>
        <w:t>, I-</w:t>
      </w:r>
      <w:proofErr w:type="spellStart"/>
      <w:r w:rsidRPr="00E8492B">
        <w:rPr>
          <w:rFonts w:ascii="Arial" w:hAnsi="Arial" w:cs="Arial"/>
          <w:sz w:val="20"/>
          <w:szCs w:val="20"/>
        </w:rPr>
        <w:t>Tech</w:t>
      </w:r>
      <w:proofErr w:type="spellEnd"/>
      <w:r w:rsidRPr="00E8492B">
        <w:rPr>
          <w:rFonts w:ascii="Arial" w:hAnsi="Arial" w:cs="Arial"/>
          <w:sz w:val="20"/>
          <w:szCs w:val="20"/>
        </w:rPr>
        <w:t xml:space="preserve"> Czech, Microsoft Czech Republic, </w:t>
      </w:r>
      <w:proofErr w:type="spellStart"/>
      <w:r w:rsidRPr="00E8492B">
        <w:rPr>
          <w:rFonts w:ascii="Arial" w:hAnsi="Arial" w:cs="Arial"/>
          <w:sz w:val="20"/>
          <w:szCs w:val="20"/>
        </w:rPr>
        <w:t>Opravsil</w:t>
      </w:r>
      <w:proofErr w:type="spellEnd"/>
      <w:r w:rsidRPr="00E849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492B">
        <w:rPr>
          <w:rFonts w:ascii="Arial" w:hAnsi="Arial" w:cs="Arial"/>
          <w:sz w:val="20"/>
          <w:szCs w:val="20"/>
        </w:rPr>
        <w:t>Poklopsystem</w:t>
      </w:r>
      <w:proofErr w:type="spellEnd"/>
      <w:r w:rsidRPr="00E8492B">
        <w:rPr>
          <w:rFonts w:ascii="Arial" w:hAnsi="Arial" w:cs="Arial"/>
          <w:sz w:val="20"/>
          <w:szCs w:val="20"/>
        </w:rPr>
        <w:t xml:space="preserve"> a</w:t>
      </w:r>
      <w:r w:rsidRPr="00E849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Wolters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Kluwer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. Mediálními partnery jsou Lidové noviny, MF Dnes, Parlamentní listy, Veřejná správa a časopis Svazu Informační Servis (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InS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). </w:t>
      </w:r>
    </w:p>
    <w:p w:rsidR="00B40CF1" w:rsidRDefault="00B40CF1" w:rsidP="00181074">
      <w:pPr>
        <w:shd w:val="clear" w:color="auto" w:fill="FFFFFF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40CF1" w:rsidRPr="004352FE" w:rsidRDefault="00B40CF1" w:rsidP="00181074">
      <w:pPr>
        <w:shd w:val="clear" w:color="auto" w:fill="FFFFFF"/>
        <w:spacing w:line="260" w:lineRule="atLeast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Víc informací včetně harmonogramu a programu Krajských setkání 2017 najdete na </w:t>
      </w:r>
      <w:hyperlink r:id="rId10" w:history="1">
        <w:r w:rsidR="00E8492B" w:rsidRPr="009C2EF6">
          <w:rPr>
            <w:rStyle w:val="Hypertextovodkaz"/>
            <w:rFonts w:ascii="Arial" w:hAnsi="Arial" w:cs="Arial"/>
            <w:sz w:val="20"/>
            <w:szCs w:val="20"/>
          </w:rPr>
          <w:t>http://smocr.cz/cz/nase-akce/krajska-setkani/krajska-setkani-2017/krajska-setkani-2017.aspx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Další krajské setkání se </w:t>
      </w:r>
      <w:r w:rsidR="00852144">
        <w:rPr>
          <w:rFonts w:ascii="Arial" w:hAnsi="Arial" w:cs="Arial"/>
          <w:color w:val="000000"/>
          <w:sz w:val="20"/>
          <w:szCs w:val="20"/>
        </w:rPr>
        <w:t>uskuteční ve středu 5. dubna 2017 v Jihlavě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C56F9A">
        <w:rPr>
          <w:rFonts w:ascii="Arial" w:hAnsi="Arial" w:cs="Arial"/>
          <w:color w:val="000000"/>
          <w:sz w:val="20"/>
          <w:szCs w:val="20"/>
        </w:rPr>
        <w:t xml:space="preserve"> Bude určeno pro </w:t>
      </w:r>
      <w:r w:rsidR="00852144">
        <w:rPr>
          <w:rFonts w:ascii="Arial" w:hAnsi="Arial" w:cs="Arial"/>
          <w:color w:val="000000"/>
          <w:sz w:val="20"/>
          <w:szCs w:val="20"/>
        </w:rPr>
        <w:t>starostky a starosty K</w:t>
      </w:r>
      <w:r w:rsidR="00C56F9A">
        <w:rPr>
          <w:rFonts w:ascii="Arial" w:hAnsi="Arial" w:cs="Arial"/>
          <w:color w:val="000000"/>
          <w:sz w:val="20"/>
          <w:szCs w:val="20"/>
        </w:rPr>
        <w:t>raje</w:t>
      </w:r>
      <w:r w:rsidR="00852144">
        <w:rPr>
          <w:rFonts w:ascii="Arial" w:hAnsi="Arial" w:cs="Arial"/>
          <w:color w:val="000000"/>
          <w:sz w:val="20"/>
          <w:szCs w:val="20"/>
        </w:rPr>
        <w:t xml:space="preserve"> Vysočina</w:t>
      </w:r>
      <w:r w:rsidR="00C56F9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40CF1" w:rsidRDefault="00B40CF1" w:rsidP="00181074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CF1" w:rsidRPr="00955944" w:rsidRDefault="00B40CF1" w:rsidP="00181074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B40CF1" w:rsidRPr="005D25DF" w:rsidRDefault="00B40CF1" w:rsidP="0018107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B40CF1" w:rsidRDefault="00B40CF1" w:rsidP="00B40CF1">
      <w:pPr>
        <w:pStyle w:val="Odstavecseseznamem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B40CF1" w:rsidRPr="00181074" w:rsidRDefault="00B40CF1" w:rsidP="00181074">
      <w:pPr>
        <w:rPr>
          <w:color w:val="000000"/>
          <w:szCs w:val="24"/>
        </w:rPr>
      </w:pPr>
      <w:r w:rsidRPr="002E0E0A">
        <w:rPr>
          <w:color w:val="000000"/>
          <w:szCs w:val="24"/>
        </w:rPr>
        <w:t xml:space="preserve"> </w:t>
      </w:r>
      <w:bookmarkStart w:id="0" w:name="_GoBack"/>
      <w:bookmarkEnd w:id="0"/>
    </w:p>
    <w:sectPr w:rsidR="00B40CF1" w:rsidRPr="00181074" w:rsidSect="00D877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34" w:rsidRDefault="00C36434" w:rsidP="00BE408B">
      <w:r>
        <w:separator/>
      </w:r>
    </w:p>
  </w:endnote>
  <w:endnote w:type="continuationSeparator" w:id="0">
    <w:p w:rsidR="00C36434" w:rsidRDefault="00C36434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34" w:rsidRDefault="00C36434" w:rsidP="00BE408B">
      <w:r>
        <w:separator/>
      </w:r>
    </w:p>
  </w:footnote>
  <w:footnote w:type="continuationSeparator" w:id="0">
    <w:p w:rsidR="00C36434" w:rsidRDefault="00C36434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8B" w:rsidRDefault="00BE408B">
    <w:pPr>
      <w:pStyle w:val="Zhlav"/>
    </w:pPr>
  </w:p>
  <w:p w:rsidR="00BE408B" w:rsidRDefault="00BE40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D9"/>
    <w:rsid w:val="00101D48"/>
    <w:rsid w:val="00171121"/>
    <w:rsid w:val="00181074"/>
    <w:rsid w:val="001A1616"/>
    <w:rsid w:val="001E3E27"/>
    <w:rsid w:val="00210BF0"/>
    <w:rsid w:val="00245919"/>
    <w:rsid w:val="002F762B"/>
    <w:rsid w:val="00345E86"/>
    <w:rsid w:val="00387EF4"/>
    <w:rsid w:val="003D1EFE"/>
    <w:rsid w:val="00404612"/>
    <w:rsid w:val="004530F4"/>
    <w:rsid w:val="00516E5D"/>
    <w:rsid w:val="005266D0"/>
    <w:rsid w:val="005E36F7"/>
    <w:rsid w:val="0062066B"/>
    <w:rsid w:val="00773765"/>
    <w:rsid w:val="007756CA"/>
    <w:rsid w:val="007A0010"/>
    <w:rsid w:val="007A14EC"/>
    <w:rsid w:val="007E6C89"/>
    <w:rsid w:val="00852144"/>
    <w:rsid w:val="0085383F"/>
    <w:rsid w:val="00971211"/>
    <w:rsid w:val="00990CE3"/>
    <w:rsid w:val="00AD552C"/>
    <w:rsid w:val="00B0112A"/>
    <w:rsid w:val="00B40CF1"/>
    <w:rsid w:val="00B558D7"/>
    <w:rsid w:val="00BB47F2"/>
    <w:rsid w:val="00BC45FE"/>
    <w:rsid w:val="00BD18A6"/>
    <w:rsid w:val="00BE408B"/>
    <w:rsid w:val="00C36434"/>
    <w:rsid w:val="00C56F9A"/>
    <w:rsid w:val="00CB4865"/>
    <w:rsid w:val="00CB55AA"/>
    <w:rsid w:val="00CC5C92"/>
    <w:rsid w:val="00CD6817"/>
    <w:rsid w:val="00D4567F"/>
    <w:rsid w:val="00D509B8"/>
    <w:rsid w:val="00D753E9"/>
    <w:rsid w:val="00D82200"/>
    <w:rsid w:val="00D87738"/>
    <w:rsid w:val="00DA2640"/>
    <w:rsid w:val="00DF51D9"/>
    <w:rsid w:val="00E32DFB"/>
    <w:rsid w:val="00E41F0C"/>
    <w:rsid w:val="00E621E8"/>
    <w:rsid w:val="00E8492B"/>
    <w:rsid w:val="00ED73FE"/>
    <w:rsid w:val="00F20D87"/>
    <w:rsid w:val="00F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unhideWhenUsed/>
    <w:rsid w:val="007A14EC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A14EC"/>
  </w:style>
  <w:style w:type="character" w:customStyle="1" w:styleId="text">
    <w:name w:val="text"/>
    <w:basedOn w:val="Standardnpsmoodstavce"/>
    <w:rsid w:val="00E8492B"/>
  </w:style>
  <w:style w:type="character" w:customStyle="1" w:styleId="tlacitko">
    <w:name w:val="tlacitko"/>
    <w:basedOn w:val="Standardnpsmoodstavce"/>
    <w:rsid w:val="00E8492B"/>
  </w:style>
  <w:style w:type="paragraph" w:styleId="Textbubliny">
    <w:name w:val="Balloon Text"/>
    <w:basedOn w:val="Normln"/>
    <w:link w:val="TextbublinyChar"/>
    <w:uiPriority w:val="99"/>
    <w:semiHidden/>
    <w:unhideWhenUsed/>
    <w:rsid w:val="00E849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9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unhideWhenUsed/>
    <w:rsid w:val="007A14EC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A14EC"/>
  </w:style>
  <w:style w:type="character" w:customStyle="1" w:styleId="text">
    <w:name w:val="text"/>
    <w:basedOn w:val="Standardnpsmoodstavce"/>
    <w:rsid w:val="00E8492B"/>
  </w:style>
  <w:style w:type="character" w:customStyle="1" w:styleId="tlacitko">
    <w:name w:val="tlacitko"/>
    <w:basedOn w:val="Standardnpsmoodstavce"/>
    <w:rsid w:val="00E8492B"/>
  </w:style>
  <w:style w:type="paragraph" w:styleId="Textbubliny">
    <w:name w:val="Balloon Text"/>
    <w:basedOn w:val="Normln"/>
    <w:link w:val="TextbublinyChar"/>
    <w:uiPriority w:val="99"/>
    <w:semiHidden/>
    <w:unhideWhenUsed/>
    <w:rsid w:val="00E849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9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12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ilipova@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mocr.cz/cz/nase-akce/krajska-setkani/krajska-setkani-2017/krajska-setkani-2017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ycDTS_nsKosItl8sM4vyPnF2oQulCLdJ82xPsNB85qgwXNw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4</cp:revision>
  <dcterms:created xsi:type="dcterms:W3CDTF">2017-04-06T03:07:00Z</dcterms:created>
  <dcterms:modified xsi:type="dcterms:W3CDTF">2017-04-06T03:29:00Z</dcterms:modified>
</cp:coreProperties>
</file>