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9528E2">
      <w:pPr>
        <w:rPr>
          <w:sz w:val="28"/>
          <w:szCs w:val="28"/>
        </w:rPr>
      </w:pPr>
    </w:p>
    <w:p w:rsidR="00420948" w:rsidRPr="007C291A" w:rsidRDefault="00420948" w:rsidP="00420948">
      <w:pPr>
        <w:spacing w:line="26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420948" w:rsidRPr="007C291A" w:rsidRDefault="00420948" w:rsidP="004962A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711E2" w:rsidRDefault="00612965" w:rsidP="00166D97">
      <w:pPr>
        <w:spacing w:line="280" w:lineRule="atLeast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Ve společném vzdělávání je třeba zdravý rozum. </w:t>
      </w:r>
    </w:p>
    <w:p w:rsidR="008A17E3" w:rsidRPr="007E30CE" w:rsidRDefault="00612965" w:rsidP="00166D97">
      <w:pPr>
        <w:spacing w:line="280" w:lineRule="atLeast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Státu, rodičů i škol</w:t>
      </w:r>
      <w:r w:rsidR="00C711E2">
        <w:rPr>
          <w:rFonts w:ascii="Arial" w:hAnsi="Arial" w:cs="Arial"/>
          <w:b/>
          <w:color w:val="1F497D" w:themeColor="text2"/>
          <w:sz w:val="28"/>
          <w:szCs w:val="28"/>
        </w:rPr>
        <w:t>ských zařízení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FE0427" w:rsidRPr="00D01825" w:rsidRDefault="00FE0427" w:rsidP="00166D97">
      <w:pPr>
        <w:pStyle w:val="Normlnweb"/>
        <w:spacing w:before="0" w:beforeAutospacing="0" w:after="0" w:afterAutospacing="0" w:line="28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8F7594" w:rsidRPr="00166D97" w:rsidRDefault="004066D6" w:rsidP="00166D9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PRAHA, 17</w:t>
      </w:r>
      <w:r w:rsidR="002D1F38" w:rsidRPr="00166D97">
        <w:rPr>
          <w:rFonts w:ascii="Arial" w:hAnsi="Arial" w:cs="Arial"/>
          <w:bCs/>
          <w:color w:val="000000"/>
          <w:sz w:val="20"/>
          <w:szCs w:val="20"/>
        </w:rPr>
        <w:t>. února</w:t>
      </w:r>
      <w:r w:rsidR="00BA6EF6" w:rsidRPr="00166D97">
        <w:rPr>
          <w:rFonts w:ascii="Arial" w:hAnsi="Arial" w:cs="Arial"/>
          <w:bCs/>
          <w:color w:val="000000"/>
          <w:sz w:val="20"/>
          <w:szCs w:val="20"/>
        </w:rPr>
        <w:t xml:space="preserve"> 2016</w:t>
      </w:r>
      <w:r w:rsidR="00212844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="00D01825" w:rsidRPr="00166D9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093174" w:rsidRPr="00166D97">
        <w:rPr>
          <w:rFonts w:ascii="Arial" w:hAnsi="Arial" w:cs="Arial"/>
          <w:b/>
          <w:bCs/>
          <w:color w:val="000000"/>
          <w:sz w:val="20"/>
          <w:szCs w:val="20"/>
        </w:rPr>
        <w:t>nkluze,</w:t>
      </w:r>
      <w:r w:rsidR="00D01825" w:rsidRPr="00166D97">
        <w:rPr>
          <w:rFonts w:ascii="Arial" w:hAnsi="Arial" w:cs="Arial"/>
          <w:b/>
          <w:bCs/>
          <w:color w:val="000000"/>
          <w:sz w:val="20"/>
          <w:szCs w:val="20"/>
        </w:rPr>
        <w:t xml:space="preserve"> nebo-li společné vzdělávání, veřejné opatrovnictví, </w:t>
      </w:r>
      <w:r w:rsidR="00093174" w:rsidRPr="00166D97">
        <w:rPr>
          <w:rFonts w:ascii="Arial" w:hAnsi="Arial" w:cs="Arial"/>
          <w:b/>
          <w:bCs/>
          <w:color w:val="000000"/>
          <w:sz w:val="20"/>
          <w:szCs w:val="20"/>
        </w:rPr>
        <w:t>nedostatek lékařů</w:t>
      </w:r>
      <w:r w:rsidR="00D01825" w:rsidRPr="00166D97">
        <w:rPr>
          <w:rFonts w:ascii="Arial" w:hAnsi="Arial" w:cs="Arial"/>
          <w:b/>
          <w:bCs/>
          <w:color w:val="000000"/>
          <w:sz w:val="20"/>
          <w:szCs w:val="20"/>
        </w:rPr>
        <w:t xml:space="preserve"> či rozpočtové určení daní</w:t>
      </w:r>
      <w:r w:rsidR="00093174" w:rsidRPr="00166D97">
        <w:rPr>
          <w:rFonts w:ascii="Arial" w:hAnsi="Arial" w:cs="Arial"/>
          <w:b/>
          <w:bCs/>
          <w:color w:val="000000"/>
          <w:sz w:val="20"/>
          <w:szCs w:val="20"/>
        </w:rPr>
        <w:t>. O tom nejvíc diskutovali starostové na Krajském setkání pro Prahu a Středočeský kraj.</w:t>
      </w:r>
      <w:r w:rsidR="008F7594" w:rsidRPr="00166D97">
        <w:rPr>
          <w:rFonts w:ascii="Arial" w:hAnsi="Arial" w:cs="Arial"/>
          <w:b/>
          <w:bCs/>
          <w:color w:val="000000"/>
          <w:sz w:val="20"/>
          <w:szCs w:val="20"/>
        </w:rPr>
        <w:t xml:space="preserve"> Konalo se v úterý 16. února</w:t>
      </w:r>
      <w:r w:rsidR="00166D97">
        <w:rPr>
          <w:rFonts w:ascii="Arial" w:hAnsi="Arial" w:cs="Arial"/>
          <w:b/>
          <w:bCs/>
          <w:color w:val="000000"/>
          <w:sz w:val="20"/>
          <w:szCs w:val="20"/>
        </w:rPr>
        <w:t>, zúčastnilo se ho</w:t>
      </w:r>
      <w:r w:rsidR="00EC4079">
        <w:rPr>
          <w:rFonts w:ascii="Arial" w:hAnsi="Arial" w:cs="Arial"/>
          <w:b/>
          <w:bCs/>
          <w:color w:val="000000"/>
          <w:sz w:val="20"/>
          <w:szCs w:val="20"/>
        </w:rPr>
        <w:t xml:space="preserve"> na 150 představitelů samospráv </w:t>
      </w:r>
      <w:r w:rsidR="008F1A88">
        <w:rPr>
          <w:rFonts w:ascii="Arial" w:hAnsi="Arial" w:cs="Arial"/>
          <w:b/>
          <w:bCs/>
          <w:color w:val="000000"/>
          <w:sz w:val="20"/>
          <w:szCs w:val="20"/>
        </w:rPr>
        <w:t>a šlo o první ze série třinácti</w:t>
      </w:r>
      <w:r w:rsidR="008F7594" w:rsidRPr="00166D97">
        <w:rPr>
          <w:rFonts w:ascii="Arial" w:hAnsi="Arial" w:cs="Arial"/>
          <w:b/>
          <w:bCs/>
          <w:color w:val="000000"/>
          <w:sz w:val="20"/>
          <w:szCs w:val="20"/>
        </w:rPr>
        <w:t xml:space="preserve"> tradičních akcí pořádaných Svazem měst a obcí ČR.</w:t>
      </w:r>
      <w:r w:rsidR="008F7594" w:rsidRPr="00166D9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93174" w:rsidRPr="00166D9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F7594" w:rsidRPr="00166D97" w:rsidRDefault="008F7594" w:rsidP="00166D9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612965" w:rsidRPr="00166D97" w:rsidRDefault="008F7594" w:rsidP="00166D9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i/>
          <w:color w:val="000000"/>
          <w:sz w:val="20"/>
          <w:szCs w:val="20"/>
        </w:rPr>
      </w:pPr>
      <w:r w:rsidRPr="00166D97">
        <w:rPr>
          <w:rFonts w:ascii="Arial" w:hAnsi="Arial" w:cs="Arial"/>
          <w:bCs/>
          <w:color w:val="000000"/>
          <w:sz w:val="20"/>
          <w:szCs w:val="20"/>
        </w:rPr>
        <w:t>"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Je to zejména diskuse, kvůli které starostové na Krajská setkání jezdí. Chtějí společně prodebatovat aktuální problémy samospráv a upozornit na to, co je třeba změnit," 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říká </w:t>
      </w:r>
      <w:r w:rsidRPr="00166D97">
        <w:rPr>
          <w:rFonts w:ascii="Arial" w:hAnsi="Arial" w:cs="Arial"/>
          <w:b/>
          <w:bCs/>
          <w:color w:val="000000"/>
          <w:sz w:val="20"/>
          <w:szCs w:val="20"/>
        </w:rPr>
        <w:t>členka předsednictva Svazu měst a obcí ČR a starostka Jílového u Prahy Květa Halanová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 a dodává: 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>"V Praze a Středočeském kraji jsme tak řešili například škols</w:t>
      </w:r>
      <w:r w:rsidR="00612965" w:rsidRP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tví. Mimo jiné zaznělo, že ve škole - i jinde ve společnosti - jsou všichni tak dobří, jak nejslabší je jejich článek. A že v kontextu se společným vzděláváním, nebo-li inkluzí, by </w:t>
      </w:r>
      <w:r w:rsid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si neměla </w:t>
      </w:r>
      <w:r w:rsidR="00612965" w:rsidRP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Česká republika </w:t>
      </w:r>
      <w:r w:rsid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nechat </w:t>
      </w:r>
      <w:r w:rsidR="00612965" w:rsidRP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zničit velmi propracovaný a funkční systém speciálních a zvláštních škol." </w:t>
      </w:r>
    </w:p>
    <w:p w:rsidR="00612965" w:rsidRPr="00166D97" w:rsidRDefault="00612965" w:rsidP="00166D9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612965" w:rsidRPr="00166D97" w:rsidRDefault="00612965" w:rsidP="00166D97">
      <w:pPr>
        <w:spacing w:line="26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Podle Svazu měst a obcí ČR je </w:t>
      </w:r>
      <w:r w:rsidR="00166D97">
        <w:rPr>
          <w:rFonts w:ascii="Arial" w:hAnsi="Arial" w:cs="Arial"/>
          <w:bCs/>
          <w:color w:val="000000"/>
          <w:sz w:val="20"/>
          <w:szCs w:val="20"/>
        </w:rPr>
        <w:t xml:space="preserve">tak 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třeba nastavit rozumné parametry inkluze a zajistit její financování. Pokud </w:t>
      </w:r>
      <w:r w:rsidR="00166D97">
        <w:rPr>
          <w:rFonts w:ascii="Arial" w:hAnsi="Arial" w:cs="Arial"/>
          <w:bCs/>
          <w:color w:val="000000"/>
          <w:sz w:val="20"/>
          <w:szCs w:val="20"/>
        </w:rPr>
        <w:t xml:space="preserve">by 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>se to se společným vzděláváním pře</w:t>
      </w:r>
      <w:r w:rsidR="00166D97">
        <w:rPr>
          <w:rFonts w:ascii="Arial" w:hAnsi="Arial" w:cs="Arial"/>
          <w:bCs/>
          <w:color w:val="000000"/>
          <w:sz w:val="20"/>
          <w:szCs w:val="20"/>
        </w:rPr>
        <w:t>hnalo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>, mohlo by to vést až k rozdělení školství a zavedení výběrových</w:t>
      </w:r>
      <w:r w:rsidR="00D2028B">
        <w:rPr>
          <w:rFonts w:ascii="Arial" w:hAnsi="Arial" w:cs="Arial"/>
          <w:bCs/>
          <w:color w:val="000000"/>
          <w:sz w:val="20"/>
          <w:szCs w:val="20"/>
        </w:rPr>
        <w:t xml:space="preserve"> a pro běžné lidi nedostupných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 soukromých škol, jejichž trend už teď podle Výroční zprávy České školní inspekce roste. </w:t>
      </w:r>
    </w:p>
    <w:p w:rsidR="00612965" w:rsidRPr="00166D97" w:rsidRDefault="00612965" w:rsidP="00166D97">
      <w:pPr>
        <w:spacing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612965" w:rsidRPr="00166D97" w:rsidRDefault="00612965" w:rsidP="00166D97">
      <w:pPr>
        <w:spacing w:line="260" w:lineRule="atLeast"/>
        <w:rPr>
          <w:rFonts w:ascii="Arial" w:hAnsi="Arial" w:cs="Arial"/>
          <w:bCs/>
          <w:i/>
          <w:color w:val="000000"/>
          <w:sz w:val="20"/>
          <w:szCs w:val="20"/>
        </w:rPr>
      </w:pP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>"Inkluzí se intenzivně zabýváme, spolupracujeme přitom i s Asociací krajů ČR</w:t>
      </w:r>
      <w:r w:rsidR="00D2028B"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  <w:r w:rsidR="00D01825" w:rsidRPr="00166D97">
        <w:rPr>
          <w:rFonts w:ascii="Arial" w:hAnsi="Arial" w:cs="Arial"/>
          <w:bCs/>
          <w:i/>
          <w:color w:val="000000"/>
          <w:sz w:val="20"/>
          <w:szCs w:val="20"/>
        </w:rPr>
        <w:t>S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>polečně se nám podařilo nástup společného vzdělávání alespoň zvolnit,"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 říká </w:t>
      </w:r>
      <w:r w:rsidRPr="00166D97">
        <w:rPr>
          <w:rFonts w:ascii="Arial" w:hAnsi="Arial" w:cs="Arial"/>
          <w:b/>
          <w:bCs/>
          <w:color w:val="000000"/>
          <w:sz w:val="20"/>
          <w:szCs w:val="20"/>
        </w:rPr>
        <w:t>výkonný ředitel Svazu měst a obcí ČR Dan Jiránek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 a dodává: 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>"Důležité mimo jiné je, aby se rozumně a jasně stanovilo, k</w:t>
      </w:r>
      <w:r w:rsidR="00C711E2">
        <w:rPr>
          <w:rFonts w:ascii="Arial" w:hAnsi="Arial" w:cs="Arial"/>
          <w:bCs/>
          <w:i/>
          <w:color w:val="000000"/>
          <w:sz w:val="20"/>
          <w:szCs w:val="20"/>
        </w:rPr>
        <w:t>dy lze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 d</w:t>
      </w:r>
      <w:r w:rsidR="00C711E2">
        <w:rPr>
          <w:rFonts w:ascii="Arial" w:hAnsi="Arial" w:cs="Arial"/>
          <w:bCs/>
          <w:i/>
          <w:color w:val="000000"/>
          <w:sz w:val="20"/>
          <w:szCs w:val="20"/>
        </w:rPr>
        <w:t xml:space="preserve">ítě - v závislosti na 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>form</w:t>
      </w:r>
      <w:r w:rsidR="00C711E2">
        <w:rPr>
          <w:rFonts w:ascii="Arial" w:hAnsi="Arial" w:cs="Arial"/>
          <w:bCs/>
          <w:i/>
          <w:color w:val="000000"/>
          <w:sz w:val="20"/>
          <w:szCs w:val="20"/>
        </w:rPr>
        <w:t>ě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 hendikepu</w:t>
      </w:r>
      <w:r w:rsidR="00C711E2">
        <w:rPr>
          <w:rFonts w:ascii="Arial" w:hAnsi="Arial" w:cs="Arial"/>
          <w:bCs/>
          <w:i/>
          <w:color w:val="000000"/>
          <w:sz w:val="20"/>
          <w:szCs w:val="20"/>
        </w:rPr>
        <w:t xml:space="preserve"> -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C711E2">
        <w:rPr>
          <w:rFonts w:ascii="Arial" w:hAnsi="Arial" w:cs="Arial"/>
          <w:bCs/>
          <w:i/>
          <w:color w:val="000000"/>
          <w:sz w:val="20"/>
          <w:szCs w:val="20"/>
        </w:rPr>
        <w:t xml:space="preserve">ještě 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>společně vzdělávat. V tomto případě bude - dle současného nastavení plánovaného systému - záležet především na rozumném přístupu rodičů dětí s</w:t>
      </w:r>
      <w:r w:rsidR="00C711E2">
        <w:rPr>
          <w:rFonts w:ascii="Arial" w:hAnsi="Arial" w:cs="Arial"/>
          <w:bCs/>
          <w:i/>
          <w:color w:val="000000"/>
          <w:sz w:val="20"/>
          <w:szCs w:val="20"/>
        </w:rPr>
        <w:t>e speciálními vzdělávacími potřebami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 a na</w:t>
      </w:r>
      <w:r w:rsidR="00C711E2">
        <w:rPr>
          <w:rFonts w:ascii="Arial" w:hAnsi="Arial" w:cs="Arial"/>
          <w:bCs/>
          <w:i/>
          <w:color w:val="000000"/>
          <w:sz w:val="20"/>
          <w:szCs w:val="20"/>
        </w:rPr>
        <w:t xml:space="preserve"> školských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 xml:space="preserve"> porad</w:t>
      </w:r>
      <w:r w:rsidR="00C711E2">
        <w:rPr>
          <w:rFonts w:ascii="Arial" w:hAnsi="Arial" w:cs="Arial"/>
          <w:bCs/>
          <w:i/>
          <w:color w:val="000000"/>
          <w:sz w:val="20"/>
          <w:szCs w:val="20"/>
        </w:rPr>
        <w:t>enských zařízeních</w:t>
      </w:r>
      <w:r w:rsidRPr="00166D97">
        <w:rPr>
          <w:rFonts w:ascii="Arial" w:hAnsi="Arial" w:cs="Arial"/>
          <w:bCs/>
          <w:i/>
          <w:color w:val="000000"/>
          <w:sz w:val="20"/>
          <w:szCs w:val="20"/>
        </w:rPr>
        <w:t>."</w:t>
      </w:r>
    </w:p>
    <w:p w:rsidR="00D01825" w:rsidRPr="00166D97" w:rsidRDefault="00D01825" w:rsidP="00166D97">
      <w:pPr>
        <w:spacing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D2028B" w:rsidRDefault="00D01825" w:rsidP="00166D97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Na Krajském setkání pro Prahu a Středočeský kraj </w:t>
      </w:r>
      <w:r w:rsidR="00D2028B">
        <w:rPr>
          <w:rFonts w:ascii="Arial" w:hAnsi="Arial" w:cs="Arial"/>
          <w:bCs/>
          <w:color w:val="000000"/>
          <w:sz w:val="20"/>
          <w:szCs w:val="20"/>
        </w:rPr>
        <w:t>se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 otevřel</w:t>
      </w:r>
      <w:r w:rsidR="00D2028B">
        <w:rPr>
          <w:rFonts w:ascii="Arial" w:hAnsi="Arial" w:cs="Arial"/>
          <w:bCs/>
          <w:color w:val="000000"/>
          <w:sz w:val="20"/>
          <w:szCs w:val="20"/>
        </w:rPr>
        <w:t>a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 i </w:t>
      </w:r>
      <w:r w:rsidR="00D04FB7">
        <w:rPr>
          <w:rFonts w:ascii="Arial" w:hAnsi="Arial" w:cs="Arial"/>
          <w:bCs/>
          <w:color w:val="000000"/>
          <w:sz w:val="20"/>
          <w:szCs w:val="20"/>
        </w:rPr>
        <w:t xml:space="preserve">často opakovaná a státem málo řešená 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>otázk</w:t>
      </w:r>
      <w:r w:rsidR="00D2028B">
        <w:rPr>
          <w:rFonts w:ascii="Arial" w:hAnsi="Arial" w:cs="Arial"/>
          <w:bCs/>
          <w:color w:val="000000"/>
          <w:sz w:val="20"/>
          <w:szCs w:val="20"/>
        </w:rPr>
        <w:t>a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66D97">
        <w:rPr>
          <w:rFonts w:ascii="Arial" w:hAnsi="Arial" w:cs="Arial"/>
          <w:b/>
          <w:bCs/>
          <w:color w:val="000000"/>
          <w:sz w:val="20"/>
          <w:szCs w:val="20"/>
        </w:rPr>
        <w:t>veřejného opatrovnictv</w:t>
      </w:r>
      <w:r w:rsidRPr="00094AD1">
        <w:rPr>
          <w:rFonts w:ascii="Arial" w:hAnsi="Arial" w:cs="Arial"/>
          <w:b/>
          <w:bCs/>
          <w:color w:val="000000"/>
          <w:sz w:val="20"/>
          <w:szCs w:val="20"/>
        </w:rPr>
        <w:t>í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>. Chybí na něj peníze a jasná pravidla. Starostové zejména malých obcích tuto činnost často vykonávají ve svém volném čase a od státu na ni nedostávají ani korunu. Podle starost</w:t>
      </w:r>
      <w:r w:rsidR="00D2028B">
        <w:rPr>
          <w:rFonts w:ascii="Arial" w:hAnsi="Arial" w:cs="Arial"/>
          <w:bCs/>
          <w:color w:val="000000"/>
          <w:sz w:val="20"/>
          <w:szCs w:val="20"/>
        </w:rPr>
        <w:t>k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y Smečna, které je veřejným opatrovníkem šedesáti lidí s omezenou </w:t>
      </w:r>
      <w:r w:rsidR="00094AD1">
        <w:rPr>
          <w:rFonts w:ascii="Arial" w:hAnsi="Arial" w:cs="Arial"/>
          <w:bCs/>
          <w:color w:val="000000"/>
          <w:sz w:val="20"/>
          <w:szCs w:val="20"/>
        </w:rPr>
        <w:t>svéprávností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, by měl stát mimo jiné zabránit plýtvání v kontextu </w:t>
      </w:r>
      <w:r w:rsidRPr="00166D97">
        <w:rPr>
          <w:rFonts w:ascii="Arial" w:hAnsi="Arial" w:cs="Arial"/>
          <w:color w:val="000000"/>
          <w:sz w:val="20"/>
          <w:szCs w:val="20"/>
        </w:rPr>
        <w:t>s </w:t>
      </w:r>
      <w:r w:rsidR="000F4917">
        <w:rPr>
          <w:rFonts w:ascii="Arial" w:hAnsi="Arial" w:cs="Arial"/>
          <w:color w:val="000000"/>
          <w:sz w:val="20"/>
          <w:szCs w:val="20"/>
        </w:rPr>
        <w:t xml:space="preserve">pravidelným </w:t>
      </w:r>
      <w:r w:rsidRPr="00166D97">
        <w:rPr>
          <w:rFonts w:ascii="Arial" w:hAnsi="Arial" w:cs="Arial"/>
          <w:color w:val="000000"/>
          <w:sz w:val="20"/>
          <w:szCs w:val="20"/>
        </w:rPr>
        <w:t xml:space="preserve">přezkumem </w:t>
      </w:r>
      <w:r w:rsidR="00094AD1">
        <w:rPr>
          <w:rFonts w:ascii="Arial" w:hAnsi="Arial" w:cs="Arial"/>
          <w:color w:val="000000"/>
          <w:sz w:val="20"/>
          <w:szCs w:val="20"/>
        </w:rPr>
        <w:t xml:space="preserve">svéprávnosti </w:t>
      </w:r>
      <w:r w:rsidRPr="00166D97">
        <w:rPr>
          <w:rFonts w:ascii="Arial" w:hAnsi="Arial" w:cs="Arial"/>
          <w:color w:val="000000"/>
          <w:sz w:val="20"/>
          <w:szCs w:val="20"/>
        </w:rPr>
        <w:t>opatrovanců</w:t>
      </w:r>
      <w:r w:rsidR="00D2028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D3064" w:rsidRDefault="00BD3064" w:rsidP="00BD3064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BD3064" w:rsidRPr="00D2028B" w:rsidRDefault="00BD3064" w:rsidP="00BD3064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D2028B">
        <w:rPr>
          <w:rFonts w:ascii="Arial" w:hAnsi="Arial" w:cs="Arial"/>
          <w:i/>
          <w:color w:val="000000"/>
          <w:sz w:val="20"/>
          <w:szCs w:val="20"/>
        </w:rPr>
        <w:t>"</w:t>
      </w:r>
      <w:r>
        <w:rPr>
          <w:rFonts w:ascii="Arial" w:hAnsi="Arial" w:cs="Arial"/>
          <w:i/>
          <w:color w:val="000000"/>
          <w:sz w:val="20"/>
          <w:szCs w:val="20"/>
        </w:rPr>
        <w:t xml:space="preserve">Přezkum </w:t>
      </w:r>
      <w:r w:rsidR="00094AD1">
        <w:rPr>
          <w:rFonts w:ascii="Arial" w:hAnsi="Arial" w:cs="Arial"/>
          <w:i/>
          <w:color w:val="000000"/>
          <w:sz w:val="20"/>
          <w:szCs w:val="20"/>
        </w:rPr>
        <w:t>svéprávnosti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opatrovanců se </w:t>
      </w:r>
      <w:r w:rsidRPr="00D2028B">
        <w:rPr>
          <w:rFonts w:ascii="Arial" w:hAnsi="Arial" w:cs="Arial"/>
          <w:i/>
          <w:color w:val="000000"/>
          <w:sz w:val="20"/>
          <w:szCs w:val="20"/>
        </w:rPr>
        <w:t>musí každé tři roky opakovat, účastní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se ho nejméně</w:t>
      </w:r>
      <w:r w:rsidR="00EF26B0">
        <w:rPr>
          <w:rFonts w:ascii="Arial" w:hAnsi="Arial" w:cs="Arial"/>
          <w:i/>
          <w:color w:val="000000"/>
          <w:sz w:val="20"/>
          <w:szCs w:val="20"/>
        </w:rPr>
        <w:t xml:space="preserve"> deset lidí</w:t>
      </w:r>
      <w:r w:rsidRPr="00D2028B">
        <w:rPr>
          <w:rFonts w:ascii="Arial" w:hAnsi="Arial" w:cs="Arial"/>
          <w:i/>
          <w:color w:val="000000"/>
          <w:sz w:val="20"/>
          <w:szCs w:val="20"/>
        </w:rPr>
        <w:t xml:space="preserve">, platí se náklady </w:t>
      </w:r>
      <w:r>
        <w:rPr>
          <w:rFonts w:ascii="Arial" w:hAnsi="Arial" w:cs="Arial"/>
          <w:i/>
          <w:color w:val="000000"/>
          <w:sz w:val="20"/>
          <w:szCs w:val="20"/>
        </w:rPr>
        <w:t>znalecké posudky, cestovné, jednání soudu atd.",</w:t>
      </w:r>
      <w:r>
        <w:rPr>
          <w:rFonts w:ascii="Arial" w:hAnsi="Arial" w:cs="Arial"/>
          <w:color w:val="000000"/>
          <w:sz w:val="20"/>
          <w:szCs w:val="20"/>
        </w:rPr>
        <w:t xml:space="preserve"> říká </w:t>
      </w:r>
      <w:r>
        <w:rPr>
          <w:rFonts w:ascii="Arial" w:hAnsi="Arial" w:cs="Arial"/>
          <w:b/>
          <w:color w:val="000000"/>
          <w:sz w:val="20"/>
          <w:szCs w:val="20"/>
        </w:rPr>
        <w:t>starostka Smečna</w:t>
      </w:r>
      <w:r w:rsidRPr="00D2028B">
        <w:rPr>
          <w:rFonts w:ascii="Arial" w:hAnsi="Arial" w:cs="Arial"/>
          <w:b/>
          <w:color w:val="000000"/>
          <w:sz w:val="20"/>
          <w:szCs w:val="20"/>
        </w:rPr>
        <w:t xml:space="preserve"> Pavla Štrobachová</w:t>
      </w:r>
      <w:r>
        <w:rPr>
          <w:rFonts w:ascii="Arial" w:hAnsi="Arial" w:cs="Arial"/>
          <w:color w:val="000000"/>
          <w:sz w:val="20"/>
          <w:szCs w:val="20"/>
        </w:rPr>
        <w:t xml:space="preserve"> a dodává: </w:t>
      </w:r>
      <w:r w:rsidRPr="00D2028B">
        <w:rPr>
          <w:rFonts w:ascii="Arial" w:hAnsi="Arial" w:cs="Arial"/>
          <w:i/>
          <w:color w:val="000000"/>
          <w:sz w:val="20"/>
          <w:szCs w:val="20"/>
        </w:rPr>
        <w:t xml:space="preserve">"Odhadujeme, že jedno takové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rozhodnutí </w:t>
      </w:r>
      <w:r w:rsidRPr="00D2028B">
        <w:rPr>
          <w:rFonts w:ascii="Arial" w:hAnsi="Arial" w:cs="Arial"/>
          <w:i/>
          <w:color w:val="000000"/>
          <w:sz w:val="20"/>
          <w:szCs w:val="20"/>
        </w:rPr>
        <w:t xml:space="preserve">vyjde na cca 60 tisíc, </w:t>
      </w:r>
      <w:r>
        <w:rPr>
          <w:rFonts w:ascii="Arial" w:hAnsi="Arial" w:cs="Arial"/>
          <w:i/>
          <w:color w:val="000000"/>
          <w:sz w:val="20"/>
          <w:szCs w:val="20"/>
        </w:rPr>
        <w:t>které by mohly být využity efektivněji, třeba ve prospěch opatrovanců</w:t>
      </w:r>
      <w:r w:rsidRPr="00D2028B">
        <w:rPr>
          <w:rFonts w:ascii="Arial" w:hAnsi="Arial" w:cs="Arial"/>
          <w:i/>
          <w:color w:val="000000"/>
          <w:sz w:val="20"/>
          <w:szCs w:val="20"/>
        </w:rPr>
        <w:t>."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Kvůli dalším </w:t>
      </w:r>
      <w:r w:rsidRPr="00166D97">
        <w:rPr>
          <w:rFonts w:ascii="Arial" w:hAnsi="Arial" w:cs="Arial"/>
          <w:color w:val="000000"/>
          <w:sz w:val="20"/>
          <w:szCs w:val="20"/>
        </w:rPr>
        <w:t>náklad</w:t>
      </w:r>
      <w:r>
        <w:rPr>
          <w:rFonts w:ascii="Arial" w:hAnsi="Arial" w:cs="Arial"/>
          <w:color w:val="000000"/>
          <w:sz w:val="20"/>
          <w:szCs w:val="20"/>
        </w:rPr>
        <w:t xml:space="preserve">ům na výkon veřejného opatrovnictví, které stát nehradí, opět </w:t>
      </w:r>
      <w:r w:rsidRPr="00166D97">
        <w:rPr>
          <w:rFonts w:ascii="Arial" w:hAnsi="Arial" w:cs="Arial"/>
          <w:color w:val="000000"/>
          <w:sz w:val="20"/>
          <w:szCs w:val="20"/>
        </w:rPr>
        <w:t>rost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166D97">
        <w:rPr>
          <w:rFonts w:ascii="Arial" w:hAnsi="Arial" w:cs="Arial"/>
          <w:color w:val="000000"/>
          <w:sz w:val="20"/>
          <w:szCs w:val="20"/>
        </w:rPr>
        <w:t xml:space="preserve"> vnitřní dluh měst a obcí. </w:t>
      </w:r>
      <w:r>
        <w:rPr>
          <w:rFonts w:ascii="Arial" w:hAnsi="Arial" w:cs="Arial"/>
          <w:color w:val="000000"/>
          <w:sz w:val="20"/>
          <w:szCs w:val="20"/>
        </w:rPr>
        <w:t>Podle</w:t>
      </w:r>
      <w:r w:rsidRPr="00166D97">
        <w:rPr>
          <w:rFonts w:ascii="Arial" w:hAnsi="Arial" w:cs="Arial"/>
          <w:color w:val="000000"/>
          <w:sz w:val="20"/>
          <w:szCs w:val="20"/>
        </w:rPr>
        <w:t xml:space="preserve"> Svazu měst a obcí ČR </w:t>
      </w:r>
      <w:r>
        <w:rPr>
          <w:rFonts w:ascii="Arial" w:hAnsi="Arial" w:cs="Arial"/>
          <w:color w:val="000000"/>
          <w:sz w:val="20"/>
          <w:szCs w:val="20"/>
        </w:rPr>
        <w:t xml:space="preserve">by na veřejné opatrovnictví byla </w:t>
      </w:r>
      <w:r w:rsidRPr="00166D97">
        <w:rPr>
          <w:rFonts w:ascii="Arial" w:hAnsi="Arial" w:cs="Arial"/>
          <w:color w:val="000000"/>
          <w:sz w:val="20"/>
          <w:szCs w:val="20"/>
        </w:rPr>
        <w:t>každý rok</w:t>
      </w:r>
      <w:r>
        <w:rPr>
          <w:rFonts w:ascii="Arial" w:hAnsi="Arial" w:cs="Arial"/>
          <w:color w:val="000000"/>
          <w:sz w:val="20"/>
          <w:szCs w:val="20"/>
        </w:rPr>
        <w:t xml:space="preserve"> třeba cca 1 miliarda korun, která by se měla</w:t>
      </w:r>
      <w:r w:rsidRPr="00166D97">
        <w:rPr>
          <w:rFonts w:ascii="Arial" w:hAnsi="Arial" w:cs="Arial"/>
          <w:color w:val="000000"/>
          <w:sz w:val="20"/>
          <w:szCs w:val="20"/>
        </w:rPr>
        <w:t xml:space="preserve"> najít ve státním rozpočtu.</w:t>
      </w:r>
    </w:p>
    <w:p w:rsidR="00D01825" w:rsidRPr="00166D97" w:rsidRDefault="00D01825" w:rsidP="00166D97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D01825" w:rsidRPr="00166D97" w:rsidRDefault="00D01825" w:rsidP="00166D97">
      <w:pPr>
        <w:spacing w:line="260" w:lineRule="atLeast"/>
        <w:rPr>
          <w:rFonts w:ascii="Arial" w:hAnsi="Arial" w:cs="Arial"/>
          <w:bCs/>
          <w:sz w:val="20"/>
          <w:szCs w:val="20"/>
        </w:rPr>
      </w:pPr>
      <w:r w:rsidRPr="00166D97">
        <w:rPr>
          <w:rFonts w:ascii="Arial" w:hAnsi="Arial" w:cs="Arial"/>
          <w:color w:val="000000"/>
          <w:sz w:val="20"/>
          <w:szCs w:val="20"/>
        </w:rPr>
        <w:t xml:space="preserve">Podobně většinu samospráv trápí </w:t>
      </w:r>
      <w:r w:rsidRPr="00166D97">
        <w:rPr>
          <w:rFonts w:ascii="Arial" w:hAnsi="Arial" w:cs="Arial"/>
          <w:b/>
          <w:color w:val="000000"/>
          <w:sz w:val="20"/>
          <w:szCs w:val="20"/>
        </w:rPr>
        <w:t>nedostatek lékařů</w:t>
      </w:r>
      <w:r w:rsidRPr="00166D97">
        <w:rPr>
          <w:rFonts w:ascii="Arial" w:hAnsi="Arial" w:cs="Arial"/>
          <w:color w:val="000000"/>
          <w:sz w:val="20"/>
          <w:szCs w:val="20"/>
        </w:rPr>
        <w:t>. I toto téma se na</w:t>
      </w:r>
      <w:r w:rsidR="00D04FB7">
        <w:rPr>
          <w:rFonts w:ascii="Arial" w:hAnsi="Arial" w:cs="Arial"/>
          <w:color w:val="000000"/>
          <w:sz w:val="20"/>
          <w:szCs w:val="20"/>
        </w:rPr>
        <w:t xml:space="preserve"> letošním prvním</w:t>
      </w:r>
      <w:r w:rsidRPr="00166D97">
        <w:rPr>
          <w:rFonts w:ascii="Arial" w:hAnsi="Arial" w:cs="Arial"/>
          <w:color w:val="000000"/>
          <w:sz w:val="20"/>
          <w:szCs w:val="20"/>
        </w:rPr>
        <w:t xml:space="preserve"> Krajském setkání debatovalo a souběžně o něm jednal </w:t>
      </w:r>
      <w:r w:rsidRPr="00D04FB7">
        <w:rPr>
          <w:rFonts w:ascii="Arial" w:hAnsi="Arial" w:cs="Arial"/>
          <w:b/>
          <w:color w:val="000000"/>
          <w:sz w:val="20"/>
          <w:szCs w:val="20"/>
        </w:rPr>
        <w:t>předseda Svazu měst a obcí ČR a starosta Kyjova František Lukl s ministrem zdravotnictví Svatoplukem Němečkem.</w:t>
      </w:r>
      <w:r w:rsidRPr="00166D97">
        <w:rPr>
          <w:rFonts w:ascii="Arial" w:hAnsi="Arial" w:cs="Arial"/>
          <w:color w:val="000000"/>
          <w:sz w:val="20"/>
          <w:szCs w:val="20"/>
        </w:rPr>
        <w:t xml:space="preserve"> Společně pak mohli oznámit, že 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>prakti</w:t>
      </w:r>
      <w:r w:rsidR="00D2028B">
        <w:rPr>
          <w:rFonts w:ascii="Arial" w:hAnsi="Arial" w:cs="Arial"/>
          <w:bCs/>
          <w:color w:val="000000"/>
          <w:sz w:val="20"/>
          <w:szCs w:val="20"/>
        </w:rPr>
        <w:t>čtí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 lékař</w:t>
      </w:r>
      <w:r w:rsidR="00D2028B">
        <w:rPr>
          <w:rFonts w:ascii="Arial" w:hAnsi="Arial" w:cs="Arial"/>
          <w:bCs/>
          <w:color w:val="000000"/>
          <w:sz w:val="20"/>
          <w:szCs w:val="20"/>
        </w:rPr>
        <w:t>i</w:t>
      </w:r>
      <w:r w:rsidRPr="00166D9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D3064" w:rsidRPr="00166D97">
        <w:rPr>
          <w:rFonts w:ascii="Arial" w:hAnsi="Arial" w:cs="Arial"/>
          <w:bCs/>
          <w:color w:val="000000"/>
          <w:sz w:val="20"/>
          <w:szCs w:val="20"/>
        </w:rPr>
        <w:t>při otevření nové ordinace v</w:t>
      </w:r>
      <w:r w:rsidR="00BD3064">
        <w:rPr>
          <w:rFonts w:ascii="Arial" w:hAnsi="Arial" w:cs="Arial"/>
          <w:bCs/>
          <w:color w:val="000000"/>
          <w:sz w:val="20"/>
          <w:szCs w:val="20"/>
        </w:rPr>
        <w:t xml:space="preserve"> oblastech, kde se už jednou nikdo nepřihlásil do </w:t>
      </w:r>
      <w:r w:rsidR="00BD3064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pojišťovnou vypsaného výběrového řízení, </w:t>
      </w:r>
      <w:r w:rsidR="00BD3064" w:rsidRPr="00166D97">
        <w:rPr>
          <w:rFonts w:ascii="Arial" w:hAnsi="Arial" w:cs="Arial"/>
          <w:color w:val="000000"/>
          <w:sz w:val="20"/>
          <w:szCs w:val="20"/>
        </w:rPr>
        <w:t>bud</w:t>
      </w:r>
      <w:r w:rsidR="00BD3064">
        <w:rPr>
          <w:rFonts w:ascii="Arial" w:hAnsi="Arial" w:cs="Arial"/>
          <w:color w:val="000000"/>
          <w:sz w:val="20"/>
          <w:szCs w:val="20"/>
        </w:rPr>
        <w:t>ou moci</w:t>
      </w:r>
      <w:r w:rsidR="00BD3064" w:rsidRPr="00166D97">
        <w:rPr>
          <w:rFonts w:ascii="Arial" w:hAnsi="Arial" w:cs="Arial"/>
          <w:color w:val="000000"/>
          <w:sz w:val="20"/>
          <w:szCs w:val="20"/>
        </w:rPr>
        <w:t xml:space="preserve"> na dotacích </w:t>
      </w:r>
      <w:r w:rsidR="00BD3064">
        <w:rPr>
          <w:rFonts w:ascii="Arial" w:hAnsi="Arial" w:cs="Arial"/>
          <w:color w:val="000000"/>
          <w:sz w:val="20"/>
          <w:szCs w:val="20"/>
        </w:rPr>
        <w:t xml:space="preserve">čerpat až </w:t>
      </w:r>
      <w:r w:rsidR="00BD3064" w:rsidRPr="00166D97">
        <w:rPr>
          <w:rFonts w:ascii="Arial" w:hAnsi="Arial" w:cs="Arial"/>
          <w:bCs/>
          <w:color w:val="000000"/>
          <w:sz w:val="20"/>
          <w:szCs w:val="20"/>
        </w:rPr>
        <w:t xml:space="preserve">půl </w:t>
      </w:r>
      <w:r w:rsidR="00BD3064" w:rsidRPr="00166D97">
        <w:rPr>
          <w:rFonts w:ascii="Arial" w:hAnsi="Arial" w:cs="Arial"/>
          <w:bCs/>
          <w:sz w:val="20"/>
          <w:szCs w:val="20"/>
        </w:rPr>
        <w:t xml:space="preserve">milionu korun. </w:t>
      </w:r>
      <w:r w:rsidRPr="00166D97">
        <w:rPr>
          <w:rFonts w:ascii="Arial" w:hAnsi="Arial" w:cs="Arial"/>
          <w:bCs/>
          <w:sz w:val="20"/>
          <w:szCs w:val="20"/>
        </w:rPr>
        <w:t xml:space="preserve">Více </w:t>
      </w:r>
      <w:r w:rsidR="00506F0C">
        <w:rPr>
          <w:rFonts w:ascii="Arial" w:hAnsi="Arial" w:cs="Arial"/>
          <w:bCs/>
          <w:sz w:val="20"/>
          <w:szCs w:val="20"/>
        </w:rPr>
        <w:t xml:space="preserve">v </w:t>
      </w:r>
      <w:hyperlink r:id="rId9" w:history="1">
        <w:r w:rsidR="00506F0C" w:rsidRPr="00506F0C">
          <w:rPr>
            <w:rStyle w:val="Hypertextovodkaz"/>
            <w:rFonts w:ascii="Arial" w:hAnsi="Arial" w:cs="Arial"/>
            <w:bCs/>
            <w:sz w:val="20"/>
            <w:szCs w:val="20"/>
          </w:rPr>
          <w:t>tiskové zprávě</w:t>
        </w:r>
      </w:hyperlink>
      <w:r w:rsidRPr="00166D97">
        <w:rPr>
          <w:rFonts w:ascii="Arial" w:hAnsi="Arial" w:cs="Arial"/>
          <w:bCs/>
          <w:sz w:val="20"/>
          <w:szCs w:val="20"/>
        </w:rPr>
        <w:t>.</w:t>
      </w:r>
    </w:p>
    <w:p w:rsidR="00BD3064" w:rsidRDefault="00BD3064" w:rsidP="00166D97">
      <w:pPr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D04FB7" w:rsidRDefault="00D04FB7" w:rsidP="00166D97">
      <w:p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Starostové Prahy a Středočeského kraje diskutovali </w:t>
      </w:r>
      <w:r w:rsidR="00166D97" w:rsidRPr="00166D97">
        <w:rPr>
          <w:rFonts w:ascii="Arial" w:hAnsi="Arial" w:cs="Arial"/>
          <w:bCs/>
          <w:sz w:val="20"/>
          <w:szCs w:val="20"/>
        </w:rPr>
        <w:t xml:space="preserve">také o </w:t>
      </w:r>
      <w:r w:rsidR="00166D97" w:rsidRPr="00166D97">
        <w:rPr>
          <w:rFonts w:ascii="Arial" w:hAnsi="Arial" w:cs="Arial"/>
          <w:b/>
          <w:bCs/>
          <w:sz w:val="20"/>
          <w:szCs w:val="20"/>
        </w:rPr>
        <w:t>rozpočtovém určení daní</w:t>
      </w:r>
      <w:r w:rsidR="00166D97" w:rsidRPr="00166D97">
        <w:rPr>
          <w:rFonts w:ascii="Arial" w:hAnsi="Arial" w:cs="Arial"/>
          <w:bCs/>
          <w:sz w:val="20"/>
          <w:szCs w:val="20"/>
        </w:rPr>
        <w:t xml:space="preserve"> a nutnosti zabránit </w:t>
      </w:r>
      <w:r>
        <w:rPr>
          <w:rFonts w:ascii="Arial" w:hAnsi="Arial" w:cs="Arial"/>
          <w:bCs/>
          <w:sz w:val="20"/>
          <w:szCs w:val="20"/>
        </w:rPr>
        <w:t>zrušení motivační složky u podílu na dani</w:t>
      </w:r>
      <w:r w:rsidR="00166D97" w:rsidRPr="00166D97">
        <w:rPr>
          <w:rFonts w:ascii="Arial" w:hAnsi="Arial" w:cs="Arial"/>
          <w:bCs/>
          <w:sz w:val="20"/>
          <w:szCs w:val="20"/>
        </w:rPr>
        <w:t xml:space="preserve"> z příjmu fyzických osob. Mělo by k tomu dojít od roku 2017 a v praxi by to pro řadu obcí znamenalo významný výpadek příjmů, protože sdílené daně jsou zásadním zdrojem financování samospráv. </w:t>
      </w:r>
    </w:p>
    <w:p w:rsidR="00C812AE" w:rsidRDefault="00C812AE" w:rsidP="00166D97">
      <w:pPr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A15F7E" w:rsidRDefault="00A15F7E" w:rsidP="00A15F7E">
      <w:pPr>
        <w:spacing w:line="260" w:lineRule="atLeast"/>
        <w:rPr>
          <w:rFonts w:ascii="Arial" w:hAnsi="Arial" w:cs="Arial"/>
          <w:i/>
          <w:color w:val="000000"/>
          <w:sz w:val="20"/>
          <w:szCs w:val="20"/>
        </w:rPr>
      </w:pPr>
      <w:r w:rsidRPr="00166D97">
        <w:rPr>
          <w:rFonts w:ascii="Arial" w:hAnsi="Arial" w:cs="Arial"/>
          <w:bCs/>
          <w:sz w:val="20"/>
          <w:szCs w:val="20"/>
        </w:rPr>
        <w:t xml:space="preserve">Roli </w:t>
      </w:r>
      <w:r>
        <w:rPr>
          <w:rFonts w:ascii="Arial" w:hAnsi="Arial" w:cs="Arial"/>
          <w:bCs/>
          <w:sz w:val="20"/>
          <w:szCs w:val="20"/>
        </w:rPr>
        <w:t xml:space="preserve">ve financování samospráv přitom samozřejmě </w:t>
      </w:r>
      <w:r w:rsidRPr="00166D97">
        <w:rPr>
          <w:rFonts w:ascii="Arial" w:hAnsi="Arial" w:cs="Arial"/>
          <w:bCs/>
          <w:sz w:val="20"/>
          <w:szCs w:val="20"/>
        </w:rPr>
        <w:t xml:space="preserve">hraje také </w:t>
      </w:r>
      <w:r w:rsidRPr="00166D97">
        <w:rPr>
          <w:rFonts w:ascii="Arial" w:hAnsi="Arial" w:cs="Arial"/>
          <w:b/>
          <w:bCs/>
          <w:sz w:val="20"/>
          <w:szCs w:val="20"/>
        </w:rPr>
        <w:t>příspěvek na přenesenou působnost</w:t>
      </w:r>
      <w:r w:rsidRPr="00166D97">
        <w:rPr>
          <w:rFonts w:ascii="Arial" w:hAnsi="Arial" w:cs="Arial"/>
          <w:bCs/>
          <w:sz w:val="20"/>
          <w:szCs w:val="20"/>
        </w:rPr>
        <w:t xml:space="preserve">, o kterém na Krajském setkání mimo jiné mluvila </w:t>
      </w:r>
      <w:r w:rsidRPr="00D2028B">
        <w:rPr>
          <w:rFonts w:ascii="Arial" w:hAnsi="Arial" w:cs="Arial"/>
          <w:b/>
          <w:bCs/>
          <w:sz w:val="20"/>
          <w:szCs w:val="20"/>
        </w:rPr>
        <w:t xml:space="preserve">náměstkyně ministra vnitra </w:t>
      </w:r>
      <w:r>
        <w:rPr>
          <w:rFonts w:ascii="Arial" w:hAnsi="Arial" w:cs="Arial"/>
          <w:b/>
          <w:bCs/>
          <w:sz w:val="20"/>
          <w:szCs w:val="20"/>
        </w:rPr>
        <w:t xml:space="preserve">pro řízení sekce veřejné správy </w:t>
      </w:r>
      <w:r w:rsidRPr="00D2028B">
        <w:rPr>
          <w:rFonts w:ascii="Arial" w:hAnsi="Arial" w:cs="Arial"/>
          <w:b/>
          <w:bCs/>
          <w:sz w:val="20"/>
          <w:szCs w:val="20"/>
        </w:rPr>
        <w:t>Jana Vildumetzová</w:t>
      </w:r>
      <w:r>
        <w:rPr>
          <w:rFonts w:ascii="Arial" w:hAnsi="Arial" w:cs="Arial"/>
          <w:bCs/>
          <w:sz w:val="20"/>
          <w:szCs w:val="20"/>
        </w:rPr>
        <w:t>: "</w:t>
      </w:r>
      <w:r>
        <w:rPr>
          <w:rFonts w:ascii="Arial" w:hAnsi="Arial" w:cs="Arial"/>
          <w:i/>
          <w:color w:val="000000"/>
          <w:sz w:val="20"/>
          <w:szCs w:val="20"/>
        </w:rPr>
        <w:t>Od N</w:t>
      </w:r>
      <w:r w:rsidRPr="00D2028B">
        <w:rPr>
          <w:rFonts w:ascii="Arial" w:hAnsi="Arial" w:cs="Arial"/>
          <w:i/>
          <w:color w:val="000000"/>
          <w:sz w:val="20"/>
          <w:szCs w:val="20"/>
        </w:rPr>
        <w:t xml:space="preserve">ového roku se nám podařilo zvýšit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navýšit celkový objem </w:t>
      </w:r>
      <w:r w:rsidRPr="00D2028B">
        <w:rPr>
          <w:rFonts w:ascii="Arial" w:hAnsi="Arial" w:cs="Arial"/>
          <w:i/>
          <w:color w:val="000000"/>
          <w:sz w:val="20"/>
          <w:szCs w:val="20"/>
        </w:rPr>
        <w:t>př</w:t>
      </w:r>
      <w:r>
        <w:rPr>
          <w:rFonts w:ascii="Arial" w:hAnsi="Arial" w:cs="Arial"/>
          <w:i/>
          <w:color w:val="000000"/>
          <w:sz w:val="20"/>
          <w:szCs w:val="20"/>
        </w:rPr>
        <w:t xml:space="preserve">íspěvku na přenesenou působnost o 1 %, pro příští rok jednáme s Ministerstvem financí o navýšení až o 5 %. Aktuálně také </w:t>
      </w:r>
      <w:r w:rsidRPr="00D2028B">
        <w:rPr>
          <w:rFonts w:ascii="Arial" w:hAnsi="Arial" w:cs="Arial"/>
          <w:i/>
          <w:color w:val="000000"/>
          <w:sz w:val="20"/>
          <w:szCs w:val="20"/>
        </w:rPr>
        <w:t>analyzujeme situaci s veřejným opatrovnictví</w:t>
      </w:r>
      <w:r>
        <w:rPr>
          <w:rFonts w:ascii="Arial" w:hAnsi="Arial" w:cs="Arial"/>
          <w:i/>
          <w:color w:val="000000"/>
          <w:sz w:val="20"/>
          <w:szCs w:val="20"/>
        </w:rPr>
        <w:t>m, abychom získali relevantní propočty, co veřejné opatrovnictví samosprávy stojí a mohli společně s Ministerstvem spravedlnosti a Ministerstvem financí nastavit udržitelný systém financování</w:t>
      </w:r>
      <w:r w:rsidRPr="00D2028B">
        <w:rPr>
          <w:rFonts w:ascii="Arial" w:hAnsi="Arial" w:cs="Arial"/>
          <w:i/>
          <w:color w:val="000000"/>
          <w:sz w:val="20"/>
          <w:szCs w:val="20"/>
        </w:rPr>
        <w:t xml:space="preserve">. Pro stát je </w:t>
      </w:r>
      <w:r>
        <w:rPr>
          <w:rFonts w:ascii="Arial" w:hAnsi="Arial" w:cs="Arial"/>
          <w:i/>
          <w:color w:val="000000"/>
          <w:sz w:val="20"/>
          <w:szCs w:val="20"/>
        </w:rPr>
        <w:t>klíčové</w:t>
      </w:r>
      <w:r w:rsidRPr="00D2028B">
        <w:rPr>
          <w:rFonts w:ascii="Arial" w:hAnsi="Arial" w:cs="Arial"/>
          <w:i/>
          <w:color w:val="000000"/>
          <w:sz w:val="20"/>
          <w:szCs w:val="20"/>
        </w:rPr>
        <w:t xml:space="preserve">, aby znal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problémy a situaci </w:t>
      </w:r>
      <w:r w:rsidRPr="00D2028B">
        <w:rPr>
          <w:rFonts w:ascii="Arial" w:hAnsi="Arial" w:cs="Arial"/>
          <w:i/>
          <w:color w:val="000000"/>
          <w:sz w:val="20"/>
          <w:szCs w:val="20"/>
        </w:rPr>
        <w:t>samospráv."</w:t>
      </w:r>
    </w:p>
    <w:p w:rsidR="000978A7" w:rsidRDefault="000978A7" w:rsidP="00166D97">
      <w:pPr>
        <w:spacing w:line="260" w:lineRule="atLeast"/>
        <w:rPr>
          <w:rFonts w:ascii="Arial" w:hAnsi="Arial" w:cs="Arial"/>
          <w:i/>
          <w:color w:val="000000"/>
          <w:sz w:val="20"/>
          <w:szCs w:val="20"/>
        </w:rPr>
      </w:pPr>
    </w:p>
    <w:p w:rsidR="000978A7" w:rsidRPr="000978A7" w:rsidRDefault="000978A7" w:rsidP="00166D97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0978A7">
        <w:rPr>
          <w:rFonts w:ascii="Arial" w:hAnsi="Arial" w:cs="Arial"/>
          <w:color w:val="000000"/>
          <w:sz w:val="20"/>
          <w:szCs w:val="20"/>
        </w:rPr>
        <w:t xml:space="preserve">Program Krajských setkání 2016 je skutečně nabitý. Čítá 17 základních programových bodů a jen aktuální </w:t>
      </w:r>
      <w:r w:rsidR="00F21067">
        <w:rPr>
          <w:rFonts w:ascii="Arial" w:hAnsi="Arial" w:cs="Arial"/>
          <w:color w:val="000000"/>
          <w:sz w:val="20"/>
          <w:szCs w:val="20"/>
        </w:rPr>
        <w:t>legislativa představuje 27 stránek prezentace</w:t>
      </w:r>
      <w:r w:rsidRPr="000978A7">
        <w:rPr>
          <w:rFonts w:ascii="Arial" w:hAnsi="Arial" w:cs="Arial"/>
          <w:color w:val="000000"/>
          <w:sz w:val="20"/>
          <w:szCs w:val="20"/>
        </w:rPr>
        <w:t>. Zákonů, kterými se samosprávy musí řídit a které jsou v procesu změn či s</w:t>
      </w:r>
      <w:r>
        <w:rPr>
          <w:rFonts w:ascii="Arial" w:hAnsi="Arial" w:cs="Arial"/>
          <w:color w:val="000000"/>
          <w:sz w:val="20"/>
          <w:szCs w:val="20"/>
        </w:rPr>
        <w:t>tát</w:t>
      </w:r>
      <w:r w:rsidRPr="000978A7">
        <w:rPr>
          <w:rFonts w:ascii="Arial" w:hAnsi="Arial" w:cs="Arial"/>
          <w:color w:val="000000"/>
          <w:sz w:val="20"/>
          <w:szCs w:val="20"/>
        </w:rPr>
        <w:t xml:space="preserve"> plánuje</w:t>
      </w:r>
      <w:r>
        <w:rPr>
          <w:rFonts w:ascii="Arial" w:hAnsi="Arial" w:cs="Arial"/>
          <w:color w:val="000000"/>
          <w:sz w:val="20"/>
          <w:szCs w:val="20"/>
        </w:rPr>
        <w:t xml:space="preserve"> úpravu</w:t>
      </w:r>
      <w:r w:rsidRPr="000978A7">
        <w:rPr>
          <w:rFonts w:ascii="Arial" w:hAnsi="Arial" w:cs="Arial"/>
          <w:color w:val="000000"/>
          <w:sz w:val="20"/>
          <w:szCs w:val="20"/>
        </w:rPr>
        <w:t xml:space="preserve">, je totiž čím dál tím víc. Proto starostové mimo jiné říkají: </w:t>
      </w:r>
      <w:r w:rsidRPr="000978A7">
        <w:rPr>
          <w:rFonts w:ascii="Arial" w:hAnsi="Arial" w:cs="Arial"/>
          <w:i/>
          <w:color w:val="000000"/>
          <w:sz w:val="20"/>
          <w:szCs w:val="20"/>
        </w:rPr>
        <w:t xml:space="preserve">"Byrokracie </w:t>
      </w:r>
      <w:r w:rsidR="00EF26B0">
        <w:rPr>
          <w:rFonts w:ascii="Arial" w:hAnsi="Arial" w:cs="Arial"/>
          <w:i/>
          <w:color w:val="000000"/>
          <w:sz w:val="20"/>
          <w:szCs w:val="20"/>
        </w:rPr>
        <w:t xml:space="preserve">nejen </w:t>
      </w:r>
      <w:r w:rsidRPr="000978A7">
        <w:rPr>
          <w:rFonts w:ascii="Arial" w:hAnsi="Arial" w:cs="Arial"/>
          <w:i/>
          <w:color w:val="000000"/>
          <w:sz w:val="20"/>
          <w:szCs w:val="20"/>
        </w:rPr>
        <w:t>malá města ničí. Změňme to!"</w:t>
      </w:r>
      <w:r w:rsidRPr="000978A7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D01825" w:rsidRPr="00166D97" w:rsidRDefault="00D01825" w:rsidP="00166D97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:rsidR="00C125DD" w:rsidRPr="00166D97" w:rsidRDefault="00CF1161" w:rsidP="00166D97">
      <w:pPr>
        <w:spacing w:line="260" w:lineRule="atLeast"/>
        <w:rPr>
          <w:rFonts w:ascii="Arial" w:hAnsi="Arial" w:cs="Arial"/>
          <w:i/>
          <w:color w:val="000000"/>
          <w:sz w:val="20"/>
          <w:szCs w:val="20"/>
        </w:rPr>
      </w:pPr>
      <w:r w:rsidRPr="00166D97">
        <w:rPr>
          <w:rFonts w:ascii="Arial" w:hAnsi="Arial" w:cs="Arial"/>
          <w:sz w:val="20"/>
          <w:szCs w:val="20"/>
        </w:rPr>
        <w:t>Generálními partnery Krajských setkání 2016 je Česká spořitelna a ČEZ. Hlavní</w:t>
      </w:r>
      <w:r w:rsidR="007E30CE" w:rsidRPr="00166D97">
        <w:rPr>
          <w:rFonts w:ascii="Arial" w:hAnsi="Arial" w:cs="Arial"/>
          <w:sz w:val="20"/>
          <w:szCs w:val="20"/>
        </w:rPr>
        <w:t>m partnerem</w:t>
      </w:r>
      <w:r w:rsidRPr="00166D97">
        <w:rPr>
          <w:rFonts w:ascii="Arial" w:hAnsi="Arial" w:cs="Arial"/>
          <w:sz w:val="20"/>
          <w:szCs w:val="20"/>
        </w:rPr>
        <w:t xml:space="preserve"> Generali</w:t>
      </w:r>
      <w:r w:rsidR="006A0F30" w:rsidRPr="00166D97">
        <w:rPr>
          <w:rFonts w:ascii="Arial" w:hAnsi="Arial" w:cs="Arial"/>
          <w:sz w:val="20"/>
          <w:szCs w:val="20"/>
        </w:rPr>
        <w:t xml:space="preserve"> Pojišťovna</w:t>
      </w:r>
      <w:r w:rsidRPr="00166D97">
        <w:rPr>
          <w:rFonts w:ascii="Arial" w:hAnsi="Arial" w:cs="Arial"/>
          <w:sz w:val="20"/>
          <w:szCs w:val="20"/>
        </w:rPr>
        <w:t xml:space="preserve">. Partnery společnosti </w:t>
      </w:r>
      <w:r w:rsidRPr="00166D97">
        <w:rPr>
          <w:rFonts w:ascii="Arial" w:hAnsi="Arial" w:cs="Arial"/>
          <w:bCs/>
          <w:sz w:val="20"/>
          <w:szCs w:val="20"/>
        </w:rPr>
        <w:t>Asekol, Archconsulting, Česká telekomunikační infrastruktura, Colmex, Česká pošta, EKO-KOM, Empemont, Moram CZ</w:t>
      </w:r>
      <w:r w:rsidR="006A0F30" w:rsidRPr="00166D97">
        <w:rPr>
          <w:rFonts w:ascii="Arial" w:hAnsi="Arial" w:cs="Arial"/>
          <w:bCs/>
          <w:sz w:val="20"/>
          <w:szCs w:val="20"/>
        </w:rPr>
        <w:t>,</w:t>
      </w:r>
      <w:r w:rsidRPr="00166D97">
        <w:rPr>
          <w:rFonts w:ascii="Arial" w:hAnsi="Arial" w:cs="Arial"/>
          <w:bCs/>
          <w:sz w:val="20"/>
          <w:szCs w:val="20"/>
        </w:rPr>
        <w:t xml:space="preserve"> </w:t>
      </w:r>
      <w:r w:rsidR="00944892" w:rsidRPr="00166D97">
        <w:rPr>
          <w:rFonts w:ascii="Arial" w:hAnsi="Arial" w:cs="Arial"/>
          <w:bCs/>
          <w:sz w:val="20"/>
          <w:szCs w:val="20"/>
        </w:rPr>
        <w:t>R</w:t>
      </w:r>
      <w:r w:rsidR="006A0F30" w:rsidRPr="00166D97">
        <w:rPr>
          <w:rFonts w:ascii="Arial" w:hAnsi="Arial" w:cs="Arial"/>
          <w:bCs/>
          <w:sz w:val="20"/>
          <w:szCs w:val="20"/>
        </w:rPr>
        <w:t>ieder</w:t>
      </w:r>
      <w:r w:rsidR="00944892" w:rsidRPr="00166D97">
        <w:rPr>
          <w:rFonts w:ascii="Arial" w:hAnsi="Arial" w:cs="Arial"/>
          <w:bCs/>
          <w:sz w:val="20"/>
          <w:szCs w:val="20"/>
        </w:rPr>
        <w:t xml:space="preserve"> B</w:t>
      </w:r>
      <w:r w:rsidR="006A0F30" w:rsidRPr="00166D97">
        <w:rPr>
          <w:rFonts w:ascii="Arial" w:hAnsi="Arial" w:cs="Arial"/>
          <w:bCs/>
          <w:sz w:val="20"/>
          <w:szCs w:val="20"/>
        </w:rPr>
        <w:t>eton</w:t>
      </w:r>
      <w:r w:rsidR="00944892" w:rsidRPr="00166D97">
        <w:rPr>
          <w:rFonts w:ascii="Arial" w:hAnsi="Arial" w:cs="Arial"/>
          <w:bCs/>
          <w:sz w:val="20"/>
          <w:szCs w:val="20"/>
        </w:rPr>
        <w:t>, W</w:t>
      </w:r>
      <w:r w:rsidR="006A0F30" w:rsidRPr="00166D97">
        <w:rPr>
          <w:rFonts w:ascii="Arial" w:hAnsi="Arial" w:cs="Arial"/>
          <w:bCs/>
          <w:sz w:val="20"/>
          <w:szCs w:val="20"/>
        </w:rPr>
        <w:t>olters</w:t>
      </w:r>
      <w:r w:rsidR="00944892" w:rsidRPr="00166D97">
        <w:rPr>
          <w:rFonts w:ascii="Arial" w:hAnsi="Arial" w:cs="Arial"/>
          <w:bCs/>
          <w:sz w:val="20"/>
          <w:szCs w:val="20"/>
        </w:rPr>
        <w:t xml:space="preserve"> K</w:t>
      </w:r>
      <w:r w:rsidR="006A0F30" w:rsidRPr="00166D97">
        <w:rPr>
          <w:rFonts w:ascii="Arial" w:hAnsi="Arial" w:cs="Arial"/>
          <w:bCs/>
          <w:sz w:val="20"/>
          <w:szCs w:val="20"/>
        </w:rPr>
        <w:t>luwer</w:t>
      </w:r>
      <w:r w:rsidR="00944892" w:rsidRPr="00166D97">
        <w:rPr>
          <w:rFonts w:ascii="Arial" w:hAnsi="Arial" w:cs="Arial"/>
          <w:bCs/>
          <w:sz w:val="20"/>
          <w:szCs w:val="20"/>
        </w:rPr>
        <w:t>, Z</w:t>
      </w:r>
      <w:r w:rsidR="006A0F30" w:rsidRPr="00166D97">
        <w:rPr>
          <w:rFonts w:ascii="Arial" w:hAnsi="Arial" w:cs="Arial"/>
          <w:bCs/>
          <w:sz w:val="20"/>
          <w:szCs w:val="20"/>
        </w:rPr>
        <w:t>eppelin</w:t>
      </w:r>
      <w:r w:rsidR="00944892" w:rsidRPr="00166D97">
        <w:rPr>
          <w:rFonts w:ascii="Arial" w:hAnsi="Arial" w:cs="Arial"/>
          <w:bCs/>
          <w:sz w:val="20"/>
          <w:szCs w:val="20"/>
        </w:rPr>
        <w:t xml:space="preserve"> CZ</w:t>
      </w:r>
      <w:r w:rsidR="004962A5" w:rsidRPr="00166D97">
        <w:rPr>
          <w:rFonts w:ascii="Arial" w:hAnsi="Arial" w:cs="Arial"/>
          <w:bCs/>
          <w:sz w:val="20"/>
          <w:szCs w:val="20"/>
        </w:rPr>
        <w:t xml:space="preserve">. </w:t>
      </w:r>
      <w:r w:rsidRPr="00166D97">
        <w:rPr>
          <w:rFonts w:ascii="Arial" w:hAnsi="Arial" w:cs="Arial"/>
          <w:sz w:val="20"/>
          <w:szCs w:val="20"/>
        </w:rPr>
        <w:t>Mediálními partnery jsou Lidové noviny, Parlamentní listy, Veřejná správa a časopis Svazu Informační Servis (InS). </w:t>
      </w:r>
    </w:p>
    <w:p w:rsidR="007E30CE" w:rsidRDefault="007E30CE" w:rsidP="00166D97">
      <w:pPr>
        <w:pStyle w:val="Normln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</w:rPr>
      </w:pPr>
    </w:p>
    <w:p w:rsidR="00CF1161" w:rsidRPr="00CF1161" w:rsidRDefault="000D7336" w:rsidP="00166D97">
      <w:pPr>
        <w:pStyle w:val="Normlnweb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Více informací včetně harmonogramu a programu Krajských setkání 2016 najdete na </w:t>
      </w:r>
      <w:hyperlink r:id="rId10" w:history="1">
        <w:r w:rsidRPr="000D7336">
          <w:rPr>
            <w:rStyle w:val="Hypertextovodkaz"/>
            <w:rFonts w:ascii="Arial" w:hAnsi="Arial" w:cs="Arial"/>
            <w:sz w:val="20"/>
            <w:szCs w:val="20"/>
          </w:rPr>
          <w:t>http://www.smocr.cz/cz/nase-akce/krajska-setkani/krajska-setkani-2016/krajska-setkani-2016.aspx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166D97">
        <w:rPr>
          <w:rFonts w:ascii="Arial" w:hAnsi="Arial" w:cs="Arial"/>
          <w:sz w:val="20"/>
          <w:szCs w:val="20"/>
        </w:rPr>
        <w:t xml:space="preserve">Další akce - pro Ústecký kraj - se uskuteční v úterý 23. února v Ústí nad Labem. </w:t>
      </w:r>
    </w:p>
    <w:p w:rsidR="005B1665" w:rsidRPr="00CF1161" w:rsidRDefault="005B1665" w:rsidP="00166D9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/>
          <w:sz w:val="20"/>
          <w:szCs w:val="20"/>
        </w:rPr>
      </w:pPr>
    </w:p>
    <w:p w:rsidR="00420948" w:rsidRPr="00CF1161" w:rsidRDefault="00420948" w:rsidP="00166D97">
      <w:pPr>
        <w:spacing w:line="260" w:lineRule="atLeast"/>
        <w:rPr>
          <w:rFonts w:ascii="Arial" w:hAnsi="Arial" w:cs="Arial"/>
          <w:color w:val="231F20"/>
          <w:sz w:val="20"/>
          <w:szCs w:val="20"/>
        </w:rPr>
      </w:pPr>
      <w:r w:rsidRPr="00CF1161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CF1161" w:rsidRDefault="00420948" w:rsidP="00166D97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color w:val="000000"/>
          <w:sz w:val="20"/>
          <w:szCs w:val="20"/>
        </w:rPr>
        <w:t>Štěpánka Filipová, Svaz měst a obcí Č</w:t>
      </w:r>
      <w:r w:rsidR="006A0F30">
        <w:rPr>
          <w:rFonts w:ascii="Arial" w:hAnsi="Arial" w:cs="Arial"/>
          <w:color w:val="000000"/>
          <w:sz w:val="20"/>
          <w:szCs w:val="20"/>
        </w:rPr>
        <w:t>eské republiky</w:t>
      </w:r>
      <w:r w:rsidRPr="00CF1161">
        <w:rPr>
          <w:rFonts w:ascii="Arial" w:hAnsi="Arial" w:cs="Arial"/>
          <w:color w:val="000000"/>
          <w:sz w:val="20"/>
          <w:szCs w:val="20"/>
        </w:rPr>
        <w:t xml:space="preserve">, mediální zastoupení, mobil: 724 302 802, </w:t>
      </w:r>
      <w:r w:rsidRPr="00CF1161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1" w:history="1">
        <w:r w:rsidRPr="00CF1161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Pr="00CF1161" w:rsidRDefault="00452414" w:rsidP="00166D97">
      <w:pPr>
        <w:spacing w:line="260" w:lineRule="atLeast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420948" w:rsidRPr="00CF1161" w:rsidRDefault="00420948" w:rsidP="00166D97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i/>
          <w:color w:val="111111"/>
          <w:sz w:val="20"/>
          <w:szCs w:val="20"/>
        </w:rPr>
        <w:t>O Svazu měst a obcí Č</w:t>
      </w:r>
      <w:r w:rsidR="006A0F30">
        <w:rPr>
          <w:rFonts w:ascii="Arial" w:hAnsi="Arial" w:cs="Arial"/>
          <w:b/>
          <w:i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i/>
          <w:color w:val="111111"/>
          <w:sz w:val="20"/>
          <w:szCs w:val="20"/>
        </w:rPr>
        <w:t>:</w:t>
      </w:r>
    </w:p>
    <w:p w:rsidR="00420948" w:rsidRPr="00CF1161" w:rsidRDefault="00420948" w:rsidP="00166D97">
      <w:pPr>
        <w:spacing w:line="26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  <w:r w:rsidRPr="00CF1161">
        <w:rPr>
          <w:rFonts w:ascii="Arial" w:hAnsi="Arial" w:cs="Arial"/>
          <w:i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2" w:history="1">
        <w:r w:rsidRPr="00CF116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="0030740E">
        <w:rPr>
          <w:rFonts w:ascii="Arial" w:hAnsi="Arial" w:cs="Arial"/>
          <w:sz w:val="20"/>
          <w:szCs w:val="20"/>
        </w:rPr>
        <w:t xml:space="preserve"> a na </w:t>
      </w:r>
      <w:hyperlink r:id="rId13" w:history="1">
        <w:r w:rsidR="0030740E" w:rsidRPr="0030740E">
          <w:rPr>
            <w:rStyle w:val="Hypertextovodkaz"/>
            <w:rFonts w:ascii="Arial" w:hAnsi="Arial" w:cs="Arial"/>
            <w:sz w:val="20"/>
            <w:szCs w:val="20"/>
          </w:rPr>
          <w:t>facebo</w:t>
        </w:r>
        <w:r w:rsidR="0030740E" w:rsidRPr="0030740E">
          <w:rPr>
            <w:rStyle w:val="Hypertextovodkaz"/>
            <w:rFonts w:ascii="Arial" w:hAnsi="Arial" w:cs="Arial"/>
            <w:sz w:val="20"/>
            <w:szCs w:val="20"/>
          </w:rPr>
          <w:t>oku</w:t>
        </w:r>
      </w:hyperlink>
      <w:r w:rsidR="0030740E">
        <w:rPr>
          <w:rFonts w:ascii="Arial" w:hAnsi="Arial" w:cs="Arial"/>
          <w:sz w:val="20"/>
          <w:szCs w:val="20"/>
        </w:rPr>
        <w:t>.</w:t>
      </w:r>
    </w:p>
    <w:sectPr w:rsidR="00420948" w:rsidRPr="00CF1161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8B" w:rsidRDefault="00D2028B" w:rsidP="00F46C39">
      <w:r>
        <w:separator/>
      </w:r>
    </w:p>
  </w:endnote>
  <w:endnote w:type="continuationSeparator" w:id="1">
    <w:p w:rsidR="00D2028B" w:rsidRDefault="00D2028B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8B" w:rsidRDefault="00D2028B" w:rsidP="00F46C39">
      <w:r>
        <w:separator/>
      </w:r>
    </w:p>
  </w:footnote>
  <w:footnote w:type="continuationSeparator" w:id="1">
    <w:p w:rsidR="00D2028B" w:rsidRDefault="00D2028B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ACC"/>
    <w:multiLevelType w:val="hybridMultilevel"/>
    <w:tmpl w:val="6590A922"/>
    <w:lvl w:ilvl="0" w:tplc="E7C2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6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8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D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C8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E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EE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B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8B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E409F9"/>
    <w:multiLevelType w:val="hybridMultilevel"/>
    <w:tmpl w:val="A7001D52"/>
    <w:lvl w:ilvl="0" w:tplc="3C12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C8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2F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4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4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0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A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dra Tužilová">
    <w15:presenceInfo w15:providerId="AD" w15:userId="S-1-5-21-1596124724-979756382-2185146298-4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5B"/>
    <w:rsid w:val="00000536"/>
    <w:rsid w:val="00023859"/>
    <w:rsid w:val="00025C53"/>
    <w:rsid w:val="00031DED"/>
    <w:rsid w:val="000622FA"/>
    <w:rsid w:val="000664C2"/>
    <w:rsid w:val="00085D81"/>
    <w:rsid w:val="00093174"/>
    <w:rsid w:val="00094AD1"/>
    <w:rsid w:val="000978A7"/>
    <w:rsid w:val="000A2EDF"/>
    <w:rsid w:val="000C784A"/>
    <w:rsid w:val="000D7336"/>
    <w:rsid w:val="000E4A8B"/>
    <w:rsid w:val="000F4917"/>
    <w:rsid w:val="000F75D9"/>
    <w:rsid w:val="0010237A"/>
    <w:rsid w:val="00102D47"/>
    <w:rsid w:val="001315E7"/>
    <w:rsid w:val="001368ED"/>
    <w:rsid w:val="00136E5F"/>
    <w:rsid w:val="001423B7"/>
    <w:rsid w:val="00166D97"/>
    <w:rsid w:val="00176EC5"/>
    <w:rsid w:val="00180771"/>
    <w:rsid w:val="0019002B"/>
    <w:rsid w:val="001949C2"/>
    <w:rsid w:val="001C327A"/>
    <w:rsid w:val="001C4965"/>
    <w:rsid w:val="001C67F5"/>
    <w:rsid w:val="001E32F2"/>
    <w:rsid w:val="001E3769"/>
    <w:rsid w:val="00200892"/>
    <w:rsid w:val="00212844"/>
    <w:rsid w:val="00213D62"/>
    <w:rsid w:val="0022379E"/>
    <w:rsid w:val="00223F49"/>
    <w:rsid w:val="00233227"/>
    <w:rsid w:val="00253E1F"/>
    <w:rsid w:val="00287231"/>
    <w:rsid w:val="002D1F38"/>
    <w:rsid w:val="002D7CBA"/>
    <w:rsid w:val="002E04A1"/>
    <w:rsid w:val="002E553C"/>
    <w:rsid w:val="002F2768"/>
    <w:rsid w:val="002F4639"/>
    <w:rsid w:val="0030089E"/>
    <w:rsid w:val="0030740E"/>
    <w:rsid w:val="00311A36"/>
    <w:rsid w:val="00314C37"/>
    <w:rsid w:val="00335D85"/>
    <w:rsid w:val="00340DB2"/>
    <w:rsid w:val="003436FA"/>
    <w:rsid w:val="00345B9A"/>
    <w:rsid w:val="00346632"/>
    <w:rsid w:val="003517B4"/>
    <w:rsid w:val="00366C61"/>
    <w:rsid w:val="00374A5A"/>
    <w:rsid w:val="003A11A9"/>
    <w:rsid w:val="003A5BF0"/>
    <w:rsid w:val="003A5F8B"/>
    <w:rsid w:val="003A60E9"/>
    <w:rsid w:val="003B50CF"/>
    <w:rsid w:val="003B58BA"/>
    <w:rsid w:val="004066D6"/>
    <w:rsid w:val="00407D41"/>
    <w:rsid w:val="004142D2"/>
    <w:rsid w:val="0041493C"/>
    <w:rsid w:val="00420948"/>
    <w:rsid w:val="00430FB1"/>
    <w:rsid w:val="00431E33"/>
    <w:rsid w:val="0043231E"/>
    <w:rsid w:val="004349DF"/>
    <w:rsid w:val="00436EC3"/>
    <w:rsid w:val="00442BF5"/>
    <w:rsid w:val="00445BD5"/>
    <w:rsid w:val="00452414"/>
    <w:rsid w:val="00452426"/>
    <w:rsid w:val="00455DF4"/>
    <w:rsid w:val="0045751D"/>
    <w:rsid w:val="00463860"/>
    <w:rsid w:val="00464523"/>
    <w:rsid w:val="004666B4"/>
    <w:rsid w:val="00482A1B"/>
    <w:rsid w:val="00486114"/>
    <w:rsid w:val="004948C3"/>
    <w:rsid w:val="004962A5"/>
    <w:rsid w:val="004965F9"/>
    <w:rsid w:val="004A6527"/>
    <w:rsid w:val="004B3823"/>
    <w:rsid w:val="004B59E5"/>
    <w:rsid w:val="004B7306"/>
    <w:rsid w:val="004C524D"/>
    <w:rsid w:val="004C7653"/>
    <w:rsid w:val="004E131D"/>
    <w:rsid w:val="004E745D"/>
    <w:rsid w:val="005007BE"/>
    <w:rsid w:val="00506F0C"/>
    <w:rsid w:val="0051199F"/>
    <w:rsid w:val="005152A2"/>
    <w:rsid w:val="005353D5"/>
    <w:rsid w:val="00545BF7"/>
    <w:rsid w:val="005772A8"/>
    <w:rsid w:val="00581448"/>
    <w:rsid w:val="0058772A"/>
    <w:rsid w:val="005B1665"/>
    <w:rsid w:val="005C5049"/>
    <w:rsid w:val="005D35A3"/>
    <w:rsid w:val="005D5749"/>
    <w:rsid w:val="005E424A"/>
    <w:rsid w:val="005F188D"/>
    <w:rsid w:val="005F1CF4"/>
    <w:rsid w:val="005F521C"/>
    <w:rsid w:val="006028B4"/>
    <w:rsid w:val="00612965"/>
    <w:rsid w:val="00632483"/>
    <w:rsid w:val="00646EAF"/>
    <w:rsid w:val="00654902"/>
    <w:rsid w:val="00656A16"/>
    <w:rsid w:val="00656DA0"/>
    <w:rsid w:val="0067710F"/>
    <w:rsid w:val="00685CCF"/>
    <w:rsid w:val="006A0E48"/>
    <w:rsid w:val="006A0F30"/>
    <w:rsid w:val="006D34B3"/>
    <w:rsid w:val="006D5138"/>
    <w:rsid w:val="006D7377"/>
    <w:rsid w:val="006E56DB"/>
    <w:rsid w:val="006F3E68"/>
    <w:rsid w:val="007016F7"/>
    <w:rsid w:val="00701970"/>
    <w:rsid w:val="00723579"/>
    <w:rsid w:val="007254DA"/>
    <w:rsid w:val="0073041E"/>
    <w:rsid w:val="00741324"/>
    <w:rsid w:val="0074245B"/>
    <w:rsid w:val="007464D9"/>
    <w:rsid w:val="00747D0A"/>
    <w:rsid w:val="00752AF6"/>
    <w:rsid w:val="00760653"/>
    <w:rsid w:val="00760E49"/>
    <w:rsid w:val="00767E76"/>
    <w:rsid w:val="0077572C"/>
    <w:rsid w:val="00781428"/>
    <w:rsid w:val="00784308"/>
    <w:rsid w:val="007C190B"/>
    <w:rsid w:val="007C291A"/>
    <w:rsid w:val="007E30CE"/>
    <w:rsid w:val="00801D1F"/>
    <w:rsid w:val="00815DC7"/>
    <w:rsid w:val="00816F3E"/>
    <w:rsid w:val="00817C9D"/>
    <w:rsid w:val="00822B10"/>
    <w:rsid w:val="008614D4"/>
    <w:rsid w:val="00870791"/>
    <w:rsid w:val="00891675"/>
    <w:rsid w:val="0089765A"/>
    <w:rsid w:val="008A17E3"/>
    <w:rsid w:val="008A48BF"/>
    <w:rsid w:val="008A6F1E"/>
    <w:rsid w:val="008C59F5"/>
    <w:rsid w:val="008C6DE6"/>
    <w:rsid w:val="008D237C"/>
    <w:rsid w:val="008F1A88"/>
    <w:rsid w:val="008F7594"/>
    <w:rsid w:val="0094273F"/>
    <w:rsid w:val="00944892"/>
    <w:rsid w:val="009471CF"/>
    <w:rsid w:val="009528E2"/>
    <w:rsid w:val="009614CC"/>
    <w:rsid w:val="009714CD"/>
    <w:rsid w:val="00973586"/>
    <w:rsid w:val="00973FC4"/>
    <w:rsid w:val="00983757"/>
    <w:rsid w:val="00985065"/>
    <w:rsid w:val="00985E4F"/>
    <w:rsid w:val="009A1D3F"/>
    <w:rsid w:val="009B1511"/>
    <w:rsid w:val="009C6ECD"/>
    <w:rsid w:val="009E0488"/>
    <w:rsid w:val="00A13210"/>
    <w:rsid w:val="00A13C04"/>
    <w:rsid w:val="00A15F7E"/>
    <w:rsid w:val="00A66FDE"/>
    <w:rsid w:val="00A83156"/>
    <w:rsid w:val="00A87AB9"/>
    <w:rsid w:val="00AB372B"/>
    <w:rsid w:val="00AD7645"/>
    <w:rsid w:val="00AD7777"/>
    <w:rsid w:val="00B11582"/>
    <w:rsid w:val="00B14D28"/>
    <w:rsid w:val="00B269CF"/>
    <w:rsid w:val="00B36E71"/>
    <w:rsid w:val="00B738A8"/>
    <w:rsid w:val="00B763AF"/>
    <w:rsid w:val="00B904E6"/>
    <w:rsid w:val="00B91BAC"/>
    <w:rsid w:val="00B979C8"/>
    <w:rsid w:val="00BA6EF6"/>
    <w:rsid w:val="00BB379F"/>
    <w:rsid w:val="00BD3064"/>
    <w:rsid w:val="00BE5F0F"/>
    <w:rsid w:val="00C11813"/>
    <w:rsid w:val="00C125DD"/>
    <w:rsid w:val="00C277C9"/>
    <w:rsid w:val="00C30E13"/>
    <w:rsid w:val="00C450D1"/>
    <w:rsid w:val="00C55A46"/>
    <w:rsid w:val="00C65F77"/>
    <w:rsid w:val="00C6769E"/>
    <w:rsid w:val="00C711E2"/>
    <w:rsid w:val="00C71DE9"/>
    <w:rsid w:val="00C72981"/>
    <w:rsid w:val="00C812AE"/>
    <w:rsid w:val="00C83762"/>
    <w:rsid w:val="00C84406"/>
    <w:rsid w:val="00C85A37"/>
    <w:rsid w:val="00CA151B"/>
    <w:rsid w:val="00CD3DD8"/>
    <w:rsid w:val="00CF1161"/>
    <w:rsid w:val="00D01825"/>
    <w:rsid w:val="00D04FB7"/>
    <w:rsid w:val="00D2028B"/>
    <w:rsid w:val="00D218D7"/>
    <w:rsid w:val="00D46AD9"/>
    <w:rsid w:val="00D477E7"/>
    <w:rsid w:val="00D9313A"/>
    <w:rsid w:val="00D93C6E"/>
    <w:rsid w:val="00D97FE4"/>
    <w:rsid w:val="00DA65E5"/>
    <w:rsid w:val="00DB0323"/>
    <w:rsid w:val="00DB0DAF"/>
    <w:rsid w:val="00DB55F3"/>
    <w:rsid w:val="00DC24DD"/>
    <w:rsid w:val="00DE5523"/>
    <w:rsid w:val="00E45F8B"/>
    <w:rsid w:val="00E56E2F"/>
    <w:rsid w:val="00E623D4"/>
    <w:rsid w:val="00E76BAD"/>
    <w:rsid w:val="00E8421F"/>
    <w:rsid w:val="00E868E3"/>
    <w:rsid w:val="00EA5B6A"/>
    <w:rsid w:val="00EA7308"/>
    <w:rsid w:val="00EC4079"/>
    <w:rsid w:val="00EE6D14"/>
    <w:rsid w:val="00EF26B0"/>
    <w:rsid w:val="00F02960"/>
    <w:rsid w:val="00F10FA0"/>
    <w:rsid w:val="00F21067"/>
    <w:rsid w:val="00F23270"/>
    <w:rsid w:val="00F46C39"/>
    <w:rsid w:val="00F62556"/>
    <w:rsid w:val="00F83254"/>
    <w:rsid w:val="00FD2D87"/>
    <w:rsid w:val="00FE042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42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27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273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73F"/>
    <w:rPr>
      <w:b/>
      <w:bCs/>
    </w:rPr>
  </w:style>
  <w:style w:type="paragraph" w:styleId="Zpat">
    <w:name w:val="footer"/>
    <w:basedOn w:val="Normln"/>
    <w:link w:val="ZpatChar"/>
    <w:uiPriority w:val="99"/>
    <w:semiHidden/>
    <w:unhideWhenUsed/>
    <w:rsid w:val="00166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6D97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30F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2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smocr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cr.cz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ova@smo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cr.cz/cz/nase-akce/krajska-setkani/krajska-setkani-2016/krajska-setkani-2016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cr.cz/cz/tiskovy-servis/tiskove-zpravy/az-pul-milionu-na-dotacich-pro-praktiky-pri-otevreni-nove-ordinace-v-odlehlych-oblastec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E033-81F7-417D-B8D2-D7185425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</vt:lpstr>
    </vt:vector>
  </TitlesOfParts>
  <Manager>Štěpánka Filipová</Manager>
  <Company>Svaz měst a obcí ČR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Filipová Štěpánka</dc:creator>
  <cp:lastModifiedBy>filipova</cp:lastModifiedBy>
  <cp:revision>22</cp:revision>
  <cp:lastPrinted>2014-08-25T14:54:00Z</cp:lastPrinted>
  <dcterms:created xsi:type="dcterms:W3CDTF">2016-02-16T15:30:00Z</dcterms:created>
  <dcterms:modified xsi:type="dcterms:W3CDTF">2016-02-17T10:59:00Z</dcterms:modified>
</cp:coreProperties>
</file>