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4" w:rsidRPr="007A4528" w:rsidRDefault="001363AF" w:rsidP="0073661A">
      <w:pPr>
        <w:jc w:val="both"/>
        <w:rPr>
          <w:rFonts w:ascii="Arial" w:hAnsi="Arial" w:cs="Arial"/>
          <w:color w:val="000000"/>
        </w:rPr>
      </w:pPr>
      <w:r w:rsidRPr="001363AF">
        <w:rPr>
          <w:rFonts w:ascii="Arial" w:hAnsi="Arial" w:cs="Arial"/>
          <w:noProof/>
          <w:color w:val="00000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SMO ČR - modrá" style="width:62.25pt;height:44.25pt;visibility:visible">
            <v:imagedata r:id="rId5" o:title=""/>
          </v:shape>
        </w:pict>
      </w:r>
    </w:p>
    <w:p w:rsidR="001315B4" w:rsidRPr="007A4528" w:rsidRDefault="001315B4" w:rsidP="001B0E0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1315B4" w:rsidRPr="007A4528" w:rsidRDefault="001315B4" w:rsidP="00A147E4">
      <w:pPr>
        <w:spacing w:after="0" w:line="2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15B4" w:rsidRDefault="001315B4" w:rsidP="005B4871">
      <w:pPr>
        <w:pStyle w:val="Zhlav"/>
        <w:spacing w:line="280" w:lineRule="atLeast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>V příhraniční kriminalitě „vedou“ Češi nad Němci</w:t>
      </w:r>
    </w:p>
    <w:p w:rsidR="001315B4" w:rsidRPr="001633AE" w:rsidRDefault="001315B4" w:rsidP="005B4871">
      <w:pPr>
        <w:pStyle w:val="Zhlav"/>
        <w:spacing w:line="280" w:lineRule="atLeast"/>
        <w:rPr>
          <w:rFonts w:ascii="Arial" w:hAnsi="Arial" w:cs="Arial"/>
          <w:color w:val="1F497D"/>
          <w:sz w:val="24"/>
          <w:szCs w:val="24"/>
        </w:rPr>
      </w:pPr>
      <w:r w:rsidRPr="001633AE">
        <w:rPr>
          <w:rFonts w:ascii="Arial" w:hAnsi="Arial" w:cs="Arial"/>
          <w:color w:val="000000"/>
          <w:sz w:val="20"/>
          <w:szCs w:val="20"/>
        </w:rPr>
        <w:t xml:space="preserve">Praha, </w:t>
      </w:r>
      <w:r w:rsidR="0028061B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>. července</w:t>
      </w:r>
      <w:r w:rsidRPr="001633AE">
        <w:rPr>
          <w:rFonts w:ascii="Arial" w:hAnsi="Arial" w:cs="Arial"/>
          <w:color w:val="000000"/>
          <w:sz w:val="20"/>
          <w:szCs w:val="20"/>
        </w:rPr>
        <w:t xml:space="preserve"> 2014 </w:t>
      </w: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color w:val="000000"/>
        </w:rPr>
      </w:pP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Každý devátý pachatel trestné činnosti</w:t>
      </w:r>
      <w:r w:rsidR="0023255A">
        <w:rPr>
          <w:rFonts w:ascii="Arial" w:hAnsi="Arial" w:cs="Arial"/>
          <w:b/>
          <w:bCs/>
          <w:color w:val="000000"/>
          <w:sz w:val="20"/>
          <w:szCs w:val="20"/>
        </w:rPr>
        <w:t>, k</w:t>
      </w:r>
      <w:r w:rsidR="00755B39">
        <w:rPr>
          <w:rFonts w:ascii="Arial" w:hAnsi="Arial" w:cs="Arial"/>
          <w:b/>
          <w:bCs/>
          <w:color w:val="000000"/>
          <w:sz w:val="20"/>
          <w:szCs w:val="20"/>
        </w:rPr>
        <w:t>e které loni došlo</w:t>
      </w:r>
      <w:r w:rsidR="0023255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v blízkosti hranice na německé straně</w:t>
      </w:r>
      <w:r w:rsidR="0023255A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3255A">
        <w:rPr>
          <w:rFonts w:ascii="Arial" w:hAnsi="Arial" w:cs="Arial"/>
          <w:b/>
          <w:bCs/>
          <w:color w:val="000000"/>
          <w:sz w:val="20"/>
          <w:szCs w:val="20"/>
        </w:rPr>
        <w:t xml:space="preserve">byl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České republiky. Mohou za to sociální faktory, zejména vysoká nezaměstnanost. Vyplývá to ze studie „Příhraniční kriminalita jako jedna z příčin xenofobie“, kterou zpracoval Institut pro udržitelný rozvoj měst a obcí (IURMO). Publikace je výstupem stejnojmenného projektu zaměřeného na problémy v česko-něm</w:t>
      </w:r>
      <w:r w:rsidR="0028061B">
        <w:rPr>
          <w:rFonts w:ascii="Arial" w:hAnsi="Arial" w:cs="Arial"/>
          <w:b/>
          <w:bCs/>
          <w:color w:val="000000"/>
          <w:sz w:val="20"/>
          <w:szCs w:val="20"/>
        </w:rPr>
        <w:t>eckém příhraničí. Spolupracovaly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na něm německé i české obce, především pak německý Oybin a český Nový Bor s cílem navrhnout, jak příhraniční kriminalitu řešit. </w:t>
      </w: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52B5">
        <w:rPr>
          <w:rFonts w:ascii="Arial" w:hAnsi="Arial" w:cs="Arial"/>
          <w:color w:val="000000"/>
          <w:sz w:val="20"/>
          <w:szCs w:val="20"/>
        </w:rPr>
        <w:t>Zatímco Němci páchají trestné čin</w:t>
      </w:r>
      <w:r>
        <w:rPr>
          <w:rFonts w:ascii="Arial" w:hAnsi="Arial" w:cs="Arial"/>
          <w:color w:val="000000"/>
          <w:sz w:val="20"/>
          <w:szCs w:val="20"/>
        </w:rPr>
        <w:t xml:space="preserve">y na české straně hranice </w:t>
      </w:r>
      <w:r w:rsidRPr="00CF52B5">
        <w:rPr>
          <w:rFonts w:ascii="Arial" w:hAnsi="Arial" w:cs="Arial"/>
          <w:color w:val="000000"/>
          <w:sz w:val="20"/>
          <w:szCs w:val="20"/>
        </w:rPr>
        <w:t>výjimečně</w:t>
      </w:r>
      <w:r>
        <w:rPr>
          <w:rFonts w:ascii="Arial" w:hAnsi="Arial" w:cs="Arial"/>
          <w:color w:val="000000"/>
          <w:sz w:val="20"/>
          <w:szCs w:val="20"/>
        </w:rPr>
        <w:t xml:space="preserve"> a jedná se spíše o přestupky (tedy činy například proti veřejnému pořádku, kde škoda nepřesáhne 5 000 Kč)</w:t>
      </w:r>
      <w:r w:rsidRPr="00CF52B5">
        <w:rPr>
          <w:rFonts w:ascii="Arial" w:hAnsi="Arial" w:cs="Arial"/>
          <w:color w:val="000000"/>
          <w:sz w:val="20"/>
          <w:szCs w:val="20"/>
        </w:rPr>
        <w:t xml:space="preserve">, občané České republiky se jich </w:t>
      </w:r>
      <w:r>
        <w:rPr>
          <w:rFonts w:ascii="Arial" w:hAnsi="Arial" w:cs="Arial"/>
          <w:color w:val="000000"/>
          <w:sz w:val="20"/>
          <w:szCs w:val="20"/>
        </w:rPr>
        <w:t xml:space="preserve">na druhé straně hranic </w:t>
      </w:r>
      <w:r w:rsidRPr="00CF52B5">
        <w:rPr>
          <w:rFonts w:ascii="Arial" w:hAnsi="Arial" w:cs="Arial"/>
          <w:color w:val="000000"/>
          <w:sz w:val="20"/>
          <w:szCs w:val="20"/>
        </w:rPr>
        <w:t>dopouštějí</w:t>
      </w:r>
      <w:r>
        <w:rPr>
          <w:rFonts w:ascii="Arial" w:hAnsi="Arial" w:cs="Arial"/>
          <w:color w:val="000000"/>
          <w:sz w:val="20"/>
          <w:szCs w:val="20"/>
        </w:rPr>
        <w:t xml:space="preserve"> častěji</w:t>
      </w:r>
      <w:r w:rsidRPr="00CF52B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Pr="00D5628F" w:rsidRDefault="001315B4" w:rsidP="005B4871">
      <w:pPr>
        <w:spacing w:after="0" w:line="28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>„Německá z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emská policie eviduje 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>pachatele s jiným než německý</w:t>
      </w:r>
      <w:r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 xml:space="preserve"> občanstvím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 z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> dat za rok 2013 vyplývá</w:t>
      </w:r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F95DE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 xml:space="preserve">že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přibližně 10 % pachatelů 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 xml:space="preserve">trestné činnosti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v blízkosti hranice 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>na německé straně byl</w:t>
      </w:r>
      <w:r w:rsidR="00755B39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 xml:space="preserve"> z České </w:t>
      </w:r>
      <w:r>
        <w:rPr>
          <w:rFonts w:ascii="Arial" w:hAnsi="Arial" w:cs="Arial"/>
          <w:i/>
          <w:iCs/>
          <w:color w:val="000000"/>
          <w:sz w:val="20"/>
          <w:szCs w:val="20"/>
        </w:rPr>
        <w:t>republiky.</w:t>
      </w:r>
      <w:r>
        <w:rPr>
          <w:rFonts w:ascii="Arial" w:hAnsi="Arial" w:cs="Arial"/>
          <w:color w:val="000000"/>
          <w:sz w:val="20"/>
          <w:szCs w:val="20"/>
        </w:rPr>
        <w:t xml:space="preserve">“, říká </w:t>
      </w:r>
      <w:r w:rsidRPr="00D5628F">
        <w:rPr>
          <w:rFonts w:ascii="Arial" w:hAnsi="Arial" w:cs="Arial"/>
          <w:b/>
          <w:bCs/>
          <w:color w:val="000000"/>
          <w:sz w:val="20"/>
          <w:szCs w:val="20"/>
        </w:rPr>
        <w:t>předseda Svazu měst a obcí Dan Jiránek</w:t>
      </w:r>
      <w:r>
        <w:rPr>
          <w:rFonts w:ascii="Arial" w:hAnsi="Arial" w:cs="Arial"/>
          <w:color w:val="000000"/>
          <w:sz w:val="20"/>
          <w:szCs w:val="20"/>
        </w:rPr>
        <w:t xml:space="preserve"> a dodává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>: „Obraz České republiky ta</w:t>
      </w:r>
      <w:r>
        <w:rPr>
          <w:rFonts w:ascii="Arial" w:hAnsi="Arial" w:cs="Arial"/>
          <w:i/>
          <w:iCs/>
          <w:color w:val="000000"/>
          <w:sz w:val="20"/>
          <w:szCs w:val="20"/>
        </w:rPr>
        <w:t>k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 xml:space="preserve"> u našich severních sousedů </w:t>
      </w:r>
      <w:r>
        <w:rPr>
          <w:rFonts w:ascii="Arial" w:hAnsi="Arial" w:cs="Arial"/>
          <w:i/>
          <w:iCs/>
          <w:color w:val="000000"/>
          <w:sz w:val="20"/>
          <w:szCs w:val="20"/>
        </w:rPr>
        <w:t>není úplně dobrý, což samozřejmě ovlivňuje česko-německé vztahy. Někdy jde sice pouze o nadnesený stereotyp, každý špatný skutek však toto klišé negativně podporuje</w:t>
      </w:r>
      <w:r w:rsidRPr="00D5628F">
        <w:rPr>
          <w:rFonts w:ascii="Arial" w:hAnsi="Arial" w:cs="Arial"/>
          <w:i/>
          <w:iCs/>
          <w:color w:val="000000"/>
          <w:sz w:val="20"/>
          <w:szCs w:val="20"/>
        </w:rPr>
        <w:t xml:space="preserve">.“     </w:t>
      </w:r>
    </w:p>
    <w:p w:rsidR="001315B4" w:rsidRPr="00D5628F" w:rsidRDefault="001315B4" w:rsidP="005B4871">
      <w:pPr>
        <w:spacing w:after="0" w:line="28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Česká policie statistiky o kriminalitě jiných státních příslušníků nevede, dostupné informace tak vychází pouze z hodnocení oslovených zástupců samosprávy. Z nich je zřejmé, že Němci se na české straně hranice dopouštějí především vandalismu a výtržnictví, v některých případech se objevuje i nelegální dovoz odpadů z Německa. Z pohledu organizovaného zločinu se jedná – a to jak na straně Čechů, tak Němců – o krádeže aut a výrobu a prodej drog.  </w:t>
      </w: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320A4">
        <w:rPr>
          <w:rFonts w:ascii="Arial" w:hAnsi="Arial" w:cs="Arial"/>
          <w:i/>
          <w:iCs/>
          <w:color w:val="000000"/>
          <w:sz w:val="20"/>
          <w:szCs w:val="20"/>
        </w:rPr>
        <w:t>„Na potírání zlodějů, distributorů drog i vandalů je třeba spolupracovat“,</w:t>
      </w:r>
      <w:r>
        <w:rPr>
          <w:rFonts w:ascii="Arial" w:hAnsi="Arial" w:cs="Arial"/>
          <w:color w:val="000000"/>
          <w:sz w:val="20"/>
          <w:szCs w:val="20"/>
        </w:rPr>
        <w:t xml:space="preserve"> říká </w:t>
      </w:r>
      <w:r w:rsidRPr="009320A4">
        <w:rPr>
          <w:rFonts w:ascii="Arial" w:hAnsi="Arial" w:cs="Arial"/>
          <w:b/>
          <w:bCs/>
          <w:sz w:val="20"/>
          <w:szCs w:val="20"/>
        </w:rPr>
        <w:t>předseda správní rady Institutu pro udržitelný rozvoj měst a obcí (IURMO) Pavel Drahovzal</w:t>
      </w:r>
      <w:r w:rsidRPr="009320A4">
        <w:rPr>
          <w:rFonts w:ascii="Arial" w:hAnsi="Arial" w:cs="Arial"/>
          <w:sz w:val="20"/>
          <w:szCs w:val="20"/>
        </w:rPr>
        <w:t xml:space="preserve"> a dodává: 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“I když má řada měst a obcí s policií nadstandardní vztahy, </w:t>
      </w:r>
      <w:r>
        <w:rPr>
          <w:rFonts w:ascii="Arial" w:hAnsi="Arial" w:cs="Arial"/>
          <w:i/>
          <w:iCs/>
          <w:sz w:val="20"/>
          <w:szCs w:val="20"/>
        </w:rPr>
        <w:t>kriminalisté často nemají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 k dispozici dostatek </w:t>
      </w:r>
      <w:r w:rsidR="00F55596">
        <w:rPr>
          <w:rFonts w:ascii="Arial" w:hAnsi="Arial" w:cs="Arial"/>
          <w:i/>
          <w:iCs/>
          <w:sz w:val="20"/>
          <w:szCs w:val="20"/>
        </w:rPr>
        <w:t xml:space="preserve">podrobných </w:t>
      </w:r>
      <w:r>
        <w:rPr>
          <w:rFonts w:ascii="Arial" w:hAnsi="Arial" w:cs="Arial"/>
          <w:i/>
          <w:iCs/>
          <w:sz w:val="20"/>
          <w:szCs w:val="20"/>
        </w:rPr>
        <w:t xml:space="preserve">informací o tom, jak 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například v německých médiích </w:t>
      </w:r>
      <w:r>
        <w:rPr>
          <w:rFonts w:ascii="Arial" w:hAnsi="Arial" w:cs="Arial"/>
          <w:i/>
          <w:iCs/>
          <w:sz w:val="20"/>
          <w:szCs w:val="20"/>
        </w:rPr>
        <w:t>uváděný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trestný čin spáchaný </w:t>
      </w:r>
      <w:r w:rsidRPr="009320A4">
        <w:rPr>
          <w:rFonts w:ascii="Arial" w:hAnsi="Arial" w:cs="Arial"/>
          <w:i/>
          <w:iCs/>
          <w:sz w:val="20"/>
          <w:szCs w:val="20"/>
        </w:rPr>
        <w:t>občanem</w:t>
      </w:r>
      <w:r>
        <w:rPr>
          <w:rFonts w:ascii="Arial" w:hAnsi="Arial" w:cs="Arial"/>
          <w:i/>
          <w:iCs/>
          <w:sz w:val="20"/>
          <w:szCs w:val="20"/>
        </w:rPr>
        <w:t xml:space="preserve"> České republiky </w:t>
      </w:r>
      <w:r w:rsidR="00F55596">
        <w:rPr>
          <w:rFonts w:ascii="Arial" w:hAnsi="Arial" w:cs="Arial"/>
          <w:i/>
          <w:iCs/>
          <w:sz w:val="20"/>
          <w:szCs w:val="20"/>
        </w:rPr>
        <w:t>byl dořešen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. Situaci by měla pomoci </w:t>
      </w:r>
      <w:r w:rsidR="00F55596">
        <w:rPr>
          <w:rFonts w:ascii="Arial" w:hAnsi="Arial" w:cs="Arial"/>
          <w:i/>
          <w:iCs/>
          <w:sz w:val="20"/>
          <w:szCs w:val="20"/>
        </w:rPr>
        <w:t xml:space="preserve">posunout k lepšímu </w:t>
      </w:r>
      <w:r>
        <w:rPr>
          <w:rFonts w:ascii="Arial" w:hAnsi="Arial" w:cs="Arial"/>
          <w:i/>
          <w:iCs/>
          <w:sz w:val="20"/>
          <w:szCs w:val="20"/>
        </w:rPr>
        <w:t xml:space="preserve">i 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deklarace o spolupráci, kterou podepsali účastníci </w:t>
      </w:r>
      <w:r>
        <w:rPr>
          <w:rFonts w:ascii="Arial" w:hAnsi="Arial" w:cs="Arial"/>
          <w:i/>
          <w:iCs/>
          <w:sz w:val="20"/>
          <w:szCs w:val="20"/>
        </w:rPr>
        <w:t xml:space="preserve">česko-německého semináře, který zmiňovaný </w:t>
      </w:r>
      <w:r w:rsidRPr="009320A4">
        <w:rPr>
          <w:rFonts w:ascii="Arial" w:hAnsi="Arial" w:cs="Arial"/>
          <w:i/>
          <w:iCs/>
          <w:sz w:val="20"/>
          <w:szCs w:val="20"/>
        </w:rPr>
        <w:t>projekt</w:t>
      </w:r>
      <w:r>
        <w:rPr>
          <w:rFonts w:ascii="Arial" w:hAnsi="Arial" w:cs="Arial"/>
          <w:i/>
          <w:iCs/>
          <w:sz w:val="20"/>
          <w:szCs w:val="20"/>
        </w:rPr>
        <w:t xml:space="preserve"> ukončil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.“ </w:t>
      </w:r>
      <w:r w:rsidRPr="009320A4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9320A4">
        <w:rPr>
          <w:rFonts w:ascii="Arial" w:hAnsi="Arial" w:cs="Arial"/>
          <w:i/>
          <w:iCs/>
          <w:sz w:val="20"/>
          <w:szCs w:val="20"/>
        </w:rPr>
        <w:t xml:space="preserve"> </w:t>
      </w:r>
      <w:r w:rsidRPr="009320A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Deklarace je součástí studie „</w:t>
      </w:r>
      <w:r w:rsidRPr="009320A4">
        <w:rPr>
          <w:rFonts w:ascii="Arial" w:hAnsi="Arial" w:cs="Arial"/>
          <w:color w:val="000000"/>
          <w:sz w:val="20"/>
          <w:szCs w:val="20"/>
        </w:rPr>
        <w:t>Příhraniční kriminalita jako jedna z příčin xenofobie“</w:t>
      </w:r>
      <w:r>
        <w:rPr>
          <w:rFonts w:ascii="Arial" w:hAnsi="Arial" w:cs="Arial"/>
          <w:color w:val="000000"/>
          <w:sz w:val="20"/>
          <w:szCs w:val="20"/>
        </w:rPr>
        <w:t>, stejně jako doporučení, se kterými kromě českých a německých obcí pracuje také Bezpečnostní komise a Komise životního prostředí Svazu. V materiálu města a obce mimo jiné požadují vznik registr</w:t>
      </w:r>
      <w:r w:rsidR="0028061B">
        <w:rPr>
          <w:rFonts w:ascii="Arial" w:hAnsi="Arial" w:cs="Arial"/>
          <w:color w:val="000000"/>
          <w:sz w:val="20"/>
          <w:szCs w:val="20"/>
        </w:rPr>
        <w:t xml:space="preserve">u přestupků, </w:t>
      </w:r>
      <w:r>
        <w:rPr>
          <w:rFonts w:ascii="Arial" w:hAnsi="Arial" w:cs="Arial"/>
          <w:color w:val="000000"/>
          <w:sz w:val="20"/>
          <w:szCs w:val="20"/>
        </w:rPr>
        <w:t xml:space="preserve">po kterém už nějakou dobu </w:t>
      </w:r>
      <w:hyperlink r:id="rId6" w:history="1">
        <w:r w:rsidRPr="00F95DE6">
          <w:rPr>
            <w:rStyle w:val="Hypertextovodkaz"/>
            <w:rFonts w:ascii="Arial" w:hAnsi="Arial" w:cs="Arial"/>
            <w:sz w:val="20"/>
            <w:szCs w:val="20"/>
          </w:rPr>
          <w:t>volá Svaz měst a obcí ČR</w:t>
        </w:r>
      </w:hyperlink>
      <w:r w:rsidR="0028061B">
        <w:rPr>
          <w:rFonts w:ascii="Arial" w:hAnsi="Arial" w:cs="Arial"/>
          <w:color w:val="000000"/>
          <w:sz w:val="20"/>
          <w:szCs w:val="20"/>
        </w:rPr>
        <w:t>, či</w:t>
      </w:r>
      <w:r>
        <w:rPr>
          <w:rFonts w:ascii="Arial" w:hAnsi="Arial" w:cs="Arial"/>
          <w:color w:val="000000"/>
          <w:sz w:val="20"/>
          <w:szCs w:val="20"/>
        </w:rPr>
        <w:t xml:space="preserve"> evidenci</w:t>
      </w:r>
      <w:r w:rsidRPr="009320A4">
        <w:rPr>
          <w:rFonts w:ascii="Arial" w:hAnsi="Arial" w:cs="Arial"/>
          <w:color w:val="000000"/>
          <w:sz w:val="20"/>
          <w:szCs w:val="20"/>
        </w:rPr>
        <w:t xml:space="preserve"> cizích státních příslušníků, kteří spáchali přestupky na území ČR</w:t>
      </w:r>
      <w:r w:rsidR="0028061B">
        <w:rPr>
          <w:rFonts w:ascii="Arial" w:hAnsi="Arial" w:cs="Arial"/>
          <w:color w:val="000000"/>
          <w:sz w:val="20"/>
          <w:szCs w:val="20"/>
        </w:rPr>
        <w:t>. Chtějí také</w:t>
      </w:r>
      <w:r w:rsidRPr="009320A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harmonizaci</w:t>
      </w:r>
      <w:r w:rsidR="0028061B">
        <w:rPr>
          <w:rFonts w:ascii="Arial" w:hAnsi="Arial" w:cs="Arial"/>
          <w:color w:val="000000"/>
          <w:sz w:val="20"/>
          <w:szCs w:val="20"/>
        </w:rPr>
        <w:t xml:space="preserve"> právních předpisů </w:t>
      </w:r>
      <w:r w:rsidRPr="009320A4">
        <w:rPr>
          <w:rFonts w:ascii="Arial" w:hAnsi="Arial" w:cs="Arial"/>
          <w:color w:val="000000"/>
          <w:sz w:val="20"/>
          <w:szCs w:val="20"/>
        </w:rPr>
        <w:t>z oblasti trestního práva, ale i životního prostředí či veřejného zdraví</w:t>
      </w:r>
      <w:r>
        <w:rPr>
          <w:rFonts w:ascii="Arial" w:hAnsi="Arial" w:cs="Arial"/>
          <w:color w:val="000000"/>
          <w:sz w:val="20"/>
          <w:szCs w:val="20"/>
        </w:rPr>
        <w:t xml:space="preserve">, které jsou důležité například v souvislosti i v příhraničních oblastech docela častými </w:t>
      </w:r>
      <w:hyperlink r:id="rId7" w:history="1">
        <w:r w:rsidRPr="00F95DE6">
          <w:rPr>
            <w:rStyle w:val="Hypertextovodkaz"/>
            <w:rFonts w:ascii="Arial" w:hAnsi="Arial" w:cs="Arial"/>
            <w:sz w:val="20"/>
            <w:szCs w:val="20"/>
          </w:rPr>
          <w:t>krádežemi a nelegálním výkupem kovů</w:t>
        </w:r>
      </w:hyperlink>
      <w:r w:rsidR="0028061B">
        <w:rPr>
          <w:rFonts w:ascii="Arial" w:hAnsi="Arial" w:cs="Arial"/>
          <w:color w:val="000000"/>
          <w:sz w:val="20"/>
          <w:szCs w:val="20"/>
        </w:rPr>
        <w:t>.</w:t>
      </w:r>
      <w:r w:rsidRPr="009320A4">
        <w:rPr>
          <w:rFonts w:ascii="Arial" w:hAnsi="Arial" w:cs="Arial"/>
          <w:color w:val="000000"/>
          <w:sz w:val="20"/>
          <w:szCs w:val="20"/>
        </w:rPr>
        <w:t xml:space="preserve"> </w:t>
      </w:r>
      <w:r w:rsidR="0028061B">
        <w:rPr>
          <w:rFonts w:ascii="Arial" w:hAnsi="Arial" w:cs="Arial"/>
          <w:color w:val="000000"/>
          <w:sz w:val="20"/>
          <w:szCs w:val="20"/>
        </w:rPr>
        <w:t xml:space="preserve">Podle samosprávy je důležité </w:t>
      </w:r>
      <w:r>
        <w:rPr>
          <w:rFonts w:ascii="Arial" w:hAnsi="Arial" w:cs="Arial"/>
          <w:color w:val="000000"/>
          <w:sz w:val="20"/>
          <w:szCs w:val="20"/>
        </w:rPr>
        <w:t xml:space="preserve">také to, aby docházelo </w:t>
      </w:r>
      <w:r w:rsidRPr="009320A4">
        <w:rPr>
          <w:rFonts w:ascii="Arial" w:hAnsi="Arial" w:cs="Arial"/>
          <w:color w:val="000000"/>
          <w:sz w:val="20"/>
          <w:szCs w:val="20"/>
        </w:rPr>
        <w:t>k intenzivnější výměně informací</w:t>
      </w:r>
      <w:r>
        <w:rPr>
          <w:rFonts w:ascii="Arial" w:hAnsi="Arial" w:cs="Arial"/>
          <w:color w:val="000000"/>
          <w:sz w:val="20"/>
          <w:szCs w:val="20"/>
        </w:rPr>
        <w:t xml:space="preserve"> nejen v rámci policie</w:t>
      </w:r>
      <w:r w:rsidRPr="009320A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Přestože Němci jsou, jak ze studie vyplynulo, co se týče vyjadřování o kriminalitě páchané na jejich území občany České republiky spíše zdrženliví, je zřejmá jistá „nevraživost“ a vyšší „obezřetnost“.  Pokud se míra kriminality nesníží, dá se čekat, že stereotypní obraz Čechů jako zlodějů a násilníků bude sílit. Spolupráce v této oblasti nejen zástupců veřejné správy je tak naprosto nezbytná.     </w:t>
      </w:r>
      <w:r w:rsidRPr="009320A4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315B4" w:rsidRPr="007A4528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color w:val="000000"/>
        </w:rPr>
      </w:pPr>
    </w:p>
    <w:p w:rsidR="001315B4" w:rsidRPr="00955944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55944">
        <w:rPr>
          <w:rFonts w:ascii="Arial" w:hAnsi="Arial" w:cs="Arial"/>
          <w:b/>
          <w:bCs/>
          <w:color w:val="000000"/>
          <w:sz w:val="20"/>
          <w:szCs w:val="20"/>
        </w:rPr>
        <w:t xml:space="preserve">Pro další informace kontaktujte: </w:t>
      </w:r>
    </w:p>
    <w:p w:rsidR="001315B4" w:rsidRDefault="001315B4" w:rsidP="005B4871">
      <w:pPr>
        <w:spacing w:after="0" w:line="280" w:lineRule="atLeast"/>
        <w:jc w:val="both"/>
      </w:pPr>
      <w:r w:rsidRPr="00FD1B09">
        <w:rPr>
          <w:rFonts w:ascii="Arial" w:hAnsi="Arial" w:cs="Arial"/>
          <w:color w:val="000000"/>
          <w:sz w:val="20"/>
          <w:szCs w:val="20"/>
        </w:rPr>
        <w:t>Štěpánka Filipová, Svaz měst a obcí ČR, mediální zastoupení, mobil: 724 302 802,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D1B09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8" w:history="1">
        <w:r w:rsidRPr="00FD1B09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1315B4" w:rsidRDefault="001315B4" w:rsidP="005B4871">
      <w:pPr>
        <w:spacing w:after="0" w:line="280" w:lineRule="atLeast"/>
        <w:jc w:val="both"/>
      </w:pPr>
    </w:p>
    <w:p w:rsidR="001315B4" w:rsidRPr="001B0E08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  <w:r w:rsidRPr="001B0E08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ČR</w:t>
      </w:r>
      <w:r w:rsidR="005B487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 xml:space="preserve"> (SMO ČR)</w:t>
      </w:r>
      <w:r w:rsidRPr="001B0E08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1315B4" w:rsidRPr="001B0E08" w:rsidRDefault="001315B4" w:rsidP="005B4871">
      <w:pPr>
        <w:spacing w:after="0" w:line="280" w:lineRule="atLeast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1B0E08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obcí. Činnost Svazu je založena především na aktivitě starostů, primátorů a členů zastupitelstev obcí a měst, kteří se nad rámec svých povinností věnují i obecným problémům samosprávy. </w:t>
      </w:r>
      <w:r>
        <w:rPr>
          <w:rFonts w:ascii="Arial" w:hAnsi="Arial" w:cs="Arial"/>
          <w:i/>
          <w:iCs/>
          <w:color w:val="111111"/>
          <w:sz w:val="20"/>
          <w:szCs w:val="20"/>
        </w:rPr>
        <w:t>Svaz sdružuje kolem 2 500</w:t>
      </w:r>
      <w:r w:rsidRPr="001B0E08">
        <w:rPr>
          <w:rFonts w:ascii="Arial" w:hAnsi="Arial" w:cs="Arial"/>
          <w:i/>
          <w:iCs/>
          <w:color w:val="111111"/>
          <w:sz w:val="20"/>
          <w:szCs w:val="20"/>
        </w:rPr>
        <w:t xml:space="preserve"> měst a obcí</w:t>
      </w:r>
      <w:r>
        <w:rPr>
          <w:rFonts w:ascii="Arial" w:hAnsi="Arial" w:cs="Arial"/>
          <w:i/>
          <w:iCs/>
          <w:color w:val="111111"/>
          <w:sz w:val="20"/>
          <w:szCs w:val="20"/>
        </w:rPr>
        <w:t xml:space="preserve"> a svými členy tak čítá na 8 milionů obyvatel České republiky</w:t>
      </w:r>
      <w:r w:rsidRPr="001B0E08">
        <w:rPr>
          <w:rFonts w:ascii="Arial" w:hAnsi="Arial" w:cs="Arial"/>
          <w:i/>
          <w:iCs/>
          <w:color w:val="111111"/>
          <w:sz w:val="20"/>
          <w:szCs w:val="20"/>
        </w:rPr>
        <w:t xml:space="preserve">. Více na </w:t>
      </w:r>
      <w:hyperlink r:id="rId9" w:history="1">
        <w:r w:rsidRPr="001B0E08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1B0E08">
        <w:rPr>
          <w:rFonts w:ascii="Arial" w:hAnsi="Arial" w:cs="Arial"/>
          <w:i/>
          <w:iCs/>
          <w:color w:val="111111"/>
          <w:sz w:val="20"/>
          <w:szCs w:val="20"/>
        </w:rPr>
        <w:t xml:space="preserve"> </w:t>
      </w:r>
    </w:p>
    <w:p w:rsidR="001315B4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Pr="005B4871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  <w:r w:rsidRPr="005B487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Institutu pro udržitelný rozvoj měst a obcí (IURMO):</w:t>
      </w:r>
    </w:p>
    <w:p w:rsidR="001315B4" w:rsidRPr="005B4871" w:rsidRDefault="001315B4" w:rsidP="005B4871">
      <w:pPr>
        <w:spacing w:after="0" w:line="280" w:lineRule="atLeast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B4871">
        <w:rPr>
          <w:rFonts w:ascii="Arial" w:hAnsi="Arial" w:cs="Arial"/>
          <w:i/>
          <w:iCs/>
          <w:sz w:val="20"/>
          <w:szCs w:val="20"/>
        </w:rPr>
        <w:t>IURMO, o.p.s., byl založen Svazem měst a obcí České republiky v červnu 2011 s cílem vytvořit kvalitní odborné zázemí</w:t>
      </w:r>
      <w:r w:rsidRPr="005B4871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5B4871">
        <w:rPr>
          <w:rFonts w:ascii="Arial" w:hAnsi="Arial" w:cs="Arial"/>
          <w:i/>
          <w:iCs/>
          <w:sz w:val="20"/>
          <w:szCs w:val="20"/>
        </w:rPr>
        <w:t xml:space="preserve">pro místní samosprávu a odbornou podporu pro prosazování a obhajování jejích zájmů. Konkrétně ve formě zpracování odborných analýz, posudků, studií apod. a rovněž v podobě realizace vzdělávacích aktivit z oblasti veřejné správy a místní samosprávy. </w:t>
      </w:r>
      <w:r w:rsidRPr="005B4871">
        <w:rPr>
          <w:rFonts w:ascii="Arial" w:hAnsi="Arial" w:cs="Arial"/>
          <w:i/>
          <w:iCs/>
          <w:color w:val="111111"/>
          <w:sz w:val="20"/>
          <w:szCs w:val="20"/>
        </w:rPr>
        <w:t xml:space="preserve">Více na </w:t>
      </w:r>
      <w:hyperlink r:id="rId10" w:history="1">
        <w:r w:rsidRPr="005B487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www.institut-urmo.cz</w:t>
        </w:r>
      </w:hyperlink>
      <w:r w:rsidRPr="005B4871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1315B4" w:rsidRPr="005B4871" w:rsidRDefault="001315B4" w:rsidP="005B4871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315B4" w:rsidRPr="005B4871" w:rsidRDefault="001315B4" w:rsidP="005B4871">
      <w:pPr>
        <w:spacing w:after="0" w:line="280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B487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projektu „</w:t>
      </w:r>
      <w:r w:rsidRPr="005B4871">
        <w:rPr>
          <w:rFonts w:ascii="Arial" w:hAnsi="Arial" w:cs="Arial"/>
          <w:b/>
          <w:bCs/>
          <w:i/>
          <w:iCs/>
          <w:sz w:val="20"/>
          <w:szCs w:val="20"/>
        </w:rPr>
        <w:t>Příhraniční kriminalita jako jedna z příčin xenofobie a návrhy řešení z komunální perspektivy“:</w:t>
      </w:r>
    </w:p>
    <w:p w:rsidR="001315B4" w:rsidRPr="005B4871" w:rsidRDefault="001315B4" w:rsidP="005B4871">
      <w:pPr>
        <w:spacing w:after="0" w:line="280" w:lineRule="atLeast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B4871">
        <w:rPr>
          <w:rFonts w:ascii="Arial" w:hAnsi="Arial" w:cs="Arial"/>
          <w:i/>
          <w:iCs/>
          <w:color w:val="111111"/>
          <w:sz w:val="20"/>
          <w:szCs w:val="20"/>
        </w:rPr>
        <w:t>Projekt „</w:t>
      </w:r>
      <w:r w:rsidRPr="005B4871">
        <w:rPr>
          <w:rFonts w:ascii="Arial" w:hAnsi="Arial" w:cs="Arial"/>
          <w:i/>
          <w:iCs/>
          <w:sz w:val="20"/>
          <w:szCs w:val="20"/>
        </w:rPr>
        <w:t xml:space="preserve">Příhraniční kriminalita jako jedna z příčin xenofobie a návrhy řešení z komunální perspektivy“ </w:t>
      </w:r>
      <w:r w:rsidRPr="005B4871">
        <w:rPr>
          <w:rFonts w:ascii="Arial" w:hAnsi="Arial" w:cs="Arial"/>
          <w:i/>
          <w:iCs/>
          <w:color w:val="111111"/>
          <w:sz w:val="20"/>
          <w:szCs w:val="20"/>
        </w:rPr>
        <w:t xml:space="preserve">byl realizován Institutem pro udržitelný rozvoj měst a obcí, o.p.s. za finanční podpory Česko – německého fondu budoucnosti a Nadačního fondu Svazu měst a obcí ČR na podporu místní samosprávy. </w:t>
      </w:r>
    </w:p>
    <w:p w:rsidR="001315B4" w:rsidRDefault="001315B4" w:rsidP="00981D00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315B4" w:rsidSect="0013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61A"/>
    <w:rsid w:val="0009742B"/>
    <w:rsid w:val="000F3A82"/>
    <w:rsid w:val="00100F1C"/>
    <w:rsid w:val="00110A74"/>
    <w:rsid w:val="001315B4"/>
    <w:rsid w:val="001322C9"/>
    <w:rsid w:val="00132D80"/>
    <w:rsid w:val="001363AF"/>
    <w:rsid w:val="00141747"/>
    <w:rsid w:val="00156274"/>
    <w:rsid w:val="001633AE"/>
    <w:rsid w:val="00184A49"/>
    <w:rsid w:val="00186F3A"/>
    <w:rsid w:val="001B0E08"/>
    <w:rsid w:val="001D377D"/>
    <w:rsid w:val="001E3990"/>
    <w:rsid w:val="001F5792"/>
    <w:rsid w:val="001F5836"/>
    <w:rsid w:val="001F7687"/>
    <w:rsid w:val="002043D7"/>
    <w:rsid w:val="00216FA9"/>
    <w:rsid w:val="00223ED1"/>
    <w:rsid w:val="002264E1"/>
    <w:rsid w:val="00230FA5"/>
    <w:rsid w:val="0023255A"/>
    <w:rsid w:val="00264FE4"/>
    <w:rsid w:val="00277D99"/>
    <w:rsid w:val="0028061B"/>
    <w:rsid w:val="002A18F5"/>
    <w:rsid w:val="002C052F"/>
    <w:rsid w:val="002D22C2"/>
    <w:rsid w:val="002E32B7"/>
    <w:rsid w:val="003154A1"/>
    <w:rsid w:val="00362B0C"/>
    <w:rsid w:val="00365DFD"/>
    <w:rsid w:val="00382FC2"/>
    <w:rsid w:val="003D761A"/>
    <w:rsid w:val="003E2C21"/>
    <w:rsid w:val="003E3CD4"/>
    <w:rsid w:val="003E625A"/>
    <w:rsid w:val="003F0408"/>
    <w:rsid w:val="00426FA9"/>
    <w:rsid w:val="004272CD"/>
    <w:rsid w:val="00465005"/>
    <w:rsid w:val="004905A3"/>
    <w:rsid w:val="004F1813"/>
    <w:rsid w:val="004F1A3E"/>
    <w:rsid w:val="00506BDB"/>
    <w:rsid w:val="005573AD"/>
    <w:rsid w:val="00562B81"/>
    <w:rsid w:val="005753B1"/>
    <w:rsid w:val="00595DDB"/>
    <w:rsid w:val="005B0659"/>
    <w:rsid w:val="005B1E4B"/>
    <w:rsid w:val="005B4871"/>
    <w:rsid w:val="005D4898"/>
    <w:rsid w:val="00603F11"/>
    <w:rsid w:val="00663931"/>
    <w:rsid w:val="00665A07"/>
    <w:rsid w:val="006B1E70"/>
    <w:rsid w:val="006B32E1"/>
    <w:rsid w:val="006E4CBC"/>
    <w:rsid w:val="006F2095"/>
    <w:rsid w:val="006F5E9A"/>
    <w:rsid w:val="00726C79"/>
    <w:rsid w:val="00735C1C"/>
    <w:rsid w:val="0073661A"/>
    <w:rsid w:val="00755B39"/>
    <w:rsid w:val="00781C86"/>
    <w:rsid w:val="007A4528"/>
    <w:rsid w:val="007D1994"/>
    <w:rsid w:val="007F716A"/>
    <w:rsid w:val="008041ED"/>
    <w:rsid w:val="00846067"/>
    <w:rsid w:val="00867030"/>
    <w:rsid w:val="008749F0"/>
    <w:rsid w:val="008C223D"/>
    <w:rsid w:val="008F70E8"/>
    <w:rsid w:val="008F78B4"/>
    <w:rsid w:val="009043EE"/>
    <w:rsid w:val="00914006"/>
    <w:rsid w:val="00922F39"/>
    <w:rsid w:val="009320A4"/>
    <w:rsid w:val="00955944"/>
    <w:rsid w:val="00981AC1"/>
    <w:rsid w:val="00981D00"/>
    <w:rsid w:val="00983A94"/>
    <w:rsid w:val="00987488"/>
    <w:rsid w:val="00992331"/>
    <w:rsid w:val="009A261D"/>
    <w:rsid w:val="009F206A"/>
    <w:rsid w:val="009F70D5"/>
    <w:rsid w:val="00A04208"/>
    <w:rsid w:val="00A147E4"/>
    <w:rsid w:val="00A220AA"/>
    <w:rsid w:val="00A35108"/>
    <w:rsid w:val="00A35AB6"/>
    <w:rsid w:val="00A40443"/>
    <w:rsid w:val="00A50780"/>
    <w:rsid w:val="00A6370B"/>
    <w:rsid w:val="00A97D68"/>
    <w:rsid w:val="00AA2821"/>
    <w:rsid w:val="00AE2273"/>
    <w:rsid w:val="00B118F4"/>
    <w:rsid w:val="00B16831"/>
    <w:rsid w:val="00B37B37"/>
    <w:rsid w:val="00B44967"/>
    <w:rsid w:val="00B5183A"/>
    <w:rsid w:val="00B60014"/>
    <w:rsid w:val="00B82774"/>
    <w:rsid w:val="00B91E96"/>
    <w:rsid w:val="00BA3A95"/>
    <w:rsid w:val="00BB4F26"/>
    <w:rsid w:val="00BB5459"/>
    <w:rsid w:val="00BC4BEA"/>
    <w:rsid w:val="00BD6E11"/>
    <w:rsid w:val="00BE7C5F"/>
    <w:rsid w:val="00C31DB1"/>
    <w:rsid w:val="00C3623F"/>
    <w:rsid w:val="00C433F8"/>
    <w:rsid w:val="00C74E9E"/>
    <w:rsid w:val="00CC2CCF"/>
    <w:rsid w:val="00CF52B5"/>
    <w:rsid w:val="00D07A16"/>
    <w:rsid w:val="00D264E9"/>
    <w:rsid w:val="00D359A5"/>
    <w:rsid w:val="00D3779F"/>
    <w:rsid w:val="00D53E20"/>
    <w:rsid w:val="00D5628F"/>
    <w:rsid w:val="00D6367D"/>
    <w:rsid w:val="00D83D2C"/>
    <w:rsid w:val="00D919D9"/>
    <w:rsid w:val="00DF11BB"/>
    <w:rsid w:val="00E05EAA"/>
    <w:rsid w:val="00E138AE"/>
    <w:rsid w:val="00E374E2"/>
    <w:rsid w:val="00E4431E"/>
    <w:rsid w:val="00E6212A"/>
    <w:rsid w:val="00E664C2"/>
    <w:rsid w:val="00EA26BA"/>
    <w:rsid w:val="00EB0119"/>
    <w:rsid w:val="00EB24DB"/>
    <w:rsid w:val="00EC7788"/>
    <w:rsid w:val="00EE1544"/>
    <w:rsid w:val="00F25DDA"/>
    <w:rsid w:val="00F31D77"/>
    <w:rsid w:val="00F55596"/>
    <w:rsid w:val="00F64C44"/>
    <w:rsid w:val="00F7759B"/>
    <w:rsid w:val="00F90CC0"/>
    <w:rsid w:val="00F92114"/>
    <w:rsid w:val="00F95A82"/>
    <w:rsid w:val="00F95DE6"/>
    <w:rsid w:val="00FA7362"/>
    <w:rsid w:val="00FB0167"/>
    <w:rsid w:val="00FB1011"/>
    <w:rsid w:val="00FD1B09"/>
    <w:rsid w:val="00FD2D21"/>
    <w:rsid w:val="00F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99"/>
    <w:qFormat/>
    <w:rsid w:val="00223ED1"/>
    <w:rPr>
      <w:b/>
      <w:bCs/>
    </w:rPr>
  </w:style>
  <w:style w:type="character" w:styleId="Zvraznn">
    <w:name w:val="Emphasis"/>
    <w:uiPriority w:val="99"/>
    <w:qFormat/>
    <w:rsid w:val="00223ED1"/>
    <w:rPr>
      <w:i/>
      <w:iCs/>
    </w:rPr>
  </w:style>
  <w:style w:type="paragraph" w:styleId="Odstavecseseznamem">
    <w:name w:val="List Paragraph"/>
    <w:basedOn w:val="Normln"/>
    <w:uiPriority w:val="99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F39"/>
    <w:pPr>
      <w:spacing w:after="0" w:line="240" w:lineRule="auto"/>
    </w:pPr>
    <w:rPr>
      <w:rFonts w:ascii="Arial" w:hAnsi="Arial" w:cs="Times New Roman"/>
      <w:lang/>
    </w:rPr>
  </w:style>
  <w:style w:type="character" w:customStyle="1" w:styleId="ZkladntextChar">
    <w:name w:val="Základní text Char"/>
    <w:link w:val="Zkladntext"/>
    <w:uiPriority w:val="99"/>
    <w:rsid w:val="00922F39"/>
    <w:rPr>
      <w:rFonts w:ascii="Arial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lang w:eastAsia="zh-CN"/>
    </w:rPr>
  </w:style>
  <w:style w:type="character" w:customStyle="1" w:styleId="ZhlavChar">
    <w:name w:val="Záhlaví Char"/>
    <w:link w:val="Zhlav"/>
    <w:uiPriority w:val="99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E05EAA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167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5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124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mocr.cz/cz/tiskovy-servis/tiskove-zpravy/svaz-a-partneri-chceme-zamezit-kradezim-a-nelegalnimu-vykupu-kovu-vydali-jsme-katalog-ktery-pomuze-pri-kontrolach-i-s-hledanim-ukradenych-vec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cr.cz/cz/tiskovy-servis/tiskove-zpravy/otevreny-dopis-ministrum-nekolikanasobne-pachani-prestupku-je-treba-kvalifikovat-jako-trestny-cin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nstitut-urm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Štěpánka Filipová</dc:creator>
  <cp:keywords/>
  <dc:description/>
  <cp:lastModifiedBy>Stefany</cp:lastModifiedBy>
  <cp:revision>8</cp:revision>
  <dcterms:created xsi:type="dcterms:W3CDTF">2014-07-22T10:13:00Z</dcterms:created>
  <dcterms:modified xsi:type="dcterms:W3CDTF">2014-07-30T12:12:00Z</dcterms:modified>
</cp:coreProperties>
</file>