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B9" w:rsidRPr="00003F38" w:rsidRDefault="009D6DB9" w:rsidP="009D6DB9">
      <w:pPr>
        <w:autoSpaceDE w:val="0"/>
        <w:autoSpaceDN w:val="0"/>
        <w:adjustRightInd w:val="0"/>
        <w:ind w:left="-540"/>
        <w:jc w:val="right"/>
        <w:rPr>
          <w:rFonts w:ascii="Tahoma" w:hAnsi="Tahoma" w:cs="Tahoma"/>
          <w:color w:val="000043"/>
          <w:sz w:val="20"/>
          <w:szCs w:val="20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-123825</wp:posOffset>
            </wp:positionH>
            <wp:positionV relativeFrom="paragraph">
              <wp:posOffset>635</wp:posOffset>
            </wp:positionV>
            <wp:extent cx="1257300" cy="628650"/>
            <wp:effectExtent l="0" t="0" r="0" b="0"/>
            <wp:wrapNone/>
            <wp:docPr id="1" name="Obrázek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3F38">
        <w:rPr>
          <w:rFonts w:ascii="Tahoma" w:hAnsi="Tahoma" w:cs="Tahoma"/>
        </w:rPr>
        <w:tab/>
      </w:r>
      <w:r w:rsidRPr="00003F38">
        <w:rPr>
          <w:rFonts w:ascii="Tahoma" w:hAnsi="Tahoma" w:cs="Tahoma"/>
        </w:rPr>
        <w:tab/>
      </w:r>
      <w:r w:rsidRPr="00003F38">
        <w:rPr>
          <w:rFonts w:ascii="Tahoma" w:hAnsi="Tahoma" w:cs="Tahoma"/>
        </w:rPr>
        <w:tab/>
      </w:r>
    </w:p>
    <w:p w:rsidR="009D6DB9" w:rsidRPr="00003F38" w:rsidRDefault="009D6DB9" w:rsidP="009D6DB9">
      <w:pPr>
        <w:jc w:val="right"/>
        <w:rPr>
          <w:rFonts w:ascii="Tahoma" w:hAnsi="Tahoma" w:cs="Tahoma"/>
          <w:color w:val="000043"/>
          <w:sz w:val="20"/>
          <w:szCs w:val="20"/>
        </w:rPr>
      </w:pPr>
    </w:p>
    <w:p w:rsidR="009D6DB9" w:rsidRPr="00003F38" w:rsidRDefault="009D6DB9" w:rsidP="009D6DB9">
      <w:pPr>
        <w:jc w:val="right"/>
        <w:rPr>
          <w:rFonts w:ascii="Tahoma" w:hAnsi="Tahoma" w:cs="Tahoma"/>
          <w:color w:val="000043"/>
          <w:sz w:val="20"/>
          <w:szCs w:val="20"/>
        </w:rPr>
      </w:pPr>
    </w:p>
    <w:p w:rsidR="009D6DB9" w:rsidRPr="00003F38" w:rsidRDefault="009D6DB9" w:rsidP="009D6DB9">
      <w:pPr>
        <w:rPr>
          <w:rFonts w:ascii="Tahoma" w:hAnsi="Tahoma" w:cs="Tahoma"/>
          <w:color w:val="000043"/>
          <w:sz w:val="20"/>
          <w:szCs w:val="20"/>
        </w:rPr>
      </w:pPr>
    </w:p>
    <w:p w:rsidR="009D6DB9" w:rsidRPr="00003F38" w:rsidRDefault="009D6DB9" w:rsidP="009D6DB9">
      <w:pPr>
        <w:autoSpaceDE w:val="0"/>
        <w:autoSpaceDN w:val="0"/>
        <w:adjustRightInd w:val="0"/>
        <w:rPr>
          <w:rFonts w:ascii="Tahoma" w:hAnsi="Tahoma" w:cs="Tahoma"/>
          <w:b/>
          <w:szCs w:val="32"/>
        </w:rPr>
      </w:pPr>
    </w:p>
    <w:p w:rsidR="009D6DB9" w:rsidRDefault="009D6DB9" w:rsidP="009D6DB9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32"/>
        </w:rPr>
      </w:pPr>
    </w:p>
    <w:p w:rsidR="009D6DB9" w:rsidRDefault="009D6DB9" w:rsidP="009D6DB9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32"/>
        </w:rPr>
      </w:pPr>
      <w:r w:rsidRPr="00696F2F">
        <w:rPr>
          <w:rFonts w:ascii="Tahoma" w:hAnsi="Tahoma" w:cs="Tahoma"/>
          <w:b/>
          <w:sz w:val="22"/>
          <w:szCs w:val="32"/>
        </w:rPr>
        <w:t>Tisková zpráva</w:t>
      </w:r>
    </w:p>
    <w:p w:rsidR="009D6DB9" w:rsidRDefault="009D6DB9" w:rsidP="009D6DB9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32"/>
        </w:rPr>
      </w:pPr>
    </w:p>
    <w:p w:rsidR="009D6DB9" w:rsidRPr="00624C8D" w:rsidRDefault="00624C8D" w:rsidP="0018124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25</w:t>
      </w:r>
      <w:r w:rsidR="00103C0F" w:rsidRPr="00624C8D">
        <w:rPr>
          <w:rFonts w:ascii="Tahoma" w:hAnsi="Tahoma" w:cs="Tahoma"/>
          <w:sz w:val="20"/>
          <w:szCs w:val="20"/>
        </w:rPr>
        <w:t xml:space="preserve">. </w:t>
      </w:r>
      <w:r w:rsidR="00181242" w:rsidRPr="00624C8D">
        <w:rPr>
          <w:rFonts w:ascii="Tahoma" w:hAnsi="Tahoma" w:cs="Tahoma"/>
          <w:sz w:val="20"/>
          <w:szCs w:val="20"/>
        </w:rPr>
        <w:t>července</w:t>
      </w:r>
      <w:r w:rsidR="009D6DB9" w:rsidRPr="00624C8D">
        <w:rPr>
          <w:rFonts w:ascii="Tahoma" w:hAnsi="Tahoma" w:cs="Tahoma"/>
          <w:sz w:val="20"/>
          <w:szCs w:val="20"/>
        </w:rPr>
        <w:t xml:space="preserve"> 2014</w:t>
      </w:r>
    </w:p>
    <w:p w:rsidR="009D6DB9" w:rsidRDefault="009D6DB9" w:rsidP="009D6DB9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32"/>
        </w:rPr>
      </w:pPr>
    </w:p>
    <w:p w:rsidR="009D6DB9" w:rsidRDefault="009D6DB9" w:rsidP="009D6DB9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32"/>
        </w:rPr>
      </w:pPr>
    </w:p>
    <w:p w:rsidR="009D6DB9" w:rsidRDefault="009D6DB9" w:rsidP="009D6DB9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32"/>
        </w:rPr>
      </w:pPr>
      <w:r>
        <w:rPr>
          <w:rFonts w:ascii="Tahoma" w:hAnsi="Tahoma" w:cs="Tahoma"/>
          <w:b/>
          <w:sz w:val="22"/>
          <w:szCs w:val="32"/>
        </w:rPr>
        <w:t>P</w:t>
      </w:r>
      <w:r w:rsidR="00D44482">
        <w:rPr>
          <w:rFonts w:ascii="Tahoma" w:hAnsi="Tahoma" w:cs="Tahoma"/>
          <w:b/>
          <w:sz w:val="22"/>
          <w:szCs w:val="32"/>
        </w:rPr>
        <w:t xml:space="preserve">rogram Panel 2013+ představuje </w:t>
      </w:r>
      <w:r w:rsidR="00181242">
        <w:rPr>
          <w:rFonts w:ascii="Tahoma" w:hAnsi="Tahoma" w:cs="Tahoma"/>
          <w:b/>
          <w:sz w:val="22"/>
          <w:szCs w:val="32"/>
        </w:rPr>
        <w:t>řadu novinek</w:t>
      </w:r>
    </w:p>
    <w:p w:rsidR="009D6DB9" w:rsidRDefault="00B83735" w:rsidP="009D6DB9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32"/>
        </w:rPr>
      </w:pPr>
      <w:r w:rsidRPr="00B83735">
        <w:rPr>
          <w:rFonts w:ascii="Tahoma" w:hAnsi="Tahoma" w:cs="Tahoma"/>
          <w:b/>
          <w:sz w:val="22"/>
          <w:szCs w:val="32"/>
        </w:rPr>
        <w:pict>
          <v:rect id="_x0000_i1025" style="width:0;height:1.5pt" o:hralign="center" o:hrstd="t" o:hr="t" fillcolor="#a0a0a0" stroked="f"/>
        </w:pict>
      </w:r>
    </w:p>
    <w:p w:rsidR="00645913" w:rsidRPr="00D44482" w:rsidRDefault="00645913" w:rsidP="00645913">
      <w:pPr>
        <w:rPr>
          <w:rFonts w:ascii="Tahoma" w:hAnsi="Tahoma" w:cs="Tahoma"/>
          <w:i/>
          <w:sz w:val="20"/>
          <w:szCs w:val="20"/>
        </w:rPr>
      </w:pPr>
      <w:r w:rsidRPr="00645913">
        <w:rPr>
          <w:rFonts w:ascii="Tahoma" w:hAnsi="Tahoma" w:cs="Tahoma"/>
          <w:i/>
          <w:sz w:val="20"/>
          <w:szCs w:val="20"/>
        </w:rPr>
        <w:t>Úvěrový program na opravy a modernizace bytových domů patří</w:t>
      </w:r>
      <w:r w:rsidR="00D44482">
        <w:rPr>
          <w:rFonts w:ascii="Tahoma" w:hAnsi="Tahoma" w:cs="Tahoma"/>
          <w:i/>
          <w:sz w:val="20"/>
          <w:szCs w:val="20"/>
        </w:rPr>
        <w:t xml:space="preserve"> mezi produkty, o které je mezi žadateli tradičně velký zájem. </w:t>
      </w:r>
      <w:r w:rsidRPr="00645913">
        <w:rPr>
          <w:rFonts w:ascii="Tahoma" w:hAnsi="Tahoma" w:cs="Tahoma"/>
          <w:i/>
          <w:sz w:val="20"/>
          <w:szCs w:val="20"/>
        </w:rPr>
        <w:t>Od letošního léta ho bude možné nově využít pro více typů rekonstrukcí, a to za velmi příznivých podmínek.</w:t>
      </w:r>
      <w:r w:rsidR="00D44482">
        <w:rPr>
          <w:rFonts w:ascii="Tahoma" w:hAnsi="Tahoma" w:cs="Tahoma"/>
          <w:i/>
          <w:sz w:val="20"/>
          <w:szCs w:val="20"/>
        </w:rPr>
        <w:t xml:space="preserve"> Státní fond rozvoje bydlení má</w:t>
      </w:r>
      <w:r w:rsidR="003D4610">
        <w:rPr>
          <w:rFonts w:ascii="Tahoma" w:hAnsi="Tahoma" w:cs="Tahoma"/>
          <w:i/>
          <w:sz w:val="20"/>
          <w:szCs w:val="20"/>
        </w:rPr>
        <w:t xml:space="preserve"> pro Panel 2013 + na letošní rok vyhrazeno 800 mil. Kč.</w:t>
      </w:r>
    </w:p>
    <w:p w:rsidR="009D6DB9" w:rsidRPr="00AD3DB2" w:rsidRDefault="00B83735" w:rsidP="009D6DB9">
      <w:pPr>
        <w:jc w:val="both"/>
        <w:rPr>
          <w:rFonts w:ascii="Tahoma" w:hAnsi="Tahoma" w:cs="Tahoma"/>
          <w:sz w:val="20"/>
          <w:szCs w:val="20"/>
        </w:rPr>
      </w:pPr>
      <w:r w:rsidRPr="00B83735">
        <w:rPr>
          <w:rFonts w:ascii="Tahoma" w:hAnsi="Tahoma" w:cs="Tahoma"/>
          <w:b/>
          <w:sz w:val="22"/>
          <w:szCs w:val="32"/>
        </w:rPr>
        <w:pict>
          <v:rect id="_x0000_i1026" style="width:0;height:1.5pt" o:hralign="center" o:hrstd="t" o:hr="t" fillcolor="#a0a0a0" stroked="f"/>
        </w:pict>
      </w:r>
    </w:p>
    <w:p w:rsidR="009D6DB9" w:rsidRPr="00F323AE" w:rsidRDefault="009D6DB9" w:rsidP="009D6DB9">
      <w:pPr>
        <w:jc w:val="both"/>
        <w:rPr>
          <w:rFonts w:ascii="Tahoma" w:hAnsi="Tahoma" w:cs="Tahoma"/>
          <w:sz w:val="20"/>
          <w:szCs w:val="20"/>
        </w:rPr>
      </w:pPr>
    </w:p>
    <w:p w:rsidR="00A32CFF" w:rsidRPr="00A32CFF" w:rsidRDefault="00A32CFF" w:rsidP="00A32CFF">
      <w:pPr>
        <w:rPr>
          <w:rFonts w:ascii="Tahoma" w:hAnsi="Tahoma" w:cs="Tahoma"/>
          <w:sz w:val="20"/>
          <w:szCs w:val="20"/>
        </w:rPr>
      </w:pPr>
      <w:r w:rsidRPr="00A32CFF">
        <w:rPr>
          <w:rFonts w:ascii="Tahoma" w:hAnsi="Tahoma" w:cs="Tahoma"/>
          <w:sz w:val="20"/>
          <w:szCs w:val="20"/>
        </w:rPr>
        <w:t>V průběhu července došlo k novelizaci Nařízení vlády č. 468/2012 Sb., které upravuje poskytování podpory na opravy a modernizace bytových domů. Podnětem pro novelizaci bylo jednak schválení notifikace programu Panel 2013 + v prosinci 2013</w:t>
      </w:r>
      <w:r w:rsidR="00642074">
        <w:rPr>
          <w:rFonts w:ascii="Tahoma" w:hAnsi="Tahoma" w:cs="Tahoma"/>
          <w:sz w:val="20"/>
          <w:szCs w:val="20"/>
        </w:rPr>
        <w:t>, dále</w:t>
      </w:r>
      <w:r w:rsidRPr="00A32CFF">
        <w:rPr>
          <w:rFonts w:ascii="Tahoma" w:hAnsi="Tahoma" w:cs="Tahoma"/>
          <w:sz w:val="20"/>
          <w:szCs w:val="20"/>
        </w:rPr>
        <w:t xml:space="preserve"> také požadavky žadatelů na rozšíření výčtu uznatelných výdajů, na které lze čerpat úvěr. Obě tyto změny přinášejí příjemcům výrazné zlepšení podmínek</w:t>
      </w:r>
      <w:r>
        <w:rPr>
          <w:rFonts w:ascii="Tahoma" w:hAnsi="Tahoma" w:cs="Tahoma"/>
          <w:sz w:val="20"/>
          <w:szCs w:val="20"/>
        </w:rPr>
        <w:t>.</w:t>
      </w:r>
    </w:p>
    <w:p w:rsidR="00F323AE" w:rsidRDefault="00F323AE" w:rsidP="00F323AE">
      <w:pPr>
        <w:rPr>
          <w:rFonts w:ascii="Tahoma" w:hAnsi="Tahoma" w:cs="Tahoma"/>
          <w:sz w:val="20"/>
          <w:szCs w:val="20"/>
        </w:rPr>
      </w:pPr>
    </w:p>
    <w:p w:rsidR="008A00D0" w:rsidRPr="00A32CFF" w:rsidRDefault="00645913" w:rsidP="00645913">
      <w:pPr>
        <w:rPr>
          <w:rFonts w:ascii="Tahoma" w:hAnsi="Tahoma" w:cs="Tahoma"/>
          <w:b/>
          <w:sz w:val="20"/>
          <w:szCs w:val="20"/>
        </w:rPr>
      </w:pPr>
      <w:r w:rsidRPr="00645913">
        <w:rPr>
          <w:rFonts w:ascii="Tahoma" w:hAnsi="Tahoma" w:cs="Tahoma"/>
          <w:sz w:val="20"/>
          <w:szCs w:val="20"/>
        </w:rPr>
        <w:t xml:space="preserve">Nově lze využít program Panel 2013 + na přebudování nebo vybudování zcela nových balkónů či lodžií, a to i za podmínky, že se zvětší užitná podlahová plocha. Dále je program zajímavý pro majitele domů, kteří uvažují o provedení nové tepelné izolace na domech zateplených zastaralými technologiemi, či mají v plánu vybudovat kotelnu. </w:t>
      </w:r>
      <w:r w:rsidRPr="00645913" w:rsidDel="00C9591B">
        <w:rPr>
          <w:rFonts w:ascii="Tahoma" w:hAnsi="Tahoma" w:cs="Tahoma"/>
          <w:sz w:val="20"/>
          <w:szCs w:val="20"/>
        </w:rPr>
        <w:t>„</w:t>
      </w:r>
      <w:r w:rsidRPr="00A32CFF" w:rsidDel="00C9591B">
        <w:rPr>
          <w:rFonts w:ascii="Tahoma" w:hAnsi="Tahoma" w:cs="Tahoma"/>
          <w:sz w:val="20"/>
          <w:szCs w:val="20"/>
        </w:rPr>
        <w:t xml:space="preserve">Naším cílem je komplexní údržba bytového fondu, aby docházelo </w:t>
      </w:r>
      <w:r w:rsidR="00797B3E">
        <w:rPr>
          <w:rFonts w:ascii="Tahoma" w:hAnsi="Tahoma" w:cs="Tahoma"/>
          <w:sz w:val="20"/>
          <w:szCs w:val="20"/>
        </w:rPr>
        <w:t>nejen</w:t>
      </w:r>
      <w:r w:rsidR="00797B3E" w:rsidRPr="00A32CFF" w:rsidDel="00C9591B">
        <w:rPr>
          <w:rFonts w:ascii="Tahoma" w:hAnsi="Tahoma" w:cs="Tahoma"/>
          <w:sz w:val="20"/>
          <w:szCs w:val="20"/>
        </w:rPr>
        <w:t xml:space="preserve"> k energetickým úsporám</w:t>
      </w:r>
      <w:r w:rsidR="00797B3E">
        <w:rPr>
          <w:rFonts w:ascii="Tahoma" w:hAnsi="Tahoma" w:cs="Tahoma"/>
          <w:sz w:val="20"/>
          <w:szCs w:val="20"/>
        </w:rPr>
        <w:t xml:space="preserve">, ale i </w:t>
      </w:r>
      <w:r w:rsidRPr="00A32CFF" w:rsidDel="00C9591B">
        <w:rPr>
          <w:rFonts w:ascii="Tahoma" w:hAnsi="Tahoma" w:cs="Tahoma"/>
          <w:sz w:val="20"/>
          <w:szCs w:val="20"/>
        </w:rPr>
        <w:t>k prodloužení jeho životnosti</w:t>
      </w:r>
      <w:r w:rsidR="00797B3E">
        <w:rPr>
          <w:rFonts w:ascii="Tahoma" w:hAnsi="Tahoma" w:cs="Tahoma"/>
          <w:sz w:val="20"/>
          <w:szCs w:val="20"/>
        </w:rPr>
        <w:t xml:space="preserve"> a zvyšování kvality bydlení</w:t>
      </w:r>
      <w:r w:rsidRPr="00A32CFF" w:rsidDel="00C9591B">
        <w:rPr>
          <w:rFonts w:ascii="Tahoma" w:hAnsi="Tahoma" w:cs="Tahoma"/>
          <w:sz w:val="20"/>
          <w:szCs w:val="20"/>
        </w:rPr>
        <w:t>,“</w:t>
      </w:r>
      <w:r w:rsidRPr="00645913" w:rsidDel="00C9591B">
        <w:rPr>
          <w:rFonts w:ascii="Tahoma" w:hAnsi="Tahoma" w:cs="Tahoma"/>
          <w:sz w:val="20"/>
          <w:szCs w:val="20"/>
        </w:rPr>
        <w:t xml:space="preserve"> vysvětluje ředitelka SFRB </w:t>
      </w:r>
      <w:r w:rsidR="00A40F3D" w:rsidRPr="00A40F3D">
        <w:rPr>
          <w:rFonts w:ascii="Tahoma" w:hAnsi="Tahoma" w:cs="Tahoma"/>
          <w:sz w:val="20"/>
          <w:szCs w:val="20"/>
        </w:rPr>
        <w:t>Eva Helclová.</w:t>
      </w:r>
    </w:p>
    <w:p w:rsidR="00645913" w:rsidRPr="00645913" w:rsidRDefault="00645913" w:rsidP="00645913">
      <w:pPr>
        <w:rPr>
          <w:rFonts w:ascii="Tahoma" w:hAnsi="Tahoma" w:cs="Tahoma"/>
          <w:sz w:val="20"/>
          <w:szCs w:val="20"/>
        </w:rPr>
      </w:pPr>
      <w:r w:rsidRPr="00645913" w:rsidDel="00C9591B">
        <w:rPr>
          <w:rFonts w:ascii="Tahoma" w:hAnsi="Tahoma" w:cs="Tahoma"/>
          <w:sz w:val="20"/>
          <w:szCs w:val="20"/>
        </w:rPr>
        <w:t xml:space="preserve"> </w:t>
      </w:r>
    </w:p>
    <w:p w:rsidR="00645913" w:rsidRPr="00645913" w:rsidRDefault="00645913" w:rsidP="00645913">
      <w:pPr>
        <w:jc w:val="both"/>
        <w:rPr>
          <w:rFonts w:ascii="Tahoma" w:hAnsi="Tahoma" w:cs="Tahoma"/>
          <w:sz w:val="20"/>
          <w:szCs w:val="20"/>
        </w:rPr>
      </w:pPr>
      <w:r w:rsidRPr="00645913">
        <w:rPr>
          <w:rFonts w:ascii="Tahoma" w:hAnsi="Tahoma" w:cs="Tahoma"/>
          <w:sz w:val="20"/>
          <w:szCs w:val="20"/>
        </w:rPr>
        <w:t xml:space="preserve">Změny se nově týkají i pravidel pro poskytování veřejné podpory v rámci úvěrového programu Panel 2013+. Zatím bylo možné žádat o úvěr v režimu de minimis, podle něhož smí žadatel čerpat veřejnou podporu, jejíž součet nepřekročí částku 200 tisíc eur za tři po sobě jdoucí účetní období. </w:t>
      </w:r>
      <w:r w:rsidR="00233E12">
        <w:rPr>
          <w:rFonts w:ascii="Tahoma" w:hAnsi="Tahoma" w:cs="Tahoma"/>
          <w:sz w:val="20"/>
          <w:szCs w:val="20"/>
        </w:rPr>
        <w:t>„Toto pravidlo se ukázalo limitující</w:t>
      </w:r>
      <w:r w:rsidRPr="00645913">
        <w:rPr>
          <w:rFonts w:ascii="Tahoma" w:hAnsi="Tahoma" w:cs="Tahoma"/>
          <w:sz w:val="20"/>
          <w:szCs w:val="20"/>
        </w:rPr>
        <w:t xml:space="preserve"> pro velká bytová družstva či obce, kde k vyčerpání povolené veřejné podpory již došlo v minulosti nebo k němu dojde při poskytnutí </w:t>
      </w:r>
      <w:r w:rsidR="00233E12">
        <w:rPr>
          <w:rFonts w:ascii="Tahoma" w:hAnsi="Tahoma" w:cs="Tahoma"/>
          <w:sz w:val="20"/>
          <w:szCs w:val="20"/>
        </w:rPr>
        <w:t xml:space="preserve">úvěru pro několik bytových domů,“ </w:t>
      </w:r>
      <w:r w:rsidR="00233E12" w:rsidRPr="00797B3E">
        <w:rPr>
          <w:rFonts w:ascii="Tahoma" w:hAnsi="Tahoma" w:cs="Tahoma"/>
          <w:sz w:val="20"/>
          <w:szCs w:val="20"/>
        </w:rPr>
        <w:t xml:space="preserve">podotýká </w:t>
      </w:r>
      <w:r w:rsidR="00A40F3D" w:rsidRPr="00A40F3D">
        <w:rPr>
          <w:rFonts w:ascii="Tahoma" w:hAnsi="Tahoma" w:cs="Tahoma"/>
          <w:sz w:val="20"/>
          <w:szCs w:val="20"/>
        </w:rPr>
        <w:t>Eva Helclová</w:t>
      </w:r>
      <w:r w:rsidR="00233E12" w:rsidRPr="00797B3E">
        <w:rPr>
          <w:rFonts w:ascii="Tahoma" w:hAnsi="Tahoma" w:cs="Tahoma"/>
          <w:sz w:val="20"/>
          <w:szCs w:val="20"/>
        </w:rPr>
        <w:t>.</w:t>
      </w:r>
      <w:r w:rsidRPr="00645913">
        <w:rPr>
          <w:rFonts w:ascii="Tahoma" w:hAnsi="Tahoma" w:cs="Tahoma"/>
          <w:sz w:val="20"/>
          <w:szCs w:val="20"/>
        </w:rPr>
        <w:t xml:space="preserve"> </w:t>
      </w:r>
      <w:r w:rsidR="00233E12">
        <w:rPr>
          <w:rFonts w:ascii="Tahoma" w:hAnsi="Tahoma" w:cs="Tahoma"/>
          <w:sz w:val="20"/>
          <w:szCs w:val="20"/>
        </w:rPr>
        <w:t>R</w:t>
      </w:r>
      <w:r w:rsidRPr="00645913">
        <w:rPr>
          <w:rFonts w:ascii="Tahoma" w:hAnsi="Tahoma" w:cs="Tahoma"/>
          <w:sz w:val="20"/>
          <w:szCs w:val="20"/>
        </w:rPr>
        <w:t>ežim</w:t>
      </w:r>
      <w:r w:rsidR="00233E12">
        <w:rPr>
          <w:rFonts w:ascii="Tahoma" w:hAnsi="Tahoma" w:cs="Tahoma"/>
          <w:sz w:val="20"/>
          <w:szCs w:val="20"/>
        </w:rPr>
        <w:t xml:space="preserve"> de minimis</w:t>
      </w:r>
      <w:r w:rsidRPr="00645913">
        <w:rPr>
          <w:rFonts w:ascii="Tahoma" w:hAnsi="Tahoma" w:cs="Tahoma"/>
          <w:sz w:val="20"/>
          <w:szCs w:val="20"/>
        </w:rPr>
        <w:t xml:space="preserve"> zůstává zachován, ža</w:t>
      </w:r>
      <w:r w:rsidR="00A32CFF">
        <w:rPr>
          <w:rFonts w:ascii="Tahoma" w:hAnsi="Tahoma" w:cs="Tahoma"/>
          <w:sz w:val="20"/>
          <w:szCs w:val="20"/>
        </w:rPr>
        <w:t>datel v něm bude moci požádat</w:t>
      </w:r>
      <w:r w:rsidRPr="00645913">
        <w:rPr>
          <w:rFonts w:ascii="Tahoma" w:hAnsi="Tahoma" w:cs="Tahoma"/>
          <w:sz w:val="20"/>
          <w:szCs w:val="20"/>
        </w:rPr>
        <w:t xml:space="preserve"> o</w:t>
      </w:r>
      <w:r w:rsidR="00A32CFF">
        <w:rPr>
          <w:rFonts w:ascii="Tahoma" w:hAnsi="Tahoma" w:cs="Tahoma"/>
          <w:sz w:val="20"/>
          <w:szCs w:val="20"/>
        </w:rPr>
        <w:t xml:space="preserve"> úvěr až do</w:t>
      </w:r>
      <w:r w:rsidRPr="00645913">
        <w:rPr>
          <w:rFonts w:ascii="Tahoma" w:hAnsi="Tahoma" w:cs="Tahoma"/>
          <w:sz w:val="20"/>
          <w:szCs w:val="20"/>
        </w:rPr>
        <w:t xml:space="preserve"> 90% rozhodných výdajů. Nebo bude moci žádat v notifikovaném režimu (bez podmínky de minimis), získat však bude moci</w:t>
      </w:r>
      <w:r w:rsidR="00795F36">
        <w:rPr>
          <w:rFonts w:ascii="Tahoma" w:hAnsi="Tahoma" w:cs="Tahoma"/>
          <w:sz w:val="20"/>
          <w:szCs w:val="20"/>
        </w:rPr>
        <w:t xml:space="preserve"> úvěr do výše</w:t>
      </w:r>
      <w:r w:rsidR="005D5A9B">
        <w:rPr>
          <w:rFonts w:ascii="Tahoma" w:hAnsi="Tahoma" w:cs="Tahoma"/>
          <w:sz w:val="20"/>
          <w:szCs w:val="20"/>
        </w:rPr>
        <w:t xml:space="preserve"> 75% rozhodných výdajů</w:t>
      </w:r>
      <w:r w:rsidRPr="00645913">
        <w:rPr>
          <w:rFonts w:ascii="Tahoma" w:hAnsi="Tahoma" w:cs="Tahoma"/>
          <w:sz w:val="20"/>
          <w:szCs w:val="20"/>
        </w:rPr>
        <w:t>. Novela nařízení přináší změny i v administrativní části programu: již není potřeba předkládat průkaz energetické náročnosti, ale doklad o energetických úsporách s vyčíslenou hodnotou energetických úspor. Tento doklad žadatel získá jako součást energetického posudku.</w:t>
      </w:r>
    </w:p>
    <w:p w:rsidR="009D6DB9" w:rsidRDefault="009D6DB9" w:rsidP="009D6DB9">
      <w:pPr>
        <w:jc w:val="both"/>
        <w:rPr>
          <w:rFonts w:ascii="Tahoma" w:hAnsi="Tahoma" w:cs="Tahoma"/>
          <w:sz w:val="20"/>
          <w:szCs w:val="20"/>
        </w:rPr>
      </w:pPr>
    </w:p>
    <w:p w:rsidR="005D5A9B" w:rsidRDefault="00233E12" w:rsidP="005D5A9B">
      <w:r w:rsidRPr="00233E12">
        <w:rPr>
          <w:rFonts w:ascii="Arial" w:hAnsi="Arial" w:cs="Arial"/>
          <w:b/>
          <w:bCs/>
          <w:sz w:val="20"/>
          <w:szCs w:val="20"/>
        </w:rPr>
        <w:t xml:space="preserve">Všechny uvedené změny budou zapracovány do </w:t>
      </w:r>
      <w:hyperlink r:id="rId5" w:history="1">
        <w:r w:rsidRPr="00233E12">
          <w:rPr>
            <w:rFonts w:ascii="Arial" w:hAnsi="Arial" w:cs="Arial"/>
            <w:b/>
            <w:bCs/>
            <w:sz w:val="20"/>
          </w:rPr>
          <w:t>dokumentů</w:t>
        </w:r>
      </w:hyperlink>
      <w:r w:rsidRPr="00233E12">
        <w:rPr>
          <w:rFonts w:ascii="Arial" w:hAnsi="Arial" w:cs="Arial"/>
          <w:b/>
          <w:bCs/>
          <w:sz w:val="20"/>
          <w:szCs w:val="20"/>
        </w:rPr>
        <w:t xml:space="preserve"> pro podávání žádostí v programu </w:t>
      </w:r>
      <w:hyperlink r:id="rId6" w:history="1">
        <w:r w:rsidRPr="00233E12">
          <w:rPr>
            <w:rFonts w:ascii="Arial" w:hAnsi="Arial" w:cs="Arial"/>
            <w:b/>
            <w:bCs/>
            <w:sz w:val="20"/>
          </w:rPr>
          <w:t>PANEL 2013+</w:t>
        </w:r>
      </w:hyperlink>
      <w:r w:rsidRPr="00233E12">
        <w:rPr>
          <w:rFonts w:ascii="Arial" w:hAnsi="Arial" w:cs="Arial"/>
          <w:b/>
          <w:bCs/>
          <w:sz w:val="20"/>
          <w:szCs w:val="20"/>
        </w:rPr>
        <w:t xml:space="preserve"> a zveřejněny na našich stránkách </w:t>
      </w:r>
      <w:hyperlink r:id="rId7" w:history="1">
        <w:r w:rsidRPr="00233E12">
          <w:rPr>
            <w:rFonts w:ascii="Arial" w:hAnsi="Arial" w:cs="Arial"/>
            <w:b/>
            <w:bCs/>
            <w:sz w:val="20"/>
          </w:rPr>
          <w:t>www.sfrb.cz</w:t>
        </w:r>
      </w:hyperlink>
      <w:r w:rsidRPr="00233E12">
        <w:rPr>
          <w:rFonts w:ascii="Arial" w:hAnsi="Arial" w:cs="Arial"/>
          <w:b/>
          <w:bCs/>
          <w:sz w:val="20"/>
          <w:szCs w:val="20"/>
        </w:rPr>
        <w:br/>
      </w:r>
      <w:r w:rsidRPr="00233E12">
        <w:rPr>
          <w:rFonts w:ascii="Arial" w:hAnsi="Arial" w:cs="Arial"/>
          <w:sz w:val="20"/>
          <w:szCs w:val="20"/>
        </w:rPr>
        <w:br/>
      </w:r>
      <w:r w:rsidR="005D5A9B" w:rsidRPr="005D5A9B">
        <w:rPr>
          <w:rFonts w:ascii="Tahoma" w:hAnsi="Tahoma" w:cs="Tahoma"/>
          <w:sz w:val="20"/>
          <w:szCs w:val="20"/>
        </w:rPr>
        <w:t>Žádosti dle původního nařízení vlády lze podávat nejpozději do 7.</w:t>
      </w:r>
      <w:r w:rsidR="005D5A9B">
        <w:rPr>
          <w:rFonts w:ascii="Tahoma" w:hAnsi="Tahoma" w:cs="Tahoma"/>
          <w:sz w:val="20"/>
          <w:szCs w:val="20"/>
        </w:rPr>
        <w:t xml:space="preserve"> </w:t>
      </w:r>
      <w:r w:rsidR="005D5A9B" w:rsidRPr="005D5A9B">
        <w:rPr>
          <w:rFonts w:ascii="Tahoma" w:hAnsi="Tahoma" w:cs="Tahoma"/>
          <w:sz w:val="20"/>
          <w:szCs w:val="20"/>
        </w:rPr>
        <w:t>8.</w:t>
      </w:r>
      <w:r w:rsidR="005D5A9B">
        <w:rPr>
          <w:rFonts w:ascii="Tahoma" w:hAnsi="Tahoma" w:cs="Tahoma"/>
          <w:sz w:val="20"/>
          <w:szCs w:val="20"/>
        </w:rPr>
        <w:t xml:space="preserve"> </w:t>
      </w:r>
      <w:r w:rsidR="005D5A9B" w:rsidRPr="005D5A9B">
        <w:rPr>
          <w:rFonts w:ascii="Tahoma" w:hAnsi="Tahoma" w:cs="Tahoma"/>
          <w:sz w:val="20"/>
          <w:szCs w:val="20"/>
        </w:rPr>
        <w:t>2014 včetně (musí být doručena SFRB), nové žádosti smějí být podány nejdříve 8.</w:t>
      </w:r>
      <w:r w:rsidR="00624C8D">
        <w:rPr>
          <w:rFonts w:ascii="Tahoma" w:hAnsi="Tahoma" w:cs="Tahoma"/>
          <w:sz w:val="20"/>
          <w:szCs w:val="20"/>
        </w:rPr>
        <w:t xml:space="preserve"> </w:t>
      </w:r>
      <w:r w:rsidR="005D5A9B" w:rsidRPr="005D5A9B">
        <w:rPr>
          <w:rFonts w:ascii="Tahoma" w:hAnsi="Tahoma" w:cs="Tahoma"/>
          <w:sz w:val="20"/>
          <w:szCs w:val="20"/>
        </w:rPr>
        <w:t>8.</w:t>
      </w:r>
      <w:r w:rsidR="00624C8D">
        <w:rPr>
          <w:rFonts w:ascii="Tahoma" w:hAnsi="Tahoma" w:cs="Tahoma"/>
          <w:sz w:val="20"/>
          <w:szCs w:val="20"/>
        </w:rPr>
        <w:t xml:space="preserve"> </w:t>
      </w:r>
      <w:r w:rsidR="005D5A9B" w:rsidRPr="005D5A9B">
        <w:rPr>
          <w:rFonts w:ascii="Tahoma" w:hAnsi="Tahoma" w:cs="Tahoma"/>
          <w:sz w:val="20"/>
          <w:szCs w:val="20"/>
        </w:rPr>
        <w:t>2014.</w:t>
      </w:r>
    </w:p>
    <w:p w:rsidR="009D6DB9" w:rsidRPr="00233E12" w:rsidRDefault="009D6DB9" w:rsidP="00233E12">
      <w:pPr>
        <w:rPr>
          <w:rFonts w:ascii="Arial" w:hAnsi="Arial" w:cs="Arial"/>
          <w:b/>
          <w:bCs/>
          <w:sz w:val="20"/>
          <w:szCs w:val="20"/>
        </w:rPr>
      </w:pPr>
    </w:p>
    <w:p w:rsidR="005D5A9B" w:rsidRPr="00AD3DB2" w:rsidRDefault="005D5A9B" w:rsidP="00233E12">
      <w:pPr>
        <w:rPr>
          <w:rFonts w:ascii="Tahoma" w:hAnsi="Tahoma" w:cs="Tahoma"/>
          <w:sz w:val="20"/>
          <w:szCs w:val="20"/>
        </w:rPr>
      </w:pPr>
    </w:p>
    <w:p w:rsidR="009D6DB9" w:rsidRPr="00F67A65" w:rsidRDefault="00F67A65" w:rsidP="009D6DB9">
      <w:pPr>
        <w:jc w:val="both"/>
        <w:rPr>
          <w:rFonts w:ascii="Tahoma" w:hAnsi="Tahoma" w:cs="Tahoma"/>
          <w:b/>
          <w:sz w:val="20"/>
          <w:szCs w:val="20"/>
        </w:rPr>
      </w:pPr>
      <w:r w:rsidRPr="00F67A65">
        <w:rPr>
          <w:rFonts w:ascii="Tahoma" w:hAnsi="Tahoma" w:cs="Tahoma"/>
          <w:b/>
          <w:sz w:val="20"/>
          <w:szCs w:val="20"/>
        </w:rPr>
        <w:t xml:space="preserve">Mgr. </w:t>
      </w:r>
      <w:r w:rsidR="00645913" w:rsidRPr="00F67A65">
        <w:rPr>
          <w:rFonts w:ascii="Tahoma" w:hAnsi="Tahoma" w:cs="Tahoma"/>
          <w:b/>
          <w:sz w:val="20"/>
          <w:szCs w:val="20"/>
        </w:rPr>
        <w:t>Karolína Smetanová</w:t>
      </w:r>
    </w:p>
    <w:p w:rsidR="00F67A65" w:rsidRDefault="00F67A65" w:rsidP="009D6DB9">
      <w:pPr>
        <w:jc w:val="both"/>
        <w:rPr>
          <w:rFonts w:ascii="Tahoma" w:hAnsi="Tahoma" w:cs="Tahoma"/>
          <w:sz w:val="20"/>
          <w:szCs w:val="20"/>
        </w:rPr>
      </w:pPr>
      <w:r w:rsidRPr="00F67A65">
        <w:rPr>
          <w:rFonts w:ascii="Tahoma" w:hAnsi="Tahoma" w:cs="Tahoma"/>
          <w:sz w:val="20"/>
          <w:szCs w:val="20"/>
        </w:rPr>
        <w:t>Ředitelka marketingu</w:t>
      </w:r>
    </w:p>
    <w:p w:rsidR="00F67A65" w:rsidRPr="00F67A65" w:rsidRDefault="00F67A65" w:rsidP="009D6DB9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Státní fond rozvoje bydlení</w:t>
      </w:r>
    </w:p>
    <w:p w:rsidR="00F67A65" w:rsidRPr="00F67A65" w:rsidRDefault="00F67A65" w:rsidP="009D6DB9">
      <w:pPr>
        <w:jc w:val="both"/>
        <w:rPr>
          <w:rFonts w:ascii="Tahoma" w:eastAsiaTheme="minorEastAsia" w:hAnsi="Tahoma" w:cs="Tahoma"/>
          <w:noProof/>
          <w:sz w:val="20"/>
          <w:szCs w:val="20"/>
        </w:rPr>
      </w:pPr>
      <w:r w:rsidRPr="00F67A65">
        <w:rPr>
          <w:rFonts w:ascii="Tahoma" w:eastAsiaTheme="minorEastAsia" w:hAnsi="Tahoma" w:cs="Tahoma"/>
          <w:noProof/>
          <w:sz w:val="20"/>
          <w:szCs w:val="20"/>
        </w:rPr>
        <w:t>tel.: + 420 221 771 631</w:t>
      </w:r>
    </w:p>
    <w:p w:rsidR="00F67A65" w:rsidRPr="00F67A65" w:rsidRDefault="00F67A65" w:rsidP="009D6DB9">
      <w:pPr>
        <w:jc w:val="both"/>
        <w:rPr>
          <w:rFonts w:ascii="Tahoma" w:hAnsi="Tahoma" w:cs="Tahoma"/>
          <w:sz w:val="20"/>
          <w:szCs w:val="20"/>
        </w:rPr>
      </w:pPr>
      <w:r w:rsidRPr="00F67A65">
        <w:rPr>
          <w:rFonts w:ascii="Tahoma" w:eastAsiaTheme="minorEastAsia" w:hAnsi="Tahoma" w:cs="Tahoma"/>
          <w:noProof/>
          <w:sz w:val="20"/>
          <w:szCs w:val="20"/>
        </w:rPr>
        <w:t>mobil: + 420 720 107 177</w:t>
      </w:r>
    </w:p>
    <w:p w:rsidR="009D6DB9" w:rsidRPr="00AD3DB2" w:rsidRDefault="00B83735" w:rsidP="009D6DB9">
      <w:pPr>
        <w:jc w:val="both"/>
        <w:rPr>
          <w:rFonts w:ascii="Tahoma" w:hAnsi="Tahoma" w:cs="Tahoma"/>
          <w:sz w:val="20"/>
          <w:szCs w:val="20"/>
        </w:rPr>
      </w:pPr>
      <w:hyperlink r:id="rId8" w:history="1">
        <w:r w:rsidR="00645913" w:rsidRPr="00DB739A">
          <w:rPr>
            <w:rStyle w:val="Hypertextovodkaz"/>
            <w:rFonts w:ascii="Tahoma" w:hAnsi="Tahoma" w:cs="Tahoma"/>
            <w:sz w:val="20"/>
            <w:szCs w:val="20"/>
          </w:rPr>
          <w:t>smetanova.karolina@sfrb.cz</w:t>
        </w:r>
      </w:hyperlink>
      <w:r w:rsidR="009D6DB9" w:rsidRPr="00AD3DB2">
        <w:rPr>
          <w:rFonts w:ascii="Tahoma" w:hAnsi="Tahoma" w:cs="Tahoma"/>
          <w:sz w:val="20"/>
          <w:szCs w:val="20"/>
        </w:rPr>
        <w:t xml:space="preserve"> </w:t>
      </w:r>
    </w:p>
    <w:p w:rsidR="000D5933" w:rsidRDefault="000D5933"/>
    <w:sectPr w:rsidR="000D5933" w:rsidSect="00FF6A4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6DB9"/>
    <w:rsid w:val="00000FDC"/>
    <w:rsid w:val="00001AE4"/>
    <w:rsid w:val="00002EA0"/>
    <w:rsid w:val="00003451"/>
    <w:rsid w:val="0000371B"/>
    <w:rsid w:val="00004DEB"/>
    <w:rsid w:val="00005C98"/>
    <w:rsid w:val="00006217"/>
    <w:rsid w:val="0000767C"/>
    <w:rsid w:val="00011509"/>
    <w:rsid w:val="00012EC1"/>
    <w:rsid w:val="000134EB"/>
    <w:rsid w:val="000145E4"/>
    <w:rsid w:val="00017694"/>
    <w:rsid w:val="000209CE"/>
    <w:rsid w:val="000252F7"/>
    <w:rsid w:val="000262CC"/>
    <w:rsid w:val="000277F3"/>
    <w:rsid w:val="00027925"/>
    <w:rsid w:val="00030A3C"/>
    <w:rsid w:val="00030B71"/>
    <w:rsid w:val="00030FB8"/>
    <w:rsid w:val="00032DD5"/>
    <w:rsid w:val="0003348C"/>
    <w:rsid w:val="000360AA"/>
    <w:rsid w:val="00041941"/>
    <w:rsid w:val="00041A38"/>
    <w:rsid w:val="000431AF"/>
    <w:rsid w:val="00045592"/>
    <w:rsid w:val="00051998"/>
    <w:rsid w:val="00051BD8"/>
    <w:rsid w:val="00054D4A"/>
    <w:rsid w:val="00060281"/>
    <w:rsid w:val="00064825"/>
    <w:rsid w:val="00065193"/>
    <w:rsid w:val="00066575"/>
    <w:rsid w:val="00066835"/>
    <w:rsid w:val="0006760A"/>
    <w:rsid w:val="000677FA"/>
    <w:rsid w:val="00071E20"/>
    <w:rsid w:val="0007519C"/>
    <w:rsid w:val="00076C3F"/>
    <w:rsid w:val="00077D70"/>
    <w:rsid w:val="000804BB"/>
    <w:rsid w:val="0008132D"/>
    <w:rsid w:val="000815C2"/>
    <w:rsid w:val="000847CD"/>
    <w:rsid w:val="000855C3"/>
    <w:rsid w:val="00086434"/>
    <w:rsid w:val="00086D89"/>
    <w:rsid w:val="000926A3"/>
    <w:rsid w:val="00095294"/>
    <w:rsid w:val="0009557A"/>
    <w:rsid w:val="00095665"/>
    <w:rsid w:val="000A3BB9"/>
    <w:rsid w:val="000A7C6F"/>
    <w:rsid w:val="000B101A"/>
    <w:rsid w:val="000B22FA"/>
    <w:rsid w:val="000B3C21"/>
    <w:rsid w:val="000B447A"/>
    <w:rsid w:val="000B489F"/>
    <w:rsid w:val="000B5BC6"/>
    <w:rsid w:val="000C4636"/>
    <w:rsid w:val="000C496E"/>
    <w:rsid w:val="000C4B32"/>
    <w:rsid w:val="000D0782"/>
    <w:rsid w:val="000D1454"/>
    <w:rsid w:val="000D3832"/>
    <w:rsid w:val="000D56FD"/>
    <w:rsid w:val="000D5933"/>
    <w:rsid w:val="000D6081"/>
    <w:rsid w:val="000E1685"/>
    <w:rsid w:val="000E4FA4"/>
    <w:rsid w:val="000E69B4"/>
    <w:rsid w:val="000E6E9A"/>
    <w:rsid w:val="000F03F0"/>
    <w:rsid w:val="000F0401"/>
    <w:rsid w:val="000F0D94"/>
    <w:rsid w:val="000F0FDB"/>
    <w:rsid w:val="000F2264"/>
    <w:rsid w:val="000F24AE"/>
    <w:rsid w:val="000F2DC0"/>
    <w:rsid w:val="000F5CFA"/>
    <w:rsid w:val="000F7BC1"/>
    <w:rsid w:val="000F7D13"/>
    <w:rsid w:val="00102F1D"/>
    <w:rsid w:val="00102F73"/>
    <w:rsid w:val="00103C0F"/>
    <w:rsid w:val="00106596"/>
    <w:rsid w:val="00106B72"/>
    <w:rsid w:val="00111878"/>
    <w:rsid w:val="00111B48"/>
    <w:rsid w:val="0011239D"/>
    <w:rsid w:val="00112478"/>
    <w:rsid w:val="001152D2"/>
    <w:rsid w:val="001155DE"/>
    <w:rsid w:val="001207F3"/>
    <w:rsid w:val="001214E5"/>
    <w:rsid w:val="0012164F"/>
    <w:rsid w:val="00121EC8"/>
    <w:rsid w:val="001222F1"/>
    <w:rsid w:val="0012378A"/>
    <w:rsid w:val="00125589"/>
    <w:rsid w:val="00126553"/>
    <w:rsid w:val="00130B54"/>
    <w:rsid w:val="00130E78"/>
    <w:rsid w:val="00131774"/>
    <w:rsid w:val="00131902"/>
    <w:rsid w:val="00131EBA"/>
    <w:rsid w:val="00132BD5"/>
    <w:rsid w:val="001333D0"/>
    <w:rsid w:val="00134912"/>
    <w:rsid w:val="001355BA"/>
    <w:rsid w:val="00141B63"/>
    <w:rsid w:val="00144140"/>
    <w:rsid w:val="00144D44"/>
    <w:rsid w:val="00150497"/>
    <w:rsid w:val="0015190F"/>
    <w:rsid w:val="00151CCA"/>
    <w:rsid w:val="0015224E"/>
    <w:rsid w:val="0015489D"/>
    <w:rsid w:val="001559E9"/>
    <w:rsid w:val="001579E0"/>
    <w:rsid w:val="0016160F"/>
    <w:rsid w:val="00163FA3"/>
    <w:rsid w:val="001640B2"/>
    <w:rsid w:val="00165781"/>
    <w:rsid w:val="001657E5"/>
    <w:rsid w:val="00167F99"/>
    <w:rsid w:val="0017187F"/>
    <w:rsid w:val="00171FB0"/>
    <w:rsid w:val="00173309"/>
    <w:rsid w:val="0017426F"/>
    <w:rsid w:val="00175C7A"/>
    <w:rsid w:val="0017641B"/>
    <w:rsid w:val="00180A80"/>
    <w:rsid w:val="00181242"/>
    <w:rsid w:val="0018289D"/>
    <w:rsid w:val="00182CDC"/>
    <w:rsid w:val="0018406C"/>
    <w:rsid w:val="00184D33"/>
    <w:rsid w:val="00185198"/>
    <w:rsid w:val="0018628A"/>
    <w:rsid w:val="001939CE"/>
    <w:rsid w:val="00193C41"/>
    <w:rsid w:val="00194210"/>
    <w:rsid w:val="001A02EA"/>
    <w:rsid w:val="001A0FE1"/>
    <w:rsid w:val="001A1424"/>
    <w:rsid w:val="001A3271"/>
    <w:rsid w:val="001B0637"/>
    <w:rsid w:val="001B0C62"/>
    <w:rsid w:val="001B169B"/>
    <w:rsid w:val="001B188F"/>
    <w:rsid w:val="001B358D"/>
    <w:rsid w:val="001B7051"/>
    <w:rsid w:val="001B7C69"/>
    <w:rsid w:val="001C029A"/>
    <w:rsid w:val="001C3A68"/>
    <w:rsid w:val="001C7E4A"/>
    <w:rsid w:val="001D02E2"/>
    <w:rsid w:val="001D0C18"/>
    <w:rsid w:val="001D1528"/>
    <w:rsid w:val="001D26B0"/>
    <w:rsid w:val="001D2CF9"/>
    <w:rsid w:val="001D33B6"/>
    <w:rsid w:val="001D37CD"/>
    <w:rsid w:val="001D5CB2"/>
    <w:rsid w:val="001D6DAA"/>
    <w:rsid w:val="001D7C83"/>
    <w:rsid w:val="001E1280"/>
    <w:rsid w:val="001E130A"/>
    <w:rsid w:val="001E29B1"/>
    <w:rsid w:val="001E4B91"/>
    <w:rsid w:val="001E5C47"/>
    <w:rsid w:val="001E5D82"/>
    <w:rsid w:val="001E6578"/>
    <w:rsid w:val="001E74C7"/>
    <w:rsid w:val="001F0494"/>
    <w:rsid w:val="001F1A88"/>
    <w:rsid w:val="001F2C89"/>
    <w:rsid w:val="001F3DE7"/>
    <w:rsid w:val="001F4452"/>
    <w:rsid w:val="001F5065"/>
    <w:rsid w:val="001F6B06"/>
    <w:rsid w:val="002009D6"/>
    <w:rsid w:val="00204760"/>
    <w:rsid w:val="002063B3"/>
    <w:rsid w:val="00206933"/>
    <w:rsid w:val="00206FEB"/>
    <w:rsid w:val="002147FA"/>
    <w:rsid w:val="00214E25"/>
    <w:rsid w:val="00215F77"/>
    <w:rsid w:val="002166D1"/>
    <w:rsid w:val="00217F74"/>
    <w:rsid w:val="00220922"/>
    <w:rsid w:val="00221AEA"/>
    <w:rsid w:val="00222DEB"/>
    <w:rsid w:val="00230268"/>
    <w:rsid w:val="0023031A"/>
    <w:rsid w:val="00232D10"/>
    <w:rsid w:val="00233E12"/>
    <w:rsid w:val="00237203"/>
    <w:rsid w:val="0023779B"/>
    <w:rsid w:val="00237CA3"/>
    <w:rsid w:val="002401D7"/>
    <w:rsid w:val="00240D2F"/>
    <w:rsid w:val="00241BFD"/>
    <w:rsid w:val="0024233E"/>
    <w:rsid w:val="00245ADB"/>
    <w:rsid w:val="00245BC4"/>
    <w:rsid w:val="00245DF8"/>
    <w:rsid w:val="00246E63"/>
    <w:rsid w:val="002501D2"/>
    <w:rsid w:val="002549BA"/>
    <w:rsid w:val="002557FB"/>
    <w:rsid w:val="00256C51"/>
    <w:rsid w:val="002570C1"/>
    <w:rsid w:val="0026113A"/>
    <w:rsid w:val="002658F4"/>
    <w:rsid w:val="0026598A"/>
    <w:rsid w:val="00265D2C"/>
    <w:rsid w:val="00266C35"/>
    <w:rsid w:val="00266FDB"/>
    <w:rsid w:val="00271C1B"/>
    <w:rsid w:val="00273199"/>
    <w:rsid w:val="002803CF"/>
    <w:rsid w:val="00280BE0"/>
    <w:rsid w:val="00281E48"/>
    <w:rsid w:val="002838E7"/>
    <w:rsid w:val="00283FCA"/>
    <w:rsid w:val="002844C3"/>
    <w:rsid w:val="0028467C"/>
    <w:rsid w:val="002853B2"/>
    <w:rsid w:val="002874F6"/>
    <w:rsid w:val="0029026D"/>
    <w:rsid w:val="00294BDC"/>
    <w:rsid w:val="002979C5"/>
    <w:rsid w:val="002A4034"/>
    <w:rsid w:val="002A454D"/>
    <w:rsid w:val="002A47CF"/>
    <w:rsid w:val="002A700A"/>
    <w:rsid w:val="002A75A7"/>
    <w:rsid w:val="002B17ED"/>
    <w:rsid w:val="002B230D"/>
    <w:rsid w:val="002B3B1D"/>
    <w:rsid w:val="002B5165"/>
    <w:rsid w:val="002B66E2"/>
    <w:rsid w:val="002B769C"/>
    <w:rsid w:val="002B76E9"/>
    <w:rsid w:val="002C0431"/>
    <w:rsid w:val="002C0D63"/>
    <w:rsid w:val="002C16B1"/>
    <w:rsid w:val="002C228F"/>
    <w:rsid w:val="002C22F0"/>
    <w:rsid w:val="002C2BCE"/>
    <w:rsid w:val="002C3B7D"/>
    <w:rsid w:val="002C444A"/>
    <w:rsid w:val="002D2D62"/>
    <w:rsid w:val="002D3430"/>
    <w:rsid w:val="002D3D10"/>
    <w:rsid w:val="002D4B78"/>
    <w:rsid w:val="002D58D2"/>
    <w:rsid w:val="002D5CE7"/>
    <w:rsid w:val="002E57FF"/>
    <w:rsid w:val="002E658E"/>
    <w:rsid w:val="002F0553"/>
    <w:rsid w:val="002F1823"/>
    <w:rsid w:val="002F2C01"/>
    <w:rsid w:val="002F54E8"/>
    <w:rsid w:val="002F691E"/>
    <w:rsid w:val="002F7836"/>
    <w:rsid w:val="003037A8"/>
    <w:rsid w:val="003066C3"/>
    <w:rsid w:val="0030796D"/>
    <w:rsid w:val="00310189"/>
    <w:rsid w:val="00312F80"/>
    <w:rsid w:val="00314316"/>
    <w:rsid w:val="00315C6F"/>
    <w:rsid w:val="00316A72"/>
    <w:rsid w:val="003230FB"/>
    <w:rsid w:val="003261F1"/>
    <w:rsid w:val="00326B35"/>
    <w:rsid w:val="0033029C"/>
    <w:rsid w:val="00330C2F"/>
    <w:rsid w:val="00331748"/>
    <w:rsid w:val="003323EF"/>
    <w:rsid w:val="003326B4"/>
    <w:rsid w:val="00334FA4"/>
    <w:rsid w:val="0034275E"/>
    <w:rsid w:val="00343D51"/>
    <w:rsid w:val="003446FD"/>
    <w:rsid w:val="003462D0"/>
    <w:rsid w:val="003520B2"/>
    <w:rsid w:val="0035392D"/>
    <w:rsid w:val="003558EB"/>
    <w:rsid w:val="00357918"/>
    <w:rsid w:val="00357C47"/>
    <w:rsid w:val="003603C9"/>
    <w:rsid w:val="003603CF"/>
    <w:rsid w:val="00363CEE"/>
    <w:rsid w:val="003644CE"/>
    <w:rsid w:val="003650A7"/>
    <w:rsid w:val="00365B57"/>
    <w:rsid w:val="00367AED"/>
    <w:rsid w:val="00367D40"/>
    <w:rsid w:val="0037355D"/>
    <w:rsid w:val="0037535E"/>
    <w:rsid w:val="003821BE"/>
    <w:rsid w:val="003833C0"/>
    <w:rsid w:val="00383B2C"/>
    <w:rsid w:val="00383D96"/>
    <w:rsid w:val="003A0F5D"/>
    <w:rsid w:val="003A5102"/>
    <w:rsid w:val="003B0873"/>
    <w:rsid w:val="003B08FC"/>
    <w:rsid w:val="003B1A74"/>
    <w:rsid w:val="003B2C64"/>
    <w:rsid w:val="003B5491"/>
    <w:rsid w:val="003B5952"/>
    <w:rsid w:val="003B6410"/>
    <w:rsid w:val="003B6C68"/>
    <w:rsid w:val="003C042E"/>
    <w:rsid w:val="003C056E"/>
    <w:rsid w:val="003C11EF"/>
    <w:rsid w:val="003C2167"/>
    <w:rsid w:val="003C3573"/>
    <w:rsid w:val="003C3B17"/>
    <w:rsid w:val="003C4466"/>
    <w:rsid w:val="003C68A1"/>
    <w:rsid w:val="003C6D16"/>
    <w:rsid w:val="003C6FE6"/>
    <w:rsid w:val="003C71C1"/>
    <w:rsid w:val="003D0B37"/>
    <w:rsid w:val="003D17F1"/>
    <w:rsid w:val="003D1D0C"/>
    <w:rsid w:val="003D1EB4"/>
    <w:rsid w:val="003D29B9"/>
    <w:rsid w:val="003D4610"/>
    <w:rsid w:val="003D5DC2"/>
    <w:rsid w:val="003D6CF4"/>
    <w:rsid w:val="003E05A4"/>
    <w:rsid w:val="003E099D"/>
    <w:rsid w:val="003E0CCF"/>
    <w:rsid w:val="003E5D99"/>
    <w:rsid w:val="003E76F1"/>
    <w:rsid w:val="003F180A"/>
    <w:rsid w:val="003F4546"/>
    <w:rsid w:val="003F5804"/>
    <w:rsid w:val="003F596D"/>
    <w:rsid w:val="003F618D"/>
    <w:rsid w:val="003F6C66"/>
    <w:rsid w:val="00402ED7"/>
    <w:rsid w:val="00405C33"/>
    <w:rsid w:val="00405DD8"/>
    <w:rsid w:val="004063F4"/>
    <w:rsid w:val="004114BD"/>
    <w:rsid w:val="004116D8"/>
    <w:rsid w:val="00412243"/>
    <w:rsid w:val="00413FE1"/>
    <w:rsid w:val="00414154"/>
    <w:rsid w:val="00415E37"/>
    <w:rsid w:val="00416F68"/>
    <w:rsid w:val="004173CD"/>
    <w:rsid w:val="00423837"/>
    <w:rsid w:val="00424232"/>
    <w:rsid w:val="0042607F"/>
    <w:rsid w:val="00427302"/>
    <w:rsid w:val="00431F88"/>
    <w:rsid w:val="00434C4A"/>
    <w:rsid w:val="00436179"/>
    <w:rsid w:val="004363C1"/>
    <w:rsid w:val="00440CBD"/>
    <w:rsid w:val="00443286"/>
    <w:rsid w:val="00446BDB"/>
    <w:rsid w:val="00446FA5"/>
    <w:rsid w:val="004523AE"/>
    <w:rsid w:val="004543D2"/>
    <w:rsid w:val="00456586"/>
    <w:rsid w:val="00460719"/>
    <w:rsid w:val="00460B3F"/>
    <w:rsid w:val="00461653"/>
    <w:rsid w:val="00464F41"/>
    <w:rsid w:val="004658EE"/>
    <w:rsid w:val="00467527"/>
    <w:rsid w:val="00467E15"/>
    <w:rsid w:val="004707E0"/>
    <w:rsid w:val="00471FF7"/>
    <w:rsid w:val="00472324"/>
    <w:rsid w:val="004737A0"/>
    <w:rsid w:val="00473FDB"/>
    <w:rsid w:val="00474C73"/>
    <w:rsid w:val="004827D0"/>
    <w:rsid w:val="00483063"/>
    <w:rsid w:val="00483639"/>
    <w:rsid w:val="00484127"/>
    <w:rsid w:val="00484165"/>
    <w:rsid w:val="00484D82"/>
    <w:rsid w:val="0048664A"/>
    <w:rsid w:val="00487117"/>
    <w:rsid w:val="00487911"/>
    <w:rsid w:val="00487F22"/>
    <w:rsid w:val="00490B60"/>
    <w:rsid w:val="00492BA3"/>
    <w:rsid w:val="00493CFE"/>
    <w:rsid w:val="00494514"/>
    <w:rsid w:val="004945A5"/>
    <w:rsid w:val="004A0611"/>
    <w:rsid w:val="004A1397"/>
    <w:rsid w:val="004A4209"/>
    <w:rsid w:val="004A6265"/>
    <w:rsid w:val="004A6495"/>
    <w:rsid w:val="004A6848"/>
    <w:rsid w:val="004A7786"/>
    <w:rsid w:val="004B2215"/>
    <w:rsid w:val="004B2667"/>
    <w:rsid w:val="004B34E6"/>
    <w:rsid w:val="004C3B0F"/>
    <w:rsid w:val="004C3DAB"/>
    <w:rsid w:val="004C44DA"/>
    <w:rsid w:val="004C6CA8"/>
    <w:rsid w:val="004D012F"/>
    <w:rsid w:val="004D04CE"/>
    <w:rsid w:val="004D11D5"/>
    <w:rsid w:val="004D2F1E"/>
    <w:rsid w:val="004D2F2F"/>
    <w:rsid w:val="004D5B68"/>
    <w:rsid w:val="004D7165"/>
    <w:rsid w:val="004D7FC6"/>
    <w:rsid w:val="004E2237"/>
    <w:rsid w:val="004F1AF3"/>
    <w:rsid w:val="004F4DD8"/>
    <w:rsid w:val="004F5A9E"/>
    <w:rsid w:val="004F7059"/>
    <w:rsid w:val="004F7159"/>
    <w:rsid w:val="00501543"/>
    <w:rsid w:val="00506834"/>
    <w:rsid w:val="00511918"/>
    <w:rsid w:val="00514573"/>
    <w:rsid w:val="0051493D"/>
    <w:rsid w:val="00514DFD"/>
    <w:rsid w:val="0051515D"/>
    <w:rsid w:val="00517C62"/>
    <w:rsid w:val="005208CB"/>
    <w:rsid w:val="005212A2"/>
    <w:rsid w:val="0052186E"/>
    <w:rsid w:val="00526CB1"/>
    <w:rsid w:val="00530C6D"/>
    <w:rsid w:val="00531F31"/>
    <w:rsid w:val="005328A5"/>
    <w:rsid w:val="00535A51"/>
    <w:rsid w:val="00540FE6"/>
    <w:rsid w:val="0054228C"/>
    <w:rsid w:val="0054682E"/>
    <w:rsid w:val="00546935"/>
    <w:rsid w:val="00546E33"/>
    <w:rsid w:val="005501B7"/>
    <w:rsid w:val="00551496"/>
    <w:rsid w:val="00551CFC"/>
    <w:rsid w:val="00553F4A"/>
    <w:rsid w:val="00555C00"/>
    <w:rsid w:val="005573C6"/>
    <w:rsid w:val="00557CEA"/>
    <w:rsid w:val="00560914"/>
    <w:rsid w:val="005609EA"/>
    <w:rsid w:val="00560ACC"/>
    <w:rsid w:val="005615CE"/>
    <w:rsid w:val="00561C55"/>
    <w:rsid w:val="005630AC"/>
    <w:rsid w:val="005639E9"/>
    <w:rsid w:val="00563A55"/>
    <w:rsid w:val="00564A5E"/>
    <w:rsid w:val="00565932"/>
    <w:rsid w:val="00566026"/>
    <w:rsid w:val="00570A09"/>
    <w:rsid w:val="005754C1"/>
    <w:rsid w:val="005757E1"/>
    <w:rsid w:val="005770E4"/>
    <w:rsid w:val="00577BE9"/>
    <w:rsid w:val="00583188"/>
    <w:rsid w:val="00583FDF"/>
    <w:rsid w:val="00584C9F"/>
    <w:rsid w:val="005850C9"/>
    <w:rsid w:val="005909E8"/>
    <w:rsid w:val="00593ED8"/>
    <w:rsid w:val="00595B26"/>
    <w:rsid w:val="0059653E"/>
    <w:rsid w:val="005A2DFE"/>
    <w:rsid w:val="005A2F38"/>
    <w:rsid w:val="005B051A"/>
    <w:rsid w:val="005B0B39"/>
    <w:rsid w:val="005B14F8"/>
    <w:rsid w:val="005B2D39"/>
    <w:rsid w:val="005B5223"/>
    <w:rsid w:val="005B646B"/>
    <w:rsid w:val="005B65D6"/>
    <w:rsid w:val="005C12EC"/>
    <w:rsid w:val="005C3593"/>
    <w:rsid w:val="005C4C33"/>
    <w:rsid w:val="005D2B71"/>
    <w:rsid w:val="005D45B4"/>
    <w:rsid w:val="005D59CE"/>
    <w:rsid w:val="005D5A9B"/>
    <w:rsid w:val="005E060C"/>
    <w:rsid w:val="005E45C3"/>
    <w:rsid w:val="005E55D9"/>
    <w:rsid w:val="005E6876"/>
    <w:rsid w:val="005E7AF5"/>
    <w:rsid w:val="005F0FBF"/>
    <w:rsid w:val="005F164D"/>
    <w:rsid w:val="005F5497"/>
    <w:rsid w:val="005F7BC5"/>
    <w:rsid w:val="00600989"/>
    <w:rsid w:val="00602839"/>
    <w:rsid w:val="00603E27"/>
    <w:rsid w:val="0061208C"/>
    <w:rsid w:val="0061272F"/>
    <w:rsid w:val="00614045"/>
    <w:rsid w:val="0061483C"/>
    <w:rsid w:val="00614B24"/>
    <w:rsid w:val="00616959"/>
    <w:rsid w:val="00624C8D"/>
    <w:rsid w:val="00630384"/>
    <w:rsid w:val="006308E4"/>
    <w:rsid w:val="0063126D"/>
    <w:rsid w:val="006323D8"/>
    <w:rsid w:val="0063344E"/>
    <w:rsid w:val="00636042"/>
    <w:rsid w:val="00636939"/>
    <w:rsid w:val="006378CA"/>
    <w:rsid w:val="00637AB2"/>
    <w:rsid w:val="006417C7"/>
    <w:rsid w:val="00642074"/>
    <w:rsid w:val="006420DF"/>
    <w:rsid w:val="006437C9"/>
    <w:rsid w:val="00644B01"/>
    <w:rsid w:val="00645913"/>
    <w:rsid w:val="00652294"/>
    <w:rsid w:val="006527D2"/>
    <w:rsid w:val="00652CA9"/>
    <w:rsid w:val="00653492"/>
    <w:rsid w:val="006539E5"/>
    <w:rsid w:val="00653ACD"/>
    <w:rsid w:val="00655174"/>
    <w:rsid w:val="00655E3F"/>
    <w:rsid w:val="006561D2"/>
    <w:rsid w:val="006608BC"/>
    <w:rsid w:val="00661A61"/>
    <w:rsid w:val="00664D13"/>
    <w:rsid w:val="00664E47"/>
    <w:rsid w:val="0066505F"/>
    <w:rsid w:val="006658D2"/>
    <w:rsid w:val="0066733A"/>
    <w:rsid w:val="00667531"/>
    <w:rsid w:val="0066786B"/>
    <w:rsid w:val="0067017E"/>
    <w:rsid w:val="006718B0"/>
    <w:rsid w:val="0067279B"/>
    <w:rsid w:val="00672EEB"/>
    <w:rsid w:val="00674232"/>
    <w:rsid w:val="00674C0D"/>
    <w:rsid w:val="006763B8"/>
    <w:rsid w:val="0068015B"/>
    <w:rsid w:val="00680334"/>
    <w:rsid w:val="00680967"/>
    <w:rsid w:val="006815B6"/>
    <w:rsid w:val="00684CB5"/>
    <w:rsid w:val="00686B2F"/>
    <w:rsid w:val="00686F0C"/>
    <w:rsid w:val="00690407"/>
    <w:rsid w:val="00690B83"/>
    <w:rsid w:val="00690DF7"/>
    <w:rsid w:val="00695169"/>
    <w:rsid w:val="00695431"/>
    <w:rsid w:val="00695BE6"/>
    <w:rsid w:val="00697C53"/>
    <w:rsid w:val="006A098C"/>
    <w:rsid w:val="006A3300"/>
    <w:rsid w:val="006A479D"/>
    <w:rsid w:val="006A65D4"/>
    <w:rsid w:val="006A65FF"/>
    <w:rsid w:val="006B051D"/>
    <w:rsid w:val="006B41E3"/>
    <w:rsid w:val="006B4533"/>
    <w:rsid w:val="006B48DA"/>
    <w:rsid w:val="006C1E50"/>
    <w:rsid w:val="006C3DAC"/>
    <w:rsid w:val="006C3E33"/>
    <w:rsid w:val="006C4F0D"/>
    <w:rsid w:val="006C4FA0"/>
    <w:rsid w:val="006C675D"/>
    <w:rsid w:val="006C7A32"/>
    <w:rsid w:val="006C7ACE"/>
    <w:rsid w:val="006D216A"/>
    <w:rsid w:val="006D30BA"/>
    <w:rsid w:val="006D58C4"/>
    <w:rsid w:val="006E03CC"/>
    <w:rsid w:val="006E06B3"/>
    <w:rsid w:val="006E0C31"/>
    <w:rsid w:val="006E1C46"/>
    <w:rsid w:val="006E3AC1"/>
    <w:rsid w:val="006E52FF"/>
    <w:rsid w:val="006E643B"/>
    <w:rsid w:val="006E6E65"/>
    <w:rsid w:val="006E6EB6"/>
    <w:rsid w:val="006E731D"/>
    <w:rsid w:val="006F02E3"/>
    <w:rsid w:val="006F0DD0"/>
    <w:rsid w:val="006F12C4"/>
    <w:rsid w:val="006F18CC"/>
    <w:rsid w:val="006F1A65"/>
    <w:rsid w:val="006F4589"/>
    <w:rsid w:val="006F48F4"/>
    <w:rsid w:val="006F4F4F"/>
    <w:rsid w:val="006F528E"/>
    <w:rsid w:val="006F5716"/>
    <w:rsid w:val="006F5E92"/>
    <w:rsid w:val="006F70D2"/>
    <w:rsid w:val="00700C22"/>
    <w:rsid w:val="00701D7B"/>
    <w:rsid w:val="00701EA6"/>
    <w:rsid w:val="00702544"/>
    <w:rsid w:val="00704DE4"/>
    <w:rsid w:val="0070525A"/>
    <w:rsid w:val="007070B6"/>
    <w:rsid w:val="00710277"/>
    <w:rsid w:val="0071123A"/>
    <w:rsid w:val="00711C03"/>
    <w:rsid w:val="00711E4F"/>
    <w:rsid w:val="00715F72"/>
    <w:rsid w:val="007205F0"/>
    <w:rsid w:val="00721020"/>
    <w:rsid w:val="0072230B"/>
    <w:rsid w:val="00724718"/>
    <w:rsid w:val="00724F69"/>
    <w:rsid w:val="00730406"/>
    <w:rsid w:val="00732199"/>
    <w:rsid w:val="0073423B"/>
    <w:rsid w:val="007414E8"/>
    <w:rsid w:val="007418B9"/>
    <w:rsid w:val="00742CEF"/>
    <w:rsid w:val="00747530"/>
    <w:rsid w:val="007500EB"/>
    <w:rsid w:val="007542DB"/>
    <w:rsid w:val="007568A9"/>
    <w:rsid w:val="00756B78"/>
    <w:rsid w:val="00760EF6"/>
    <w:rsid w:val="00763203"/>
    <w:rsid w:val="007647BC"/>
    <w:rsid w:val="00771891"/>
    <w:rsid w:val="00771C99"/>
    <w:rsid w:val="00773116"/>
    <w:rsid w:val="00774AB6"/>
    <w:rsid w:val="007814D9"/>
    <w:rsid w:val="00781C72"/>
    <w:rsid w:val="00781FC5"/>
    <w:rsid w:val="00782E87"/>
    <w:rsid w:val="007849BA"/>
    <w:rsid w:val="00784B00"/>
    <w:rsid w:val="00785007"/>
    <w:rsid w:val="00786584"/>
    <w:rsid w:val="0078727E"/>
    <w:rsid w:val="00787FD8"/>
    <w:rsid w:val="00793190"/>
    <w:rsid w:val="00793237"/>
    <w:rsid w:val="007938C6"/>
    <w:rsid w:val="00795F36"/>
    <w:rsid w:val="00797596"/>
    <w:rsid w:val="00797B3E"/>
    <w:rsid w:val="007A0014"/>
    <w:rsid w:val="007A1BEF"/>
    <w:rsid w:val="007A3343"/>
    <w:rsid w:val="007A4E34"/>
    <w:rsid w:val="007A56FE"/>
    <w:rsid w:val="007A7265"/>
    <w:rsid w:val="007B1319"/>
    <w:rsid w:val="007B23C9"/>
    <w:rsid w:val="007B2932"/>
    <w:rsid w:val="007B7D31"/>
    <w:rsid w:val="007C0038"/>
    <w:rsid w:val="007C08DE"/>
    <w:rsid w:val="007C22F2"/>
    <w:rsid w:val="007C672F"/>
    <w:rsid w:val="007C70BD"/>
    <w:rsid w:val="007D017A"/>
    <w:rsid w:val="007D0DC6"/>
    <w:rsid w:val="007D0F06"/>
    <w:rsid w:val="007D3BCD"/>
    <w:rsid w:val="007D59EA"/>
    <w:rsid w:val="007D5ED8"/>
    <w:rsid w:val="007D6EFF"/>
    <w:rsid w:val="007D7313"/>
    <w:rsid w:val="007D7CC4"/>
    <w:rsid w:val="007E0C87"/>
    <w:rsid w:val="007E21B5"/>
    <w:rsid w:val="007E26B3"/>
    <w:rsid w:val="007E3C4A"/>
    <w:rsid w:val="007E4834"/>
    <w:rsid w:val="007E585F"/>
    <w:rsid w:val="007E58AE"/>
    <w:rsid w:val="007E6EED"/>
    <w:rsid w:val="007E7B7C"/>
    <w:rsid w:val="007F0EEE"/>
    <w:rsid w:val="007F1EBC"/>
    <w:rsid w:val="007F4550"/>
    <w:rsid w:val="007F5935"/>
    <w:rsid w:val="00800350"/>
    <w:rsid w:val="008011D4"/>
    <w:rsid w:val="008019FD"/>
    <w:rsid w:val="008028CC"/>
    <w:rsid w:val="008032F0"/>
    <w:rsid w:val="008038E7"/>
    <w:rsid w:val="00803D90"/>
    <w:rsid w:val="008043DE"/>
    <w:rsid w:val="008058DB"/>
    <w:rsid w:val="00806335"/>
    <w:rsid w:val="008064A3"/>
    <w:rsid w:val="00813B5B"/>
    <w:rsid w:val="0081445D"/>
    <w:rsid w:val="00815D37"/>
    <w:rsid w:val="00815FDF"/>
    <w:rsid w:val="00822561"/>
    <w:rsid w:val="008263A4"/>
    <w:rsid w:val="0082646C"/>
    <w:rsid w:val="0082722E"/>
    <w:rsid w:val="00831DA2"/>
    <w:rsid w:val="00832855"/>
    <w:rsid w:val="00832AD1"/>
    <w:rsid w:val="008331C6"/>
    <w:rsid w:val="00834E47"/>
    <w:rsid w:val="00837261"/>
    <w:rsid w:val="00844487"/>
    <w:rsid w:val="00846565"/>
    <w:rsid w:val="00847B64"/>
    <w:rsid w:val="0085001C"/>
    <w:rsid w:val="00852320"/>
    <w:rsid w:val="00853509"/>
    <w:rsid w:val="008536C6"/>
    <w:rsid w:val="00853BF6"/>
    <w:rsid w:val="008554FE"/>
    <w:rsid w:val="0085699E"/>
    <w:rsid w:val="00862A0C"/>
    <w:rsid w:val="00864474"/>
    <w:rsid w:val="00866D11"/>
    <w:rsid w:val="008670B3"/>
    <w:rsid w:val="008708DA"/>
    <w:rsid w:val="00870E4F"/>
    <w:rsid w:val="00872056"/>
    <w:rsid w:val="008756CB"/>
    <w:rsid w:val="008763BD"/>
    <w:rsid w:val="0088087B"/>
    <w:rsid w:val="00880A51"/>
    <w:rsid w:val="00880B4E"/>
    <w:rsid w:val="00880BF7"/>
    <w:rsid w:val="0088216B"/>
    <w:rsid w:val="00884A7F"/>
    <w:rsid w:val="00884F9D"/>
    <w:rsid w:val="00887570"/>
    <w:rsid w:val="0089298B"/>
    <w:rsid w:val="00894B78"/>
    <w:rsid w:val="00894D16"/>
    <w:rsid w:val="0089562B"/>
    <w:rsid w:val="0089733F"/>
    <w:rsid w:val="008975B1"/>
    <w:rsid w:val="00897B13"/>
    <w:rsid w:val="008A00D0"/>
    <w:rsid w:val="008A0F4C"/>
    <w:rsid w:val="008A341C"/>
    <w:rsid w:val="008B0676"/>
    <w:rsid w:val="008B326D"/>
    <w:rsid w:val="008B4945"/>
    <w:rsid w:val="008B51E3"/>
    <w:rsid w:val="008B530C"/>
    <w:rsid w:val="008B6E8B"/>
    <w:rsid w:val="008B73DF"/>
    <w:rsid w:val="008C0996"/>
    <w:rsid w:val="008C1125"/>
    <w:rsid w:val="008C3688"/>
    <w:rsid w:val="008C4787"/>
    <w:rsid w:val="008C4A95"/>
    <w:rsid w:val="008D03D1"/>
    <w:rsid w:val="008D0D01"/>
    <w:rsid w:val="008D5C97"/>
    <w:rsid w:val="008D7D6A"/>
    <w:rsid w:val="008E3452"/>
    <w:rsid w:val="008E4800"/>
    <w:rsid w:val="008E5C47"/>
    <w:rsid w:val="008E6166"/>
    <w:rsid w:val="008F0D25"/>
    <w:rsid w:val="008F246B"/>
    <w:rsid w:val="008F365A"/>
    <w:rsid w:val="008F4942"/>
    <w:rsid w:val="008F65D1"/>
    <w:rsid w:val="009022D3"/>
    <w:rsid w:val="00911410"/>
    <w:rsid w:val="00911FFF"/>
    <w:rsid w:val="00914356"/>
    <w:rsid w:val="009148DE"/>
    <w:rsid w:val="00915030"/>
    <w:rsid w:val="00920530"/>
    <w:rsid w:val="009215FA"/>
    <w:rsid w:val="00921FDE"/>
    <w:rsid w:val="00922762"/>
    <w:rsid w:val="0092297F"/>
    <w:rsid w:val="00924B99"/>
    <w:rsid w:val="00924EA1"/>
    <w:rsid w:val="0092745F"/>
    <w:rsid w:val="00930F20"/>
    <w:rsid w:val="0093284A"/>
    <w:rsid w:val="00933F85"/>
    <w:rsid w:val="00934351"/>
    <w:rsid w:val="0093479A"/>
    <w:rsid w:val="00934B3C"/>
    <w:rsid w:val="00935358"/>
    <w:rsid w:val="00935900"/>
    <w:rsid w:val="009369CF"/>
    <w:rsid w:val="00936C6B"/>
    <w:rsid w:val="00942BB2"/>
    <w:rsid w:val="00943F1E"/>
    <w:rsid w:val="00944831"/>
    <w:rsid w:val="00950095"/>
    <w:rsid w:val="00951938"/>
    <w:rsid w:val="009604C9"/>
    <w:rsid w:val="00962BF1"/>
    <w:rsid w:val="009631AB"/>
    <w:rsid w:val="009632AE"/>
    <w:rsid w:val="009638C0"/>
    <w:rsid w:val="009658DC"/>
    <w:rsid w:val="00967FD8"/>
    <w:rsid w:val="00971540"/>
    <w:rsid w:val="0097219B"/>
    <w:rsid w:val="009726A6"/>
    <w:rsid w:val="009737CB"/>
    <w:rsid w:val="00974042"/>
    <w:rsid w:val="00976ADE"/>
    <w:rsid w:val="0098144F"/>
    <w:rsid w:val="00982E98"/>
    <w:rsid w:val="00983CBF"/>
    <w:rsid w:val="00985156"/>
    <w:rsid w:val="00986B71"/>
    <w:rsid w:val="00987323"/>
    <w:rsid w:val="00987AE1"/>
    <w:rsid w:val="009918D7"/>
    <w:rsid w:val="00993865"/>
    <w:rsid w:val="00995856"/>
    <w:rsid w:val="00995915"/>
    <w:rsid w:val="009977AA"/>
    <w:rsid w:val="009A05B6"/>
    <w:rsid w:val="009A2092"/>
    <w:rsid w:val="009A418E"/>
    <w:rsid w:val="009A4B81"/>
    <w:rsid w:val="009A6B39"/>
    <w:rsid w:val="009A7B02"/>
    <w:rsid w:val="009B3BE2"/>
    <w:rsid w:val="009B5093"/>
    <w:rsid w:val="009B6DCE"/>
    <w:rsid w:val="009B776D"/>
    <w:rsid w:val="009B7963"/>
    <w:rsid w:val="009C0BD5"/>
    <w:rsid w:val="009C1162"/>
    <w:rsid w:val="009C1A79"/>
    <w:rsid w:val="009D16C1"/>
    <w:rsid w:val="009D1844"/>
    <w:rsid w:val="009D4564"/>
    <w:rsid w:val="009D5823"/>
    <w:rsid w:val="009D6761"/>
    <w:rsid w:val="009D6DB9"/>
    <w:rsid w:val="009E0936"/>
    <w:rsid w:val="009E15D9"/>
    <w:rsid w:val="009E2F42"/>
    <w:rsid w:val="009E4EDD"/>
    <w:rsid w:val="009E5E13"/>
    <w:rsid w:val="009E7BCD"/>
    <w:rsid w:val="009E7D4A"/>
    <w:rsid w:val="009F10A4"/>
    <w:rsid w:val="009F2923"/>
    <w:rsid w:val="009F5CED"/>
    <w:rsid w:val="009F6672"/>
    <w:rsid w:val="009F683D"/>
    <w:rsid w:val="009F7B3E"/>
    <w:rsid w:val="00A03501"/>
    <w:rsid w:val="00A037E5"/>
    <w:rsid w:val="00A1436E"/>
    <w:rsid w:val="00A155E9"/>
    <w:rsid w:val="00A177BF"/>
    <w:rsid w:val="00A20270"/>
    <w:rsid w:val="00A2052B"/>
    <w:rsid w:val="00A20B7B"/>
    <w:rsid w:val="00A23589"/>
    <w:rsid w:val="00A277FF"/>
    <w:rsid w:val="00A27FBB"/>
    <w:rsid w:val="00A32540"/>
    <w:rsid w:val="00A32C34"/>
    <w:rsid w:val="00A32CE4"/>
    <w:rsid w:val="00A32CFF"/>
    <w:rsid w:val="00A35113"/>
    <w:rsid w:val="00A36C53"/>
    <w:rsid w:val="00A3766A"/>
    <w:rsid w:val="00A404F2"/>
    <w:rsid w:val="00A40F3D"/>
    <w:rsid w:val="00A41B93"/>
    <w:rsid w:val="00A428E0"/>
    <w:rsid w:val="00A44711"/>
    <w:rsid w:val="00A530B1"/>
    <w:rsid w:val="00A55CD8"/>
    <w:rsid w:val="00A576A3"/>
    <w:rsid w:val="00A6044B"/>
    <w:rsid w:val="00A60FE4"/>
    <w:rsid w:val="00A64541"/>
    <w:rsid w:val="00A65389"/>
    <w:rsid w:val="00A67AB3"/>
    <w:rsid w:val="00A70514"/>
    <w:rsid w:val="00A73B16"/>
    <w:rsid w:val="00A73B97"/>
    <w:rsid w:val="00A7653A"/>
    <w:rsid w:val="00A8024D"/>
    <w:rsid w:val="00A80798"/>
    <w:rsid w:val="00A81B5A"/>
    <w:rsid w:val="00A82FF0"/>
    <w:rsid w:val="00A8411E"/>
    <w:rsid w:val="00A87686"/>
    <w:rsid w:val="00A918B1"/>
    <w:rsid w:val="00A94155"/>
    <w:rsid w:val="00A96BC0"/>
    <w:rsid w:val="00AA2E42"/>
    <w:rsid w:val="00AA3695"/>
    <w:rsid w:val="00AA5451"/>
    <w:rsid w:val="00AA5C60"/>
    <w:rsid w:val="00AB1ABA"/>
    <w:rsid w:val="00AB2C74"/>
    <w:rsid w:val="00AB40A0"/>
    <w:rsid w:val="00AB4B69"/>
    <w:rsid w:val="00AB5016"/>
    <w:rsid w:val="00AC08CC"/>
    <w:rsid w:val="00AC1567"/>
    <w:rsid w:val="00AC721D"/>
    <w:rsid w:val="00AD061F"/>
    <w:rsid w:val="00AD1D60"/>
    <w:rsid w:val="00AD27A2"/>
    <w:rsid w:val="00AD3346"/>
    <w:rsid w:val="00AD3636"/>
    <w:rsid w:val="00AD5A8F"/>
    <w:rsid w:val="00AD7821"/>
    <w:rsid w:val="00AE3ADD"/>
    <w:rsid w:val="00AE5008"/>
    <w:rsid w:val="00AE52EE"/>
    <w:rsid w:val="00AE6D97"/>
    <w:rsid w:val="00AE75A9"/>
    <w:rsid w:val="00AF142F"/>
    <w:rsid w:val="00AF2F32"/>
    <w:rsid w:val="00AF3069"/>
    <w:rsid w:val="00AF34FB"/>
    <w:rsid w:val="00AF3EF1"/>
    <w:rsid w:val="00AF4304"/>
    <w:rsid w:val="00AF480B"/>
    <w:rsid w:val="00AF5AAD"/>
    <w:rsid w:val="00AF6D0A"/>
    <w:rsid w:val="00AF737C"/>
    <w:rsid w:val="00B00831"/>
    <w:rsid w:val="00B04C63"/>
    <w:rsid w:val="00B06BD7"/>
    <w:rsid w:val="00B14F63"/>
    <w:rsid w:val="00B17320"/>
    <w:rsid w:val="00B207B2"/>
    <w:rsid w:val="00B21E65"/>
    <w:rsid w:val="00B22B9A"/>
    <w:rsid w:val="00B26150"/>
    <w:rsid w:val="00B307E0"/>
    <w:rsid w:val="00B31BE8"/>
    <w:rsid w:val="00B346A3"/>
    <w:rsid w:val="00B35CEC"/>
    <w:rsid w:val="00B36C27"/>
    <w:rsid w:val="00B4180B"/>
    <w:rsid w:val="00B41B96"/>
    <w:rsid w:val="00B45E10"/>
    <w:rsid w:val="00B464EA"/>
    <w:rsid w:val="00B47B8B"/>
    <w:rsid w:val="00B53DB6"/>
    <w:rsid w:val="00B603C5"/>
    <w:rsid w:val="00B65720"/>
    <w:rsid w:val="00B6683F"/>
    <w:rsid w:val="00B66D39"/>
    <w:rsid w:val="00B704C3"/>
    <w:rsid w:val="00B7050D"/>
    <w:rsid w:val="00B73242"/>
    <w:rsid w:val="00B75FCA"/>
    <w:rsid w:val="00B81E05"/>
    <w:rsid w:val="00B83735"/>
    <w:rsid w:val="00B86FF5"/>
    <w:rsid w:val="00B870C4"/>
    <w:rsid w:val="00B90BBF"/>
    <w:rsid w:val="00B9230D"/>
    <w:rsid w:val="00B92916"/>
    <w:rsid w:val="00B92E0D"/>
    <w:rsid w:val="00B92FDE"/>
    <w:rsid w:val="00B94511"/>
    <w:rsid w:val="00B95094"/>
    <w:rsid w:val="00B956DA"/>
    <w:rsid w:val="00B95DC2"/>
    <w:rsid w:val="00BA1BFC"/>
    <w:rsid w:val="00BA1CC5"/>
    <w:rsid w:val="00BA6535"/>
    <w:rsid w:val="00BA78D2"/>
    <w:rsid w:val="00BB06E9"/>
    <w:rsid w:val="00BB173A"/>
    <w:rsid w:val="00BB1B64"/>
    <w:rsid w:val="00BB2DB6"/>
    <w:rsid w:val="00BB3165"/>
    <w:rsid w:val="00BB686C"/>
    <w:rsid w:val="00BC129C"/>
    <w:rsid w:val="00BC1E52"/>
    <w:rsid w:val="00BC2C43"/>
    <w:rsid w:val="00BC4447"/>
    <w:rsid w:val="00BC5D89"/>
    <w:rsid w:val="00BC6D09"/>
    <w:rsid w:val="00BD2655"/>
    <w:rsid w:val="00BD4CED"/>
    <w:rsid w:val="00BD67F9"/>
    <w:rsid w:val="00BD7D00"/>
    <w:rsid w:val="00BE1AC5"/>
    <w:rsid w:val="00BE2EDC"/>
    <w:rsid w:val="00BE49CE"/>
    <w:rsid w:val="00BE5500"/>
    <w:rsid w:val="00BE775D"/>
    <w:rsid w:val="00BF4A24"/>
    <w:rsid w:val="00BF6F76"/>
    <w:rsid w:val="00C00FA5"/>
    <w:rsid w:val="00C03DA7"/>
    <w:rsid w:val="00C0415C"/>
    <w:rsid w:val="00C046C5"/>
    <w:rsid w:val="00C06C9B"/>
    <w:rsid w:val="00C07D1D"/>
    <w:rsid w:val="00C14007"/>
    <w:rsid w:val="00C149D5"/>
    <w:rsid w:val="00C15612"/>
    <w:rsid w:val="00C1681E"/>
    <w:rsid w:val="00C1722C"/>
    <w:rsid w:val="00C215C8"/>
    <w:rsid w:val="00C2196C"/>
    <w:rsid w:val="00C2492A"/>
    <w:rsid w:val="00C24CE7"/>
    <w:rsid w:val="00C2569B"/>
    <w:rsid w:val="00C26F3B"/>
    <w:rsid w:val="00C310A6"/>
    <w:rsid w:val="00C3148A"/>
    <w:rsid w:val="00C34EEE"/>
    <w:rsid w:val="00C36C83"/>
    <w:rsid w:val="00C40DA3"/>
    <w:rsid w:val="00C43777"/>
    <w:rsid w:val="00C4656C"/>
    <w:rsid w:val="00C523C7"/>
    <w:rsid w:val="00C52892"/>
    <w:rsid w:val="00C535C7"/>
    <w:rsid w:val="00C60226"/>
    <w:rsid w:val="00C63F69"/>
    <w:rsid w:val="00C653E8"/>
    <w:rsid w:val="00C6607D"/>
    <w:rsid w:val="00C660DE"/>
    <w:rsid w:val="00C66779"/>
    <w:rsid w:val="00C717E8"/>
    <w:rsid w:val="00C71B1E"/>
    <w:rsid w:val="00C725EF"/>
    <w:rsid w:val="00C803A4"/>
    <w:rsid w:val="00C80A6E"/>
    <w:rsid w:val="00C81674"/>
    <w:rsid w:val="00C832EB"/>
    <w:rsid w:val="00C83594"/>
    <w:rsid w:val="00C85B49"/>
    <w:rsid w:val="00C85ED4"/>
    <w:rsid w:val="00C863FE"/>
    <w:rsid w:val="00C86E0D"/>
    <w:rsid w:val="00C87ABB"/>
    <w:rsid w:val="00C93635"/>
    <w:rsid w:val="00C96B64"/>
    <w:rsid w:val="00C97925"/>
    <w:rsid w:val="00C97D3C"/>
    <w:rsid w:val="00CA6D43"/>
    <w:rsid w:val="00CB10D2"/>
    <w:rsid w:val="00CB14AD"/>
    <w:rsid w:val="00CB315F"/>
    <w:rsid w:val="00CB37D5"/>
    <w:rsid w:val="00CB50FB"/>
    <w:rsid w:val="00CB6998"/>
    <w:rsid w:val="00CB6A7B"/>
    <w:rsid w:val="00CB723D"/>
    <w:rsid w:val="00CB7297"/>
    <w:rsid w:val="00CB7616"/>
    <w:rsid w:val="00CC02EC"/>
    <w:rsid w:val="00CC0E72"/>
    <w:rsid w:val="00CC5688"/>
    <w:rsid w:val="00CC60FE"/>
    <w:rsid w:val="00CD1582"/>
    <w:rsid w:val="00CD5762"/>
    <w:rsid w:val="00CE0CA5"/>
    <w:rsid w:val="00CE21A5"/>
    <w:rsid w:val="00CE2FBF"/>
    <w:rsid w:val="00CE351B"/>
    <w:rsid w:val="00CE5E47"/>
    <w:rsid w:val="00CE6556"/>
    <w:rsid w:val="00CF3646"/>
    <w:rsid w:val="00CF3C2A"/>
    <w:rsid w:val="00CF45D2"/>
    <w:rsid w:val="00D005E5"/>
    <w:rsid w:val="00D02622"/>
    <w:rsid w:val="00D05B0A"/>
    <w:rsid w:val="00D069BD"/>
    <w:rsid w:val="00D10D34"/>
    <w:rsid w:val="00D14EC1"/>
    <w:rsid w:val="00D14EEC"/>
    <w:rsid w:val="00D15326"/>
    <w:rsid w:val="00D17E25"/>
    <w:rsid w:val="00D22D24"/>
    <w:rsid w:val="00D2343F"/>
    <w:rsid w:val="00D24539"/>
    <w:rsid w:val="00D25952"/>
    <w:rsid w:val="00D26FB9"/>
    <w:rsid w:val="00D3068F"/>
    <w:rsid w:val="00D30737"/>
    <w:rsid w:val="00D308D2"/>
    <w:rsid w:val="00D32C9B"/>
    <w:rsid w:val="00D33695"/>
    <w:rsid w:val="00D37061"/>
    <w:rsid w:val="00D37454"/>
    <w:rsid w:val="00D40610"/>
    <w:rsid w:val="00D40F9C"/>
    <w:rsid w:val="00D41095"/>
    <w:rsid w:val="00D4164B"/>
    <w:rsid w:val="00D42498"/>
    <w:rsid w:val="00D42515"/>
    <w:rsid w:val="00D433F0"/>
    <w:rsid w:val="00D435A5"/>
    <w:rsid w:val="00D438DF"/>
    <w:rsid w:val="00D44482"/>
    <w:rsid w:val="00D4610D"/>
    <w:rsid w:val="00D47035"/>
    <w:rsid w:val="00D5254A"/>
    <w:rsid w:val="00D53F9F"/>
    <w:rsid w:val="00D55451"/>
    <w:rsid w:val="00D60941"/>
    <w:rsid w:val="00D6125D"/>
    <w:rsid w:val="00D61C00"/>
    <w:rsid w:val="00D61C58"/>
    <w:rsid w:val="00D61E70"/>
    <w:rsid w:val="00D63231"/>
    <w:rsid w:val="00D6352B"/>
    <w:rsid w:val="00D63EBF"/>
    <w:rsid w:val="00D6468C"/>
    <w:rsid w:val="00D66C1A"/>
    <w:rsid w:val="00D66C3A"/>
    <w:rsid w:val="00D705CB"/>
    <w:rsid w:val="00D7287A"/>
    <w:rsid w:val="00D728CA"/>
    <w:rsid w:val="00D75472"/>
    <w:rsid w:val="00D7658A"/>
    <w:rsid w:val="00D76B87"/>
    <w:rsid w:val="00D8204C"/>
    <w:rsid w:val="00D82453"/>
    <w:rsid w:val="00D83D81"/>
    <w:rsid w:val="00D84F4B"/>
    <w:rsid w:val="00D86383"/>
    <w:rsid w:val="00D8693C"/>
    <w:rsid w:val="00D9013D"/>
    <w:rsid w:val="00D90796"/>
    <w:rsid w:val="00D93A9B"/>
    <w:rsid w:val="00D94C6D"/>
    <w:rsid w:val="00D9608D"/>
    <w:rsid w:val="00D96C0D"/>
    <w:rsid w:val="00DA0DA0"/>
    <w:rsid w:val="00DA3066"/>
    <w:rsid w:val="00DA4D62"/>
    <w:rsid w:val="00DA4EEC"/>
    <w:rsid w:val="00DA6A0F"/>
    <w:rsid w:val="00DB13F7"/>
    <w:rsid w:val="00DB429C"/>
    <w:rsid w:val="00DB54AA"/>
    <w:rsid w:val="00DB59DE"/>
    <w:rsid w:val="00DB6189"/>
    <w:rsid w:val="00DB78B9"/>
    <w:rsid w:val="00DC35C4"/>
    <w:rsid w:val="00DC42BF"/>
    <w:rsid w:val="00DC7FC4"/>
    <w:rsid w:val="00DD36BA"/>
    <w:rsid w:val="00DD3948"/>
    <w:rsid w:val="00DD7B17"/>
    <w:rsid w:val="00DD7C54"/>
    <w:rsid w:val="00DD7CD5"/>
    <w:rsid w:val="00DE0D21"/>
    <w:rsid w:val="00DE1337"/>
    <w:rsid w:val="00DE1584"/>
    <w:rsid w:val="00DE1CA1"/>
    <w:rsid w:val="00DE2AAE"/>
    <w:rsid w:val="00DE3C35"/>
    <w:rsid w:val="00DE4372"/>
    <w:rsid w:val="00DE7517"/>
    <w:rsid w:val="00DF41DC"/>
    <w:rsid w:val="00DF7B0C"/>
    <w:rsid w:val="00E0275E"/>
    <w:rsid w:val="00E0341E"/>
    <w:rsid w:val="00E112DC"/>
    <w:rsid w:val="00E11714"/>
    <w:rsid w:val="00E13960"/>
    <w:rsid w:val="00E149EA"/>
    <w:rsid w:val="00E15BA4"/>
    <w:rsid w:val="00E20E87"/>
    <w:rsid w:val="00E22462"/>
    <w:rsid w:val="00E23027"/>
    <w:rsid w:val="00E24C57"/>
    <w:rsid w:val="00E24F18"/>
    <w:rsid w:val="00E30BD9"/>
    <w:rsid w:val="00E33189"/>
    <w:rsid w:val="00E332DD"/>
    <w:rsid w:val="00E336F9"/>
    <w:rsid w:val="00E34DBB"/>
    <w:rsid w:val="00E35501"/>
    <w:rsid w:val="00E35EA3"/>
    <w:rsid w:val="00E3674D"/>
    <w:rsid w:val="00E41CF0"/>
    <w:rsid w:val="00E43957"/>
    <w:rsid w:val="00E43EF8"/>
    <w:rsid w:val="00E45697"/>
    <w:rsid w:val="00E46883"/>
    <w:rsid w:val="00E471F7"/>
    <w:rsid w:val="00E4727D"/>
    <w:rsid w:val="00E47F23"/>
    <w:rsid w:val="00E50085"/>
    <w:rsid w:val="00E52E4E"/>
    <w:rsid w:val="00E56738"/>
    <w:rsid w:val="00E56F0B"/>
    <w:rsid w:val="00E60B44"/>
    <w:rsid w:val="00E61CBF"/>
    <w:rsid w:val="00E624A2"/>
    <w:rsid w:val="00E65BB9"/>
    <w:rsid w:val="00E66F8B"/>
    <w:rsid w:val="00E679E8"/>
    <w:rsid w:val="00E67E83"/>
    <w:rsid w:val="00E72110"/>
    <w:rsid w:val="00E72B48"/>
    <w:rsid w:val="00E72DFE"/>
    <w:rsid w:val="00E73FF9"/>
    <w:rsid w:val="00E74134"/>
    <w:rsid w:val="00E7484B"/>
    <w:rsid w:val="00E74DB9"/>
    <w:rsid w:val="00E75F27"/>
    <w:rsid w:val="00E77764"/>
    <w:rsid w:val="00E80106"/>
    <w:rsid w:val="00E82A34"/>
    <w:rsid w:val="00E852CE"/>
    <w:rsid w:val="00E87631"/>
    <w:rsid w:val="00E91A72"/>
    <w:rsid w:val="00E934F0"/>
    <w:rsid w:val="00E94D4E"/>
    <w:rsid w:val="00EA1DAE"/>
    <w:rsid w:val="00EA4CB9"/>
    <w:rsid w:val="00EB3A76"/>
    <w:rsid w:val="00EB5486"/>
    <w:rsid w:val="00EB7326"/>
    <w:rsid w:val="00EB78AD"/>
    <w:rsid w:val="00EC029B"/>
    <w:rsid w:val="00EC2830"/>
    <w:rsid w:val="00EC5849"/>
    <w:rsid w:val="00EC6008"/>
    <w:rsid w:val="00EC7D9B"/>
    <w:rsid w:val="00EE0355"/>
    <w:rsid w:val="00EE0B45"/>
    <w:rsid w:val="00EE3C73"/>
    <w:rsid w:val="00EE3D1B"/>
    <w:rsid w:val="00EE4D61"/>
    <w:rsid w:val="00EE6DEA"/>
    <w:rsid w:val="00EE740A"/>
    <w:rsid w:val="00EE7911"/>
    <w:rsid w:val="00EF1A16"/>
    <w:rsid w:val="00EF304C"/>
    <w:rsid w:val="00EF377B"/>
    <w:rsid w:val="00EF50C0"/>
    <w:rsid w:val="00EF5CB9"/>
    <w:rsid w:val="00EF67B2"/>
    <w:rsid w:val="00EF6FF5"/>
    <w:rsid w:val="00EF7C7B"/>
    <w:rsid w:val="00F014F3"/>
    <w:rsid w:val="00F01ADF"/>
    <w:rsid w:val="00F03870"/>
    <w:rsid w:val="00F03B0E"/>
    <w:rsid w:val="00F0467D"/>
    <w:rsid w:val="00F04E7E"/>
    <w:rsid w:val="00F0746C"/>
    <w:rsid w:val="00F11CA4"/>
    <w:rsid w:val="00F1474E"/>
    <w:rsid w:val="00F1491C"/>
    <w:rsid w:val="00F149C5"/>
    <w:rsid w:val="00F150A8"/>
    <w:rsid w:val="00F16AF8"/>
    <w:rsid w:val="00F1754C"/>
    <w:rsid w:val="00F2058A"/>
    <w:rsid w:val="00F21590"/>
    <w:rsid w:val="00F242E2"/>
    <w:rsid w:val="00F25366"/>
    <w:rsid w:val="00F26252"/>
    <w:rsid w:val="00F2716D"/>
    <w:rsid w:val="00F3008A"/>
    <w:rsid w:val="00F323AE"/>
    <w:rsid w:val="00F3292F"/>
    <w:rsid w:val="00F34CEC"/>
    <w:rsid w:val="00F3618A"/>
    <w:rsid w:val="00F363C0"/>
    <w:rsid w:val="00F36836"/>
    <w:rsid w:val="00F40CD9"/>
    <w:rsid w:val="00F40ED2"/>
    <w:rsid w:val="00F44681"/>
    <w:rsid w:val="00F45ECB"/>
    <w:rsid w:val="00F46285"/>
    <w:rsid w:val="00F472C7"/>
    <w:rsid w:val="00F50842"/>
    <w:rsid w:val="00F52F3C"/>
    <w:rsid w:val="00F5448A"/>
    <w:rsid w:val="00F5680C"/>
    <w:rsid w:val="00F56C66"/>
    <w:rsid w:val="00F63930"/>
    <w:rsid w:val="00F63D23"/>
    <w:rsid w:val="00F6515D"/>
    <w:rsid w:val="00F655DD"/>
    <w:rsid w:val="00F657B4"/>
    <w:rsid w:val="00F67067"/>
    <w:rsid w:val="00F67A65"/>
    <w:rsid w:val="00F71222"/>
    <w:rsid w:val="00F733FE"/>
    <w:rsid w:val="00F76BA3"/>
    <w:rsid w:val="00F80E88"/>
    <w:rsid w:val="00F82369"/>
    <w:rsid w:val="00F82C75"/>
    <w:rsid w:val="00F859CA"/>
    <w:rsid w:val="00F85B93"/>
    <w:rsid w:val="00F9547B"/>
    <w:rsid w:val="00F95FC1"/>
    <w:rsid w:val="00FA15B6"/>
    <w:rsid w:val="00FA1660"/>
    <w:rsid w:val="00FA26F0"/>
    <w:rsid w:val="00FA5B89"/>
    <w:rsid w:val="00FB25AA"/>
    <w:rsid w:val="00FB354A"/>
    <w:rsid w:val="00FB35A7"/>
    <w:rsid w:val="00FB4A5F"/>
    <w:rsid w:val="00FB547A"/>
    <w:rsid w:val="00FB5864"/>
    <w:rsid w:val="00FB5EAD"/>
    <w:rsid w:val="00FB7434"/>
    <w:rsid w:val="00FD2097"/>
    <w:rsid w:val="00FD6E03"/>
    <w:rsid w:val="00FE067F"/>
    <w:rsid w:val="00FE17CE"/>
    <w:rsid w:val="00FE5198"/>
    <w:rsid w:val="00FE5396"/>
    <w:rsid w:val="00FE59E8"/>
    <w:rsid w:val="00FE7576"/>
    <w:rsid w:val="00FF236E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9D6DB9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D6D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6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6D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6D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6DB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D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DB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9D6DB9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D6D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6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6DB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6D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6DB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D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DB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tanova.karolina@sfrb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frb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frb.cz/programy/uvery-na-opravy-a-modernizace-dom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sfrb.cz/programy/uvery-na-opravy-a-modernizace-domu/dokumenty-a-metodicke-pokyny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SFRB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</dc:creator>
  <cp:lastModifiedBy>Karolína Smetanová</cp:lastModifiedBy>
  <cp:revision>3</cp:revision>
  <dcterms:created xsi:type="dcterms:W3CDTF">2014-07-25T06:51:00Z</dcterms:created>
  <dcterms:modified xsi:type="dcterms:W3CDTF">2014-07-25T07:08:00Z</dcterms:modified>
</cp:coreProperties>
</file>