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3E45" w14:textId="4CB89F25" w:rsidR="009705F9" w:rsidRPr="008C6E59" w:rsidRDefault="00861D22" w:rsidP="009341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Konference </w:t>
      </w:r>
      <w:r w:rsidR="00BC40D9" w:rsidRPr="008C6E59">
        <w:rPr>
          <w:b/>
          <w:bCs/>
          <w:sz w:val="28"/>
          <w:szCs w:val="28"/>
        </w:rPr>
        <w:t>ISSS 2026 – digitalizace pohledem nové vlády</w:t>
      </w:r>
    </w:p>
    <w:p w14:paraId="0D395280" w14:textId="60C643C2" w:rsidR="00741651" w:rsidRDefault="002008EC" w:rsidP="00934156">
      <w:pPr>
        <w:jc w:val="both"/>
        <w:rPr>
          <w:b/>
          <w:bCs/>
        </w:rPr>
      </w:pPr>
      <w:r w:rsidRPr="002008EC">
        <w:rPr>
          <w:b/>
          <w:bCs/>
        </w:rPr>
        <w:t xml:space="preserve">Osmadvacátý ročník konference ISSS, který proběhne v pondělí 18. a v úterý 19. května 2026 v Kongresovém centru </w:t>
      </w:r>
      <w:proofErr w:type="spellStart"/>
      <w:r w:rsidRPr="002008EC">
        <w:rPr>
          <w:b/>
          <w:bCs/>
        </w:rPr>
        <w:t>Aldis</w:t>
      </w:r>
      <w:proofErr w:type="spellEnd"/>
      <w:r w:rsidRPr="002008EC">
        <w:rPr>
          <w:b/>
          <w:bCs/>
        </w:rPr>
        <w:t xml:space="preserve"> v Hradci Králové, doznal</w:t>
      </w:r>
      <w:r w:rsidR="001105C9">
        <w:rPr>
          <w:b/>
          <w:bCs/>
        </w:rPr>
        <w:t xml:space="preserve"> jedné</w:t>
      </w:r>
      <w:r w:rsidRPr="002008EC">
        <w:rPr>
          <w:b/>
          <w:bCs/>
        </w:rPr>
        <w:t xml:space="preserve"> zásadní změny</w:t>
      </w:r>
      <w:r w:rsidR="001105C9">
        <w:rPr>
          <w:b/>
          <w:bCs/>
        </w:rPr>
        <w:t xml:space="preserve"> hned v úvodu</w:t>
      </w:r>
      <w:r w:rsidRPr="002008EC">
        <w:rPr>
          <w:b/>
          <w:bCs/>
        </w:rPr>
        <w:t xml:space="preserve"> – pondělní slavnostní zahájení se posouvá na 9:00.</w:t>
      </w:r>
      <w:r w:rsidR="001105C9">
        <w:rPr>
          <w:b/>
          <w:bCs/>
        </w:rPr>
        <w:t xml:space="preserve"> Zástupci nové vlády během úvodního ceremoniálu nastíní, kudy by se měla v následujících čtyřech letech ubírat digitalizace českého státního aparátu, také představí </w:t>
      </w:r>
      <w:r w:rsidR="0045156B">
        <w:rPr>
          <w:b/>
          <w:bCs/>
        </w:rPr>
        <w:t>nové lídry, kteří za digitalizací budou v úřadech stát.</w:t>
      </w:r>
      <w:r w:rsidR="00741651">
        <w:rPr>
          <w:b/>
          <w:bCs/>
        </w:rPr>
        <w:t xml:space="preserve"> Konference se bude zabývat aktuálními tématy</w:t>
      </w:r>
      <w:r w:rsidR="005675C9">
        <w:rPr>
          <w:b/>
          <w:bCs/>
        </w:rPr>
        <w:t>,</w:t>
      </w:r>
      <w:r w:rsidR="00741651">
        <w:rPr>
          <w:b/>
          <w:bCs/>
        </w:rPr>
        <w:t xml:space="preserve"> jako jsou kyberbezpečnost, </w:t>
      </w:r>
      <w:r w:rsidR="00741651" w:rsidRPr="00741651">
        <w:rPr>
          <w:b/>
          <w:bCs/>
        </w:rPr>
        <w:t xml:space="preserve">umělá inteligence ve veřejné správě, digitalizace zdravotnictví, sdílení dat mezi institucemi nebo modernizace státních IT systémů. </w:t>
      </w:r>
      <w:r w:rsidR="007C086D">
        <w:rPr>
          <w:b/>
          <w:bCs/>
        </w:rPr>
        <w:t xml:space="preserve">Generálním partnerem konference je Česká spořitelna, hlavními pořadateli je společnost </w:t>
      </w:r>
      <w:proofErr w:type="spellStart"/>
      <w:r w:rsidR="007C086D">
        <w:rPr>
          <w:b/>
          <w:bCs/>
        </w:rPr>
        <w:t>Triada</w:t>
      </w:r>
      <w:proofErr w:type="spellEnd"/>
      <w:r w:rsidR="007C086D">
        <w:rPr>
          <w:b/>
          <w:bCs/>
        </w:rPr>
        <w:t xml:space="preserve"> a nově i Kraj Vysočina.</w:t>
      </w:r>
    </w:p>
    <w:p w14:paraId="1E49AAA5" w14:textId="3A1D32F9" w:rsidR="009705F9" w:rsidRPr="00741651" w:rsidRDefault="00741651" w:rsidP="00934156">
      <w:pPr>
        <w:jc w:val="both"/>
      </w:pPr>
      <w:r w:rsidRPr="00741651">
        <w:t>Diskutovat se bude také o legislativních změnách, které mají podpořit efektivnější fungování eGovernmentu, a o konkrétních projektech, jež mají občanům i firmám usnadnit komunikaci se státem.</w:t>
      </w:r>
    </w:p>
    <w:p w14:paraId="44C0B7AD" w14:textId="48C3F420" w:rsidR="001105C9" w:rsidRDefault="008C6E59" w:rsidP="00934156">
      <w:pPr>
        <w:jc w:val="both"/>
      </w:pPr>
      <w:r w:rsidRPr="009302EB">
        <w:rPr>
          <w:i/>
          <w:iCs/>
        </w:rPr>
        <w:t xml:space="preserve">„Součástí programu budou tradičně odborné panely, prezentace inspirativních řešení z praxe i prostor pro networking mezi zástupci veřejné správy, soukromého sektoru a akademické sféry. Konference ISSS tak opět nabídne platformu pro sdílení zkušeností a hledání společných cest k modernímu a funkčnímu digitálnímu státu. Důležité je zmínit, že letos </w:t>
      </w:r>
      <w:r w:rsidR="009302EB" w:rsidRPr="009302EB">
        <w:rPr>
          <w:i/>
          <w:iCs/>
        </w:rPr>
        <w:t xml:space="preserve">se posouvá kvůli lepší programové skladbě pondělní zahajovací ceremoniál už na 9:00,“ </w:t>
      </w:r>
      <w:r w:rsidR="009302EB">
        <w:t xml:space="preserve">vysvětluje </w:t>
      </w:r>
      <w:r w:rsidR="009302EB" w:rsidRPr="009302EB">
        <w:rPr>
          <w:b/>
          <w:bCs/>
        </w:rPr>
        <w:t>Vojtěch Dvořáček</w:t>
      </w:r>
      <w:r w:rsidR="009302EB">
        <w:t>, programový ředitel ISSS.</w:t>
      </w:r>
    </w:p>
    <w:p w14:paraId="6657DF2B" w14:textId="5DEB0A75" w:rsidR="009302EB" w:rsidRPr="003F4678" w:rsidRDefault="007C086D" w:rsidP="00934156">
      <w:pPr>
        <w:jc w:val="both"/>
        <w:rPr>
          <w:b/>
          <w:bCs/>
          <w:sz w:val="24"/>
          <w:szCs w:val="24"/>
        </w:rPr>
      </w:pPr>
      <w:r w:rsidRPr="003F4678">
        <w:rPr>
          <w:b/>
          <w:bCs/>
          <w:sz w:val="24"/>
          <w:szCs w:val="24"/>
        </w:rPr>
        <w:t>Předávání prestižních cen</w:t>
      </w:r>
    </w:p>
    <w:p w14:paraId="6DE929A1" w14:textId="77777777" w:rsidR="00361D8E" w:rsidRPr="00361D8E" w:rsidRDefault="00361D8E" w:rsidP="00361D8E">
      <w:pPr>
        <w:jc w:val="both"/>
      </w:pPr>
      <w:r w:rsidRPr="00361D8E">
        <w:t>Součástí konference ISSS je tradičně také slavnostní předávání ocenění, která reflektují rozvoj digitalizace veřejné správy a její přínos pro občany. Každoročně jsou udělovány tři ceny.</w:t>
      </w:r>
    </w:p>
    <w:p w14:paraId="7FD15398" w14:textId="7B938D3F" w:rsidR="00361D8E" w:rsidRPr="00361D8E" w:rsidRDefault="00361D8E" w:rsidP="00361D8E">
      <w:pPr>
        <w:jc w:val="both"/>
      </w:pPr>
      <w:r w:rsidRPr="00361D8E">
        <w:t>Soutěž Zlatý erb od roku 1999 oceňuje nejlepší webové portály měst, městysů a obcí. Letošní, již 28. ročník, je výjimečný – kromě aktuálních výsledků totiž vyzdvihne i historicky nejúspěšnější účastníky napříč všemi předchozími 27 ročníky.</w:t>
      </w:r>
      <w:r>
        <w:t xml:space="preserve"> </w:t>
      </w:r>
      <w:r w:rsidRPr="00361D8E">
        <w:t>Vedle Zlatého erbu budou udělena také ocenění Český zavináč a Úřad 5.0.</w:t>
      </w:r>
    </w:p>
    <w:p w14:paraId="1C80F072" w14:textId="77777777" w:rsidR="00361D8E" w:rsidRPr="00361D8E" w:rsidRDefault="00361D8E" w:rsidP="00361D8E">
      <w:pPr>
        <w:jc w:val="both"/>
      </w:pPr>
      <w:r w:rsidRPr="003F4678">
        <w:rPr>
          <w:i/>
          <w:iCs/>
        </w:rPr>
        <w:t>„I letos nás na konferenci ISSS čeká předání dvou významných ocenění v oblasti digitalizace – Ceny Český zavináč, která každoročně vyzdvihuje nejlepší digitalizační projekty ve veřejné správě, a Ceny Úřad 5.0, zaměřené na využití umělé inteligence. Ta se letos koná již podruhé. Máme se rozhodně na co těšit – do soutěží se přihlásila řada zajímavých a perspektivních projektů. Poroty to neměly vůbec jednoduché, zejména pak porota Ceny Úřad 5.0 pod vedením Ondřeje Felixe,“</w:t>
      </w:r>
      <w:r w:rsidRPr="00361D8E">
        <w:t xml:space="preserve"> říká </w:t>
      </w:r>
      <w:r w:rsidRPr="003F4678">
        <w:rPr>
          <w:b/>
          <w:bCs/>
        </w:rPr>
        <w:t>Tomáš Renčín</w:t>
      </w:r>
      <w:r w:rsidRPr="00361D8E">
        <w:t>, výkonný ředitel konference ISSS.</w:t>
      </w:r>
    </w:p>
    <w:p w14:paraId="45006494" w14:textId="77777777" w:rsidR="009705F9" w:rsidRPr="009705F9" w:rsidRDefault="009705F9" w:rsidP="00934156">
      <w:pPr>
        <w:jc w:val="both"/>
      </w:pPr>
    </w:p>
    <w:sectPr w:rsidR="009705F9" w:rsidRPr="009705F9" w:rsidSect="00BF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2"/>
    <w:rsid w:val="000364FF"/>
    <w:rsid w:val="00051C81"/>
    <w:rsid w:val="000C7832"/>
    <w:rsid w:val="000F164D"/>
    <w:rsid w:val="001105C9"/>
    <w:rsid w:val="00130372"/>
    <w:rsid w:val="002008EC"/>
    <w:rsid w:val="003129E6"/>
    <w:rsid w:val="00337F18"/>
    <w:rsid w:val="00361D8E"/>
    <w:rsid w:val="003C19DC"/>
    <w:rsid w:val="003F4678"/>
    <w:rsid w:val="0045156B"/>
    <w:rsid w:val="0055587C"/>
    <w:rsid w:val="005675C9"/>
    <w:rsid w:val="00606086"/>
    <w:rsid w:val="007068C2"/>
    <w:rsid w:val="00741651"/>
    <w:rsid w:val="007C086D"/>
    <w:rsid w:val="00861D22"/>
    <w:rsid w:val="008A31CA"/>
    <w:rsid w:val="008C6E59"/>
    <w:rsid w:val="008E2E98"/>
    <w:rsid w:val="009302EB"/>
    <w:rsid w:val="00934156"/>
    <w:rsid w:val="009705F9"/>
    <w:rsid w:val="00BC40D9"/>
    <w:rsid w:val="00BD2722"/>
    <w:rsid w:val="00BF229D"/>
    <w:rsid w:val="00D041B0"/>
    <w:rsid w:val="00E556ED"/>
    <w:rsid w:val="00EB7FF0"/>
    <w:rsid w:val="00F0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61A4"/>
  <w15:chartTrackingRefBased/>
  <w15:docId w15:val="{9DA77CB4-1A46-45A9-A05D-EA38321D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7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7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7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7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7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7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7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7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7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78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78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78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78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78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78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7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7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7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78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78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78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7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78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7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Folta</dc:creator>
  <cp:keywords/>
  <dc:description/>
  <cp:lastModifiedBy>Adam Folta</cp:lastModifiedBy>
  <cp:revision>7</cp:revision>
  <dcterms:created xsi:type="dcterms:W3CDTF">2026-04-27T13:47:00Z</dcterms:created>
  <dcterms:modified xsi:type="dcterms:W3CDTF">2026-05-04T08:41:00Z</dcterms:modified>
</cp:coreProperties>
</file>