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4A87" w14:textId="77777777" w:rsidR="007D2D3E" w:rsidRDefault="007D2D3E">
      <w:pPr>
        <w:spacing w:before="100" w:beforeAutospacing="1" w:after="100" w:afterAutospacing="1" w:line="240" w:lineRule="auto"/>
        <w:ind w:left="34"/>
        <w:contextualSpacing/>
        <w:jc w:val="center"/>
        <w:rPr>
          <w:rFonts w:cs="Calibri"/>
          <w:b/>
          <w:caps/>
          <w:sz w:val="32"/>
        </w:rPr>
      </w:pPr>
    </w:p>
    <w:p w14:paraId="6EE8FADA" w14:textId="7AFE0BA8" w:rsidR="007D2D3E" w:rsidRPr="00D92ED1" w:rsidRDefault="00526A83">
      <w:pPr>
        <w:spacing w:before="100" w:beforeAutospacing="1" w:after="100" w:afterAutospacing="1" w:line="240" w:lineRule="auto"/>
        <w:ind w:left="34"/>
        <w:contextualSpacing/>
        <w:jc w:val="center"/>
        <w:rPr>
          <w:rFonts w:asciiTheme="minorHAnsi" w:hAnsiTheme="minorHAnsi" w:cstheme="minorHAnsi"/>
          <w:b/>
          <w:caps/>
          <w:sz w:val="32"/>
        </w:rPr>
      </w:pPr>
      <w:r w:rsidRPr="00D92ED1">
        <w:rPr>
          <w:rFonts w:asciiTheme="minorHAnsi" w:hAnsiTheme="minorHAnsi" w:cstheme="minorHAnsi"/>
          <w:b/>
          <w:caps/>
          <w:sz w:val="32"/>
        </w:rPr>
        <w:t>Příloha č.</w:t>
      </w:r>
      <w:r w:rsidR="006040C0">
        <w:rPr>
          <w:rFonts w:asciiTheme="minorHAnsi" w:hAnsiTheme="minorHAnsi" w:cstheme="minorHAnsi"/>
          <w:b/>
          <w:caps/>
          <w:sz w:val="32"/>
        </w:rPr>
        <w:t>3</w:t>
      </w:r>
      <w:r w:rsidRPr="00D92ED1">
        <w:rPr>
          <w:rFonts w:asciiTheme="minorHAnsi" w:hAnsiTheme="minorHAnsi" w:cstheme="minorHAnsi"/>
          <w:b/>
          <w:caps/>
          <w:sz w:val="32"/>
        </w:rPr>
        <w:t xml:space="preserve"> - </w:t>
      </w:r>
      <w:r w:rsidR="004B708F" w:rsidRPr="00D92ED1">
        <w:rPr>
          <w:rFonts w:asciiTheme="minorHAnsi" w:hAnsiTheme="minorHAnsi" w:cstheme="minorHAnsi"/>
          <w:b/>
          <w:caps/>
          <w:sz w:val="32"/>
        </w:rPr>
        <w:t>etický kodex</w:t>
      </w:r>
    </w:p>
    <w:p w14:paraId="3EA879DC" w14:textId="77777777" w:rsidR="00810466" w:rsidRPr="00D92ED1" w:rsidRDefault="00810466">
      <w:pPr>
        <w:spacing w:before="100" w:beforeAutospacing="1" w:after="100" w:afterAutospacing="1" w:line="240" w:lineRule="auto"/>
        <w:ind w:left="34"/>
        <w:contextualSpacing/>
        <w:jc w:val="center"/>
        <w:rPr>
          <w:rFonts w:asciiTheme="minorHAnsi" w:hAnsiTheme="minorHAnsi" w:cstheme="minorHAnsi"/>
          <w:b/>
          <w:caps/>
          <w:sz w:val="32"/>
        </w:rPr>
      </w:pPr>
    </w:p>
    <w:p w14:paraId="7AEC66EA" w14:textId="77777777" w:rsidR="007D2D3E" w:rsidRPr="00D92ED1" w:rsidRDefault="00F761E5" w:rsidP="008B09E7">
      <w:pPr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 w:rsidRPr="00D92ED1">
        <w:rPr>
          <w:rFonts w:asciiTheme="minorHAnsi" w:hAnsiTheme="minorHAnsi" w:cstheme="minorHAnsi"/>
          <w:b/>
        </w:rPr>
        <w:t>Článek 1</w:t>
      </w:r>
    </w:p>
    <w:p w14:paraId="5A352A99" w14:textId="77777777" w:rsidR="007D2D3E" w:rsidRPr="00D92ED1" w:rsidRDefault="00F761E5" w:rsidP="008B09E7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D92ED1">
        <w:rPr>
          <w:rFonts w:asciiTheme="minorHAnsi" w:hAnsiTheme="minorHAnsi" w:cstheme="minorHAnsi"/>
          <w:b/>
        </w:rPr>
        <w:t>Úvodní ustanovení</w:t>
      </w:r>
    </w:p>
    <w:p w14:paraId="44B018B5" w14:textId="2347A82B" w:rsidR="007D2D3E" w:rsidRPr="00D92ED1" w:rsidRDefault="00810466">
      <w:pPr>
        <w:numPr>
          <w:ilvl w:val="0"/>
          <w:numId w:val="1"/>
        </w:numPr>
        <w:spacing w:after="120" w:line="240" w:lineRule="auto"/>
        <w:ind w:left="459" w:hanging="425"/>
        <w:contextualSpacing/>
        <w:jc w:val="both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 xml:space="preserve">Tento </w:t>
      </w:r>
      <w:r w:rsidR="004B708F" w:rsidRPr="00D92ED1">
        <w:rPr>
          <w:rFonts w:asciiTheme="minorHAnsi" w:hAnsiTheme="minorHAnsi" w:cstheme="minorHAnsi"/>
        </w:rPr>
        <w:t>E</w:t>
      </w:r>
      <w:r w:rsidR="00F761E5" w:rsidRPr="00D92ED1">
        <w:rPr>
          <w:rFonts w:asciiTheme="minorHAnsi" w:hAnsiTheme="minorHAnsi" w:cstheme="minorHAnsi"/>
        </w:rPr>
        <w:t>tický kodex</w:t>
      </w:r>
      <w:r w:rsidR="004B708F" w:rsidRPr="00D92ED1">
        <w:rPr>
          <w:rFonts w:asciiTheme="minorHAnsi" w:hAnsiTheme="minorHAnsi" w:cstheme="minorHAnsi"/>
        </w:rPr>
        <w:t xml:space="preserve">, který je přílohou č. </w:t>
      </w:r>
      <w:r w:rsidR="00FB1F6D">
        <w:rPr>
          <w:rFonts w:asciiTheme="minorHAnsi" w:hAnsiTheme="minorHAnsi" w:cstheme="minorHAnsi"/>
        </w:rPr>
        <w:t>3</w:t>
      </w:r>
      <w:r w:rsidR="004B708F" w:rsidRPr="00D92ED1">
        <w:rPr>
          <w:rFonts w:asciiTheme="minorHAnsi" w:hAnsiTheme="minorHAnsi" w:cstheme="minorHAnsi"/>
        </w:rPr>
        <w:t xml:space="preserve"> </w:t>
      </w:r>
      <w:r w:rsidR="00FB1F6D">
        <w:rPr>
          <w:rFonts w:asciiTheme="minorHAnsi" w:hAnsiTheme="minorHAnsi" w:cstheme="minorHAnsi"/>
        </w:rPr>
        <w:t>MP systému varovných signálů RED FLAGS</w:t>
      </w:r>
      <w:r w:rsidRPr="00D92ED1">
        <w:rPr>
          <w:rFonts w:asciiTheme="minorHAnsi" w:hAnsiTheme="minorHAnsi" w:cstheme="minorHAnsi"/>
        </w:rPr>
        <w:t xml:space="preserve"> (dále jen</w:t>
      </w:r>
      <w:r w:rsidR="004B708F" w:rsidRPr="00D92ED1">
        <w:rPr>
          <w:rFonts w:asciiTheme="minorHAnsi" w:hAnsiTheme="minorHAnsi" w:cstheme="minorHAnsi"/>
        </w:rPr>
        <w:t xml:space="preserve"> „</w:t>
      </w:r>
      <w:r w:rsidR="00FB1F6D">
        <w:rPr>
          <w:rFonts w:asciiTheme="minorHAnsi" w:hAnsiTheme="minorHAnsi" w:cstheme="minorHAnsi"/>
        </w:rPr>
        <w:t>MP RED FLAGS</w:t>
      </w:r>
      <w:r w:rsidR="004B708F" w:rsidRPr="00D92ED1">
        <w:rPr>
          <w:rFonts w:asciiTheme="minorHAnsi" w:hAnsiTheme="minorHAnsi" w:cstheme="minorHAnsi"/>
        </w:rPr>
        <w:t>“ a</w:t>
      </w:r>
      <w:r w:rsidRPr="00D92ED1">
        <w:rPr>
          <w:rFonts w:asciiTheme="minorHAnsi" w:hAnsiTheme="minorHAnsi" w:cstheme="minorHAnsi"/>
        </w:rPr>
        <w:t xml:space="preserve"> „etický kodex“)</w:t>
      </w:r>
      <w:r w:rsidR="00F761E5" w:rsidRPr="00D92ED1">
        <w:rPr>
          <w:rFonts w:asciiTheme="minorHAnsi" w:hAnsiTheme="minorHAnsi" w:cstheme="minorHAnsi"/>
        </w:rPr>
        <w:t xml:space="preserve"> je závazný pro všechny </w:t>
      </w:r>
      <w:r w:rsidR="005F2AF2" w:rsidRPr="00D92ED1">
        <w:rPr>
          <w:rFonts w:asciiTheme="minorHAnsi" w:hAnsiTheme="minorHAnsi" w:cstheme="minorHAnsi"/>
        </w:rPr>
        <w:t xml:space="preserve">zainteresované </w:t>
      </w:r>
      <w:r w:rsidR="004B708F" w:rsidRPr="00D92ED1">
        <w:rPr>
          <w:rFonts w:asciiTheme="minorHAnsi" w:hAnsiTheme="minorHAnsi" w:cstheme="minorHAnsi"/>
        </w:rPr>
        <w:t>osoby</w:t>
      </w:r>
      <w:r w:rsidR="00D91B4D" w:rsidRPr="00D92ED1">
        <w:rPr>
          <w:rFonts w:asciiTheme="minorHAnsi" w:hAnsiTheme="minorHAnsi" w:cstheme="minorHAnsi"/>
        </w:rPr>
        <w:t xml:space="preserve"> </w:t>
      </w:r>
      <w:r w:rsidR="004B708F" w:rsidRPr="00D92ED1">
        <w:rPr>
          <w:rFonts w:asciiTheme="minorHAnsi" w:hAnsiTheme="minorHAnsi" w:cstheme="minorHAnsi"/>
        </w:rPr>
        <w:t>NPO definované v</w:t>
      </w:r>
      <w:r w:rsidR="00EE2311">
        <w:rPr>
          <w:rFonts w:asciiTheme="minorHAnsi" w:hAnsiTheme="minorHAnsi" w:cstheme="minorHAnsi"/>
        </w:rPr>
        <w:t> tomto metodickém pokynu</w:t>
      </w:r>
      <w:r w:rsidR="00F761E5" w:rsidRPr="00D92ED1">
        <w:rPr>
          <w:rFonts w:asciiTheme="minorHAnsi" w:hAnsiTheme="minorHAnsi" w:cstheme="minorHAnsi"/>
        </w:rPr>
        <w:t xml:space="preserve">. </w:t>
      </w:r>
    </w:p>
    <w:p w14:paraId="32B0AB86" w14:textId="540C8FDA" w:rsidR="007D2D3E" w:rsidRPr="00D92ED1" w:rsidRDefault="00F761E5">
      <w:pPr>
        <w:numPr>
          <w:ilvl w:val="0"/>
          <w:numId w:val="1"/>
        </w:numPr>
        <w:spacing w:after="120" w:line="240" w:lineRule="auto"/>
        <w:ind w:left="459" w:hanging="425"/>
        <w:contextualSpacing/>
        <w:jc w:val="both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 xml:space="preserve">Etický kodex vydává </w:t>
      </w:r>
      <w:r w:rsidR="00990298" w:rsidRPr="00D92ED1">
        <w:rPr>
          <w:rFonts w:asciiTheme="minorHAnsi" w:hAnsiTheme="minorHAnsi" w:cstheme="minorHAnsi"/>
        </w:rPr>
        <w:t xml:space="preserve">MPO-DU </w:t>
      </w:r>
      <w:r w:rsidRPr="00D92ED1">
        <w:rPr>
          <w:rFonts w:asciiTheme="minorHAnsi" w:hAnsiTheme="minorHAnsi" w:cstheme="minorHAnsi"/>
        </w:rPr>
        <w:t xml:space="preserve">za účelem </w:t>
      </w:r>
      <w:r w:rsidR="004B708F" w:rsidRPr="00D92ED1">
        <w:rPr>
          <w:rFonts w:asciiTheme="minorHAnsi" w:hAnsiTheme="minorHAnsi" w:cstheme="minorHAnsi"/>
        </w:rPr>
        <w:t>s</w:t>
      </w:r>
      <w:r w:rsidR="00990298" w:rsidRPr="00D92ED1">
        <w:rPr>
          <w:rFonts w:asciiTheme="minorHAnsi" w:hAnsiTheme="minorHAnsi" w:cstheme="minorHAnsi"/>
        </w:rPr>
        <w:t>jednocení podmínek v oblasti střetu zájmů</w:t>
      </w:r>
      <w:r w:rsidRPr="00D92ED1">
        <w:rPr>
          <w:rFonts w:asciiTheme="minorHAnsi" w:hAnsiTheme="minorHAnsi" w:cstheme="minorHAnsi"/>
        </w:rPr>
        <w:t xml:space="preserve">. </w:t>
      </w:r>
    </w:p>
    <w:p w14:paraId="3EB1105E" w14:textId="03BBE036" w:rsidR="007D2D3E" w:rsidRPr="00D92ED1" w:rsidRDefault="00F761E5">
      <w:pPr>
        <w:numPr>
          <w:ilvl w:val="0"/>
          <w:numId w:val="1"/>
        </w:numPr>
        <w:spacing w:after="120" w:line="240" w:lineRule="auto"/>
        <w:ind w:left="459" w:hanging="425"/>
        <w:contextualSpacing/>
        <w:jc w:val="both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 xml:space="preserve">Etický kodex je v souladu se </w:t>
      </w:r>
      <w:r w:rsidRPr="00D92ED1">
        <w:rPr>
          <w:rFonts w:asciiTheme="minorHAnsi" w:hAnsiTheme="minorHAnsi" w:cstheme="minorHAnsi"/>
          <w:bCs/>
          <w:color w:val="000000"/>
        </w:rPr>
        <w:t xml:space="preserve">Sdělením Komise č. 2021/C 121/01 Pokyny k zabránění střetu zájmů a jeho řešení podle Finančního nařízení a zákonem č. 159/2006 Sb., </w:t>
      </w:r>
      <w:r w:rsidR="004B708F" w:rsidRPr="00D92ED1">
        <w:rPr>
          <w:rFonts w:asciiTheme="minorHAnsi" w:hAnsiTheme="minorHAnsi" w:cstheme="minorHAnsi"/>
          <w:bCs/>
          <w:color w:val="000000"/>
        </w:rPr>
        <w:t xml:space="preserve">Zákon </w:t>
      </w:r>
      <w:r w:rsidRPr="00D92ED1">
        <w:rPr>
          <w:rFonts w:asciiTheme="minorHAnsi" w:hAnsiTheme="minorHAnsi" w:cstheme="minorHAnsi"/>
          <w:bCs/>
          <w:color w:val="000000"/>
        </w:rPr>
        <w:t>o střetu zájmů</w:t>
      </w:r>
      <w:r w:rsidRPr="00D92ED1">
        <w:rPr>
          <w:rFonts w:asciiTheme="minorHAnsi" w:hAnsiTheme="minorHAnsi" w:cstheme="minorHAnsi"/>
          <w:i/>
        </w:rPr>
        <w:t>.</w:t>
      </w:r>
      <w:r w:rsidRPr="00D92ED1">
        <w:rPr>
          <w:rFonts w:asciiTheme="minorHAnsi" w:hAnsiTheme="minorHAnsi" w:cstheme="minorHAnsi"/>
        </w:rPr>
        <w:t xml:space="preserve"> </w:t>
      </w:r>
    </w:p>
    <w:p w14:paraId="59951C7B" w14:textId="77777777" w:rsidR="00663B4E" w:rsidRPr="00D92ED1" w:rsidRDefault="00663B4E" w:rsidP="00663B4E">
      <w:pPr>
        <w:spacing w:after="120" w:line="240" w:lineRule="auto"/>
        <w:ind w:left="459"/>
        <w:contextualSpacing/>
        <w:jc w:val="both"/>
        <w:rPr>
          <w:rFonts w:asciiTheme="minorHAnsi" w:hAnsiTheme="minorHAnsi" w:cstheme="minorHAnsi"/>
        </w:rPr>
      </w:pPr>
    </w:p>
    <w:p w14:paraId="29CDB413" w14:textId="77777777" w:rsidR="007D2D3E" w:rsidRPr="00D92ED1" w:rsidRDefault="00F761E5" w:rsidP="008B09E7">
      <w:pPr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 w:rsidRPr="00D92ED1">
        <w:rPr>
          <w:rFonts w:asciiTheme="minorHAnsi" w:hAnsiTheme="minorHAnsi" w:cstheme="minorHAnsi"/>
          <w:b/>
        </w:rPr>
        <w:t>Článek 2</w:t>
      </w:r>
    </w:p>
    <w:p w14:paraId="53821325" w14:textId="77777777" w:rsidR="007D2D3E" w:rsidRPr="00D92ED1" w:rsidRDefault="00F761E5" w:rsidP="008B09E7">
      <w:pPr>
        <w:spacing w:after="12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D92ED1">
        <w:rPr>
          <w:rFonts w:asciiTheme="minorHAnsi" w:hAnsiTheme="minorHAnsi" w:cstheme="minorHAnsi"/>
          <w:b/>
        </w:rPr>
        <w:t>Obecné zásady</w:t>
      </w:r>
    </w:p>
    <w:p w14:paraId="40254EE7" w14:textId="4AB4C35C" w:rsidR="007D2D3E" w:rsidRPr="00D92ED1" w:rsidRDefault="00990298" w:rsidP="008B09E7">
      <w:pPr>
        <w:pStyle w:val="Odstavecseseznamem"/>
        <w:numPr>
          <w:ilvl w:val="0"/>
          <w:numId w:val="2"/>
        </w:numPr>
        <w:spacing w:after="120"/>
        <w:ind w:left="45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92ED1">
        <w:rPr>
          <w:rFonts w:asciiTheme="minorHAnsi" w:hAnsiTheme="minorHAnsi" w:cstheme="minorHAnsi"/>
          <w:sz w:val="22"/>
          <w:szCs w:val="22"/>
        </w:rPr>
        <w:t>Zaměstnanci a další osoby na straně dotčených osob</w:t>
      </w:r>
      <w:r w:rsidR="00810466" w:rsidRPr="00D92ED1">
        <w:rPr>
          <w:rFonts w:asciiTheme="minorHAnsi" w:hAnsiTheme="minorHAnsi" w:cstheme="minorHAnsi"/>
          <w:sz w:val="22"/>
          <w:szCs w:val="22"/>
        </w:rPr>
        <w:t xml:space="preserve"> </w:t>
      </w:r>
      <w:r w:rsidRPr="00D92ED1">
        <w:rPr>
          <w:rFonts w:asciiTheme="minorHAnsi" w:hAnsiTheme="minorHAnsi" w:cstheme="minorHAnsi"/>
          <w:sz w:val="22"/>
          <w:szCs w:val="22"/>
        </w:rPr>
        <w:t>podílejí</w:t>
      </w:r>
      <w:r w:rsidR="005307DD" w:rsidRPr="00D92ED1">
        <w:rPr>
          <w:rFonts w:asciiTheme="minorHAnsi" w:hAnsiTheme="minorHAnsi" w:cstheme="minorHAnsi"/>
          <w:sz w:val="22"/>
          <w:szCs w:val="22"/>
        </w:rPr>
        <w:t>cí</w:t>
      </w:r>
      <w:r w:rsidRPr="00D92ED1">
        <w:rPr>
          <w:rFonts w:asciiTheme="minorHAnsi" w:hAnsiTheme="minorHAnsi" w:cstheme="minorHAnsi"/>
          <w:sz w:val="22"/>
          <w:szCs w:val="22"/>
        </w:rPr>
        <w:t xml:space="preserve"> se na </w:t>
      </w:r>
      <w:r w:rsidR="00D91B4D" w:rsidRPr="00D92ED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finančních operací</w:t>
      </w:r>
      <w:r w:rsidRPr="00D92ED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</w:t>
      </w:r>
      <w:r w:rsidR="00D91B4D" w:rsidRPr="00D92ED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spojených s NPO včetně vnitrostátních orgánů na všech ú</w:t>
      </w:r>
      <w:r w:rsidR="00D91B4D" w:rsidRPr="00D92ED1">
        <w:rPr>
          <w:rFonts w:asciiTheme="minorHAnsi" w:hAnsiTheme="minorHAnsi" w:cstheme="minorHAnsi"/>
          <w:sz w:val="22"/>
          <w:szCs w:val="22"/>
          <w:shd w:val="clear" w:color="auto" w:fill="FFFFFF"/>
        </w:rPr>
        <w:t>rovních, podílející se na plnění rozpočtu v přímém, nepřímém a sdíleném řízení včetně přípravy na tuto činnost, na auditu nebo na kontrole</w:t>
      </w:r>
      <w:r w:rsidR="00810466" w:rsidRPr="00D92E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10466" w:rsidRPr="00D92ED1">
        <w:rPr>
          <w:rFonts w:asciiTheme="minorHAnsi" w:hAnsiTheme="minorHAnsi" w:cstheme="minorHAnsi"/>
          <w:sz w:val="22"/>
          <w:szCs w:val="22"/>
        </w:rPr>
        <w:t xml:space="preserve">(dále jen „zaměstnanci a další osoby“) se </w:t>
      </w:r>
      <w:r w:rsidR="00D91B4D" w:rsidRPr="00D92E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zdrží jakéhokoli jednání, jež by mohlo uvést jejich zájmy do střetu se zájmy </w:t>
      </w:r>
      <w:r w:rsidR="004B708F" w:rsidRPr="00D92ED1">
        <w:rPr>
          <w:rFonts w:asciiTheme="minorHAnsi" w:hAnsiTheme="minorHAnsi" w:cstheme="minorHAnsi"/>
          <w:sz w:val="22"/>
          <w:szCs w:val="22"/>
          <w:shd w:val="clear" w:color="auto" w:fill="FFFFFF"/>
        </w:rPr>
        <w:t>Unie,</w:t>
      </w:r>
      <w:r w:rsidR="00476E33" w:rsidRPr="00D92E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761E5" w:rsidRPr="00D92ED1">
        <w:rPr>
          <w:rFonts w:asciiTheme="minorHAnsi" w:hAnsiTheme="minorHAnsi" w:cstheme="minorHAnsi"/>
          <w:sz w:val="22"/>
          <w:szCs w:val="22"/>
        </w:rPr>
        <w:t>jsou povinn</w:t>
      </w:r>
      <w:r w:rsidR="0028008B" w:rsidRPr="00D92ED1">
        <w:rPr>
          <w:rFonts w:asciiTheme="minorHAnsi" w:hAnsiTheme="minorHAnsi" w:cstheme="minorHAnsi"/>
          <w:sz w:val="22"/>
          <w:szCs w:val="22"/>
        </w:rPr>
        <w:t>i</w:t>
      </w:r>
      <w:r w:rsidR="00F761E5" w:rsidRPr="00D92ED1">
        <w:rPr>
          <w:rFonts w:asciiTheme="minorHAnsi" w:hAnsiTheme="minorHAnsi" w:cstheme="minorHAnsi"/>
          <w:sz w:val="22"/>
          <w:szCs w:val="22"/>
        </w:rPr>
        <w:t xml:space="preserve"> dodržovat právní řád ČR</w:t>
      </w:r>
      <w:r w:rsidR="00476E33" w:rsidRPr="00D92ED1">
        <w:rPr>
          <w:rFonts w:asciiTheme="minorHAnsi" w:hAnsiTheme="minorHAnsi" w:cstheme="minorHAnsi"/>
          <w:sz w:val="22"/>
          <w:szCs w:val="22"/>
        </w:rPr>
        <w:t xml:space="preserve"> a</w:t>
      </w:r>
      <w:r w:rsidR="00F761E5" w:rsidRPr="00D92ED1">
        <w:rPr>
          <w:rFonts w:asciiTheme="minorHAnsi" w:hAnsiTheme="minorHAnsi" w:cstheme="minorHAnsi"/>
          <w:sz w:val="22"/>
          <w:szCs w:val="22"/>
        </w:rPr>
        <w:t xml:space="preserve"> respektovat ústavní pořádek ČR</w:t>
      </w:r>
      <w:r w:rsidR="00476E33" w:rsidRPr="00D92ED1">
        <w:rPr>
          <w:rFonts w:asciiTheme="minorHAnsi" w:hAnsiTheme="minorHAnsi" w:cstheme="minorHAnsi"/>
          <w:sz w:val="22"/>
          <w:szCs w:val="22"/>
        </w:rPr>
        <w:t>.</w:t>
      </w:r>
    </w:p>
    <w:p w14:paraId="45853699" w14:textId="4E99AC05" w:rsidR="00B8154F" w:rsidRPr="00D92ED1" w:rsidRDefault="00990298" w:rsidP="008B09E7">
      <w:pPr>
        <w:numPr>
          <w:ilvl w:val="0"/>
          <w:numId w:val="2"/>
        </w:numPr>
        <w:spacing w:after="120" w:line="240" w:lineRule="auto"/>
        <w:ind w:left="459" w:hanging="425"/>
        <w:contextualSpacing/>
        <w:jc w:val="both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 xml:space="preserve">Zaměstnanci a další osoby jsou </w:t>
      </w:r>
      <w:r w:rsidR="00F761E5" w:rsidRPr="00D92ED1">
        <w:rPr>
          <w:rFonts w:asciiTheme="minorHAnsi" w:hAnsiTheme="minorHAnsi" w:cstheme="minorHAnsi"/>
        </w:rPr>
        <w:t>povinn</w:t>
      </w:r>
      <w:r w:rsidR="004B708F" w:rsidRPr="00D92ED1">
        <w:rPr>
          <w:rFonts w:asciiTheme="minorHAnsi" w:hAnsiTheme="minorHAnsi" w:cstheme="minorHAnsi"/>
        </w:rPr>
        <w:t>i</w:t>
      </w:r>
      <w:r w:rsidR="00B8154F" w:rsidRPr="00D92ED1">
        <w:rPr>
          <w:rFonts w:asciiTheme="minorHAnsi" w:hAnsiTheme="minorHAnsi" w:cstheme="minorHAnsi"/>
        </w:rPr>
        <w:t>:</w:t>
      </w:r>
      <w:r w:rsidR="00F761E5" w:rsidRPr="00D92ED1">
        <w:rPr>
          <w:rFonts w:asciiTheme="minorHAnsi" w:hAnsiTheme="minorHAnsi" w:cstheme="minorHAnsi"/>
        </w:rPr>
        <w:t xml:space="preserve"> </w:t>
      </w:r>
    </w:p>
    <w:p w14:paraId="001006EB" w14:textId="13B78966" w:rsidR="00B8154F" w:rsidRPr="00D92ED1" w:rsidRDefault="00B8154F" w:rsidP="00A72388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92ED1">
        <w:rPr>
          <w:rFonts w:asciiTheme="minorHAnsi" w:hAnsiTheme="minorHAnsi" w:cstheme="minorHAnsi"/>
          <w:sz w:val="22"/>
          <w:szCs w:val="22"/>
        </w:rPr>
        <w:t xml:space="preserve">seznámit se se zásadami </w:t>
      </w:r>
      <w:r w:rsidR="00F761E5" w:rsidRPr="00D92ED1">
        <w:rPr>
          <w:rFonts w:asciiTheme="minorHAnsi" w:hAnsiTheme="minorHAnsi" w:cstheme="minorHAnsi"/>
          <w:sz w:val="22"/>
          <w:szCs w:val="22"/>
        </w:rPr>
        <w:t>uveden</w:t>
      </w:r>
      <w:r w:rsidRPr="00D92ED1">
        <w:rPr>
          <w:rFonts w:asciiTheme="minorHAnsi" w:hAnsiTheme="minorHAnsi" w:cstheme="minorHAnsi"/>
          <w:sz w:val="22"/>
          <w:szCs w:val="22"/>
        </w:rPr>
        <w:t xml:space="preserve">ými </w:t>
      </w:r>
      <w:r w:rsidR="00F761E5" w:rsidRPr="00D92ED1">
        <w:rPr>
          <w:rFonts w:asciiTheme="minorHAnsi" w:hAnsiTheme="minorHAnsi" w:cstheme="minorHAnsi"/>
          <w:sz w:val="22"/>
          <w:szCs w:val="22"/>
        </w:rPr>
        <w:t>v</w:t>
      </w:r>
      <w:r w:rsidR="00D71986" w:rsidRPr="00D92ED1">
        <w:rPr>
          <w:rFonts w:asciiTheme="minorHAnsi" w:hAnsiTheme="minorHAnsi" w:cstheme="minorHAnsi"/>
          <w:sz w:val="22"/>
          <w:szCs w:val="22"/>
        </w:rPr>
        <w:t>e</w:t>
      </w:r>
      <w:r w:rsidR="00F761E5" w:rsidRPr="00D92ED1">
        <w:rPr>
          <w:rFonts w:asciiTheme="minorHAnsi" w:hAnsiTheme="minorHAnsi" w:cstheme="minorHAnsi"/>
          <w:sz w:val="22"/>
          <w:szCs w:val="22"/>
        </w:rPr>
        <w:t xml:space="preserve"> Sdělení Komise č. 2021/C 121/01 Pokyny k zabránění střetu zájmů a jeho řešení podle Finančního nařízení</w:t>
      </w:r>
      <w:r w:rsidR="00EB4AE7" w:rsidRPr="00D92ED1">
        <w:rPr>
          <w:rFonts w:asciiTheme="minorHAnsi" w:hAnsiTheme="minorHAnsi" w:cstheme="minorHAnsi"/>
          <w:sz w:val="22"/>
          <w:szCs w:val="22"/>
        </w:rPr>
        <w:t>,</w:t>
      </w:r>
    </w:p>
    <w:p w14:paraId="24F794A0" w14:textId="621018A9" w:rsidR="00B8154F" w:rsidRPr="00D92ED1" w:rsidRDefault="00B8154F" w:rsidP="00A72388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92ED1">
        <w:rPr>
          <w:rFonts w:asciiTheme="minorHAnsi" w:hAnsiTheme="minorHAnsi" w:cstheme="minorHAnsi"/>
          <w:sz w:val="22"/>
          <w:szCs w:val="22"/>
        </w:rPr>
        <w:t>seznámit se s</w:t>
      </w:r>
      <w:r w:rsidR="00FB1F6D">
        <w:rPr>
          <w:rFonts w:asciiTheme="minorHAnsi" w:hAnsiTheme="minorHAnsi" w:cstheme="minorHAnsi"/>
          <w:sz w:val="22"/>
          <w:szCs w:val="22"/>
        </w:rPr>
        <w:t> MP RED FLAGS</w:t>
      </w:r>
      <w:r w:rsidR="00EB4AE7" w:rsidRPr="00D92ED1">
        <w:rPr>
          <w:rFonts w:asciiTheme="minorHAnsi" w:hAnsiTheme="minorHAnsi" w:cstheme="minorHAnsi"/>
          <w:sz w:val="22"/>
          <w:szCs w:val="22"/>
        </w:rPr>
        <w:t>,</w:t>
      </w:r>
      <w:r w:rsidRPr="00D92E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018BD4" w14:textId="239C3BD6" w:rsidR="00B8154F" w:rsidRPr="00D92ED1" w:rsidRDefault="00B8154F" w:rsidP="00A72388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92ED1">
        <w:rPr>
          <w:rFonts w:asciiTheme="minorHAnsi" w:hAnsiTheme="minorHAnsi" w:cstheme="minorHAnsi"/>
          <w:sz w:val="22"/>
          <w:szCs w:val="22"/>
        </w:rPr>
        <w:t xml:space="preserve">vykonávat svou </w:t>
      </w:r>
      <w:r w:rsidR="00F761E5" w:rsidRPr="00D92ED1">
        <w:rPr>
          <w:rFonts w:asciiTheme="minorHAnsi" w:hAnsiTheme="minorHAnsi" w:cstheme="minorHAnsi"/>
          <w:sz w:val="22"/>
          <w:szCs w:val="22"/>
        </w:rPr>
        <w:t>práci na vysoké odborné úrovni</w:t>
      </w:r>
      <w:r w:rsidR="00EB4AE7" w:rsidRPr="00D92ED1">
        <w:rPr>
          <w:rFonts w:asciiTheme="minorHAnsi" w:hAnsiTheme="minorHAnsi" w:cstheme="minorHAnsi"/>
          <w:sz w:val="22"/>
          <w:szCs w:val="22"/>
        </w:rPr>
        <w:t xml:space="preserve"> a</w:t>
      </w:r>
      <w:r w:rsidR="00F761E5" w:rsidRPr="00D92ED1">
        <w:rPr>
          <w:rFonts w:asciiTheme="minorHAnsi" w:hAnsiTheme="minorHAnsi" w:cstheme="minorHAnsi"/>
          <w:sz w:val="22"/>
          <w:szCs w:val="22"/>
        </w:rPr>
        <w:t xml:space="preserve"> </w:t>
      </w:r>
      <w:r w:rsidR="00EB4AE7" w:rsidRPr="00D92ED1">
        <w:rPr>
          <w:rFonts w:asciiTheme="minorHAnsi" w:hAnsiTheme="minorHAnsi" w:cstheme="minorHAnsi"/>
          <w:sz w:val="22"/>
          <w:szCs w:val="22"/>
        </w:rPr>
        <w:t>z</w:t>
      </w:r>
      <w:r w:rsidR="00F761E5" w:rsidRPr="00D92ED1">
        <w:rPr>
          <w:rFonts w:asciiTheme="minorHAnsi" w:hAnsiTheme="minorHAnsi" w:cstheme="minorHAnsi"/>
          <w:sz w:val="22"/>
          <w:szCs w:val="22"/>
        </w:rPr>
        <w:t>a tímto účelem si průběžně prohlub</w:t>
      </w:r>
      <w:r w:rsidRPr="00D92ED1">
        <w:rPr>
          <w:rFonts w:asciiTheme="minorHAnsi" w:hAnsiTheme="minorHAnsi" w:cstheme="minorHAnsi"/>
          <w:sz w:val="22"/>
          <w:szCs w:val="22"/>
        </w:rPr>
        <w:t>ovat</w:t>
      </w:r>
      <w:r w:rsidR="00F761E5" w:rsidRPr="00D92ED1">
        <w:rPr>
          <w:rFonts w:asciiTheme="minorHAnsi" w:hAnsiTheme="minorHAnsi" w:cstheme="minorHAnsi"/>
          <w:sz w:val="22"/>
          <w:szCs w:val="22"/>
        </w:rPr>
        <w:t xml:space="preserve"> dosaženou kvalifikaci</w:t>
      </w:r>
      <w:r w:rsidR="00EB4AE7" w:rsidRPr="00D92ED1">
        <w:rPr>
          <w:rFonts w:asciiTheme="minorHAnsi" w:hAnsiTheme="minorHAnsi" w:cstheme="minorHAnsi"/>
          <w:sz w:val="22"/>
          <w:szCs w:val="22"/>
        </w:rPr>
        <w:t>,</w:t>
      </w:r>
      <w:r w:rsidRPr="00D92E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86DF4C" w14:textId="77777777" w:rsidR="00EB4AE7" w:rsidRPr="00D92ED1" w:rsidRDefault="00B8154F" w:rsidP="00EB4AE7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92ED1">
        <w:rPr>
          <w:rFonts w:asciiTheme="minorHAnsi" w:hAnsiTheme="minorHAnsi" w:cstheme="minorHAnsi"/>
          <w:sz w:val="22"/>
          <w:szCs w:val="22"/>
        </w:rPr>
        <w:t>jednat s nejvyšší mírou</w:t>
      </w:r>
      <w:r w:rsidR="00F761E5" w:rsidRPr="00D92ED1">
        <w:rPr>
          <w:rFonts w:asciiTheme="minorHAnsi" w:hAnsiTheme="minorHAnsi" w:cstheme="minorHAnsi"/>
          <w:sz w:val="22"/>
          <w:szCs w:val="22"/>
        </w:rPr>
        <w:t xml:space="preserve"> nestrannosti jak vůči veřejnosti, tak vůči ostatním zaměstnancům</w:t>
      </w:r>
      <w:r w:rsidR="00EB4AE7" w:rsidRPr="00D92ED1">
        <w:rPr>
          <w:rFonts w:asciiTheme="minorHAnsi" w:hAnsiTheme="minorHAnsi" w:cstheme="minorHAnsi"/>
          <w:sz w:val="22"/>
          <w:szCs w:val="22"/>
        </w:rPr>
        <w:t>, dalším osobám</w:t>
      </w:r>
      <w:r w:rsidRPr="00D92ED1">
        <w:rPr>
          <w:rFonts w:asciiTheme="minorHAnsi" w:hAnsiTheme="minorHAnsi" w:cstheme="minorHAnsi"/>
          <w:sz w:val="22"/>
          <w:szCs w:val="22"/>
        </w:rPr>
        <w:t xml:space="preserve"> a zainteresovaným subjektům</w:t>
      </w:r>
      <w:r w:rsidR="00EB4AE7" w:rsidRPr="00D92ED1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6D46F01A" w14:textId="762B67D6" w:rsidR="007D2D3E" w:rsidRPr="00D92ED1" w:rsidRDefault="00EB4AE7" w:rsidP="00A72388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92ED1">
        <w:rPr>
          <w:rFonts w:asciiTheme="minorHAnsi" w:hAnsiTheme="minorHAnsi" w:cstheme="minorHAnsi"/>
          <w:sz w:val="22"/>
          <w:szCs w:val="22"/>
        </w:rPr>
        <w:t>s</w:t>
      </w:r>
      <w:r w:rsidR="00F761E5" w:rsidRPr="00D92ED1">
        <w:rPr>
          <w:rFonts w:asciiTheme="minorHAnsi" w:hAnsiTheme="minorHAnsi" w:cstheme="minorHAnsi"/>
          <w:sz w:val="22"/>
          <w:szCs w:val="22"/>
        </w:rPr>
        <w:t xml:space="preserve">oučasně </w:t>
      </w:r>
      <w:r w:rsidR="00B8154F" w:rsidRPr="00D92ED1">
        <w:rPr>
          <w:rFonts w:asciiTheme="minorHAnsi" w:hAnsiTheme="minorHAnsi" w:cstheme="minorHAnsi"/>
          <w:sz w:val="22"/>
          <w:szCs w:val="22"/>
        </w:rPr>
        <w:t xml:space="preserve">dodržovat </w:t>
      </w:r>
      <w:r w:rsidR="00F761E5" w:rsidRPr="00D92ED1">
        <w:rPr>
          <w:rFonts w:asciiTheme="minorHAnsi" w:hAnsiTheme="minorHAnsi" w:cstheme="minorHAnsi"/>
          <w:sz w:val="22"/>
          <w:szCs w:val="22"/>
        </w:rPr>
        <w:t>zásadu rovného zacházení a zákaz</w:t>
      </w:r>
      <w:r w:rsidRPr="00D92ED1">
        <w:rPr>
          <w:rFonts w:asciiTheme="minorHAnsi" w:hAnsiTheme="minorHAnsi" w:cstheme="minorHAnsi"/>
          <w:sz w:val="22"/>
          <w:szCs w:val="22"/>
        </w:rPr>
        <w:t>u</w:t>
      </w:r>
      <w:r w:rsidR="00F761E5" w:rsidRPr="00D92ED1">
        <w:rPr>
          <w:rFonts w:asciiTheme="minorHAnsi" w:hAnsiTheme="minorHAnsi" w:cstheme="minorHAnsi"/>
          <w:sz w:val="22"/>
          <w:szCs w:val="22"/>
        </w:rPr>
        <w:t xml:space="preserve"> jakékoliv diskriminace.</w:t>
      </w:r>
    </w:p>
    <w:p w14:paraId="5575FF65" w14:textId="77777777" w:rsidR="007D2D3E" w:rsidRPr="00D92ED1" w:rsidRDefault="00F761E5" w:rsidP="008B09E7">
      <w:pPr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 w:rsidRPr="00D92ED1">
        <w:rPr>
          <w:rFonts w:asciiTheme="minorHAnsi" w:hAnsiTheme="minorHAnsi" w:cstheme="minorHAnsi"/>
          <w:b/>
        </w:rPr>
        <w:t>Článek 3</w:t>
      </w:r>
    </w:p>
    <w:p w14:paraId="2AD3998A" w14:textId="77777777" w:rsidR="007D2D3E" w:rsidRPr="00D92ED1" w:rsidRDefault="00F761E5" w:rsidP="008B09E7">
      <w:pPr>
        <w:spacing w:after="12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D92ED1">
        <w:rPr>
          <w:rFonts w:asciiTheme="minorHAnsi" w:hAnsiTheme="minorHAnsi" w:cstheme="minorHAnsi"/>
          <w:b/>
        </w:rPr>
        <w:t>Střet zájmů</w:t>
      </w:r>
    </w:p>
    <w:p w14:paraId="3B49DF62" w14:textId="6D86A33D" w:rsidR="00B8154F" w:rsidRPr="00D92ED1" w:rsidRDefault="00B8154F" w:rsidP="008B09E7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92ED1">
        <w:rPr>
          <w:rFonts w:asciiTheme="minorHAnsi" w:hAnsiTheme="minorHAnsi" w:cstheme="minorHAnsi"/>
          <w:sz w:val="22"/>
          <w:szCs w:val="22"/>
        </w:rPr>
        <w:t>Zaměstnanci a další osob</w:t>
      </w:r>
      <w:r w:rsidR="00810466" w:rsidRPr="00D92ED1">
        <w:rPr>
          <w:rFonts w:asciiTheme="minorHAnsi" w:hAnsiTheme="minorHAnsi" w:cstheme="minorHAnsi"/>
          <w:sz w:val="22"/>
          <w:szCs w:val="22"/>
        </w:rPr>
        <w:t xml:space="preserve">y </w:t>
      </w:r>
      <w:r w:rsidRPr="00D92ED1">
        <w:rPr>
          <w:rFonts w:asciiTheme="minorHAnsi" w:hAnsiTheme="minorHAnsi" w:cstheme="minorHAnsi"/>
          <w:sz w:val="22"/>
          <w:szCs w:val="22"/>
        </w:rPr>
        <w:t>jsou povinn</w:t>
      </w:r>
      <w:r w:rsidR="00DC0924" w:rsidRPr="00D92ED1">
        <w:rPr>
          <w:rFonts w:asciiTheme="minorHAnsi" w:hAnsiTheme="minorHAnsi" w:cstheme="minorHAnsi"/>
          <w:sz w:val="22"/>
          <w:szCs w:val="22"/>
        </w:rPr>
        <w:t>i</w:t>
      </w:r>
      <w:r w:rsidRPr="00D92ED1">
        <w:rPr>
          <w:rFonts w:asciiTheme="minorHAnsi" w:hAnsiTheme="minorHAnsi" w:cstheme="minorHAnsi"/>
          <w:sz w:val="22"/>
          <w:szCs w:val="22"/>
        </w:rPr>
        <w:t xml:space="preserve"> dodržovat pře</w:t>
      </w:r>
      <w:r w:rsidR="00D71986" w:rsidRPr="00D92ED1">
        <w:rPr>
          <w:rFonts w:asciiTheme="minorHAnsi" w:hAnsiTheme="minorHAnsi" w:cstheme="minorHAnsi"/>
          <w:sz w:val="22"/>
          <w:szCs w:val="22"/>
        </w:rPr>
        <w:t>d</w:t>
      </w:r>
      <w:r w:rsidRPr="00D92ED1">
        <w:rPr>
          <w:rFonts w:asciiTheme="minorHAnsi" w:hAnsiTheme="minorHAnsi" w:cstheme="minorHAnsi"/>
          <w:sz w:val="22"/>
          <w:szCs w:val="22"/>
        </w:rPr>
        <w:t xml:space="preserve">pisy uvedené v tomto etickém kodexu, zejména </w:t>
      </w:r>
      <w:r w:rsidRPr="00D92ED1">
        <w:rPr>
          <w:rFonts w:asciiTheme="minorHAnsi" w:hAnsiTheme="minorHAnsi" w:cstheme="minorHAnsi"/>
          <w:bCs/>
          <w:color w:val="000000"/>
          <w:sz w:val="22"/>
          <w:szCs w:val="22"/>
        </w:rPr>
        <w:t>Sdělení Komise č. 2021/C 121/01 Pokyny k zabránění střetu zájmů a jeho řešení podle Finančního nařízení</w:t>
      </w:r>
      <w:r w:rsidRPr="00D92ED1">
        <w:rPr>
          <w:rFonts w:asciiTheme="minorHAnsi" w:hAnsiTheme="minorHAnsi" w:cstheme="minorHAnsi"/>
          <w:sz w:val="22"/>
          <w:szCs w:val="22"/>
        </w:rPr>
        <w:t xml:space="preserve"> a </w:t>
      </w:r>
      <w:r w:rsidR="00FB1F6D">
        <w:rPr>
          <w:rFonts w:asciiTheme="minorHAnsi" w:hAnsiTheme="minorHAnsi" w:cstheme="minorHAnsi"/>
          <w:sz w:val="22"/>
          <w:szCs w:val="22"/>
        </w:rPr>
        <w:t>MP RED FLAGS</w:t>
      </w:r>
      <w:r w:rsidR="00FB1F6D" w:rsidRPr="00D92ED1">
        <w:rPr>
          <w:rFonts w:asciiTheme="minorHAnsi" w:hAnsiTheme="minorHAnsi" w:cstheme="minorHAnsi"/>
          <w:sz w:val="22"/>
          <w:szCs w:val="22"/>
        </w:rPr>
        <w:t xml:space="preserve"> </w:t>
      </w:r>
      <w:r w:rsidR="0076735C" w:rsidRPr="00D92ED1">
        <w:rPr>
          <w:rFonts w:asciiTheme="minorHAnsi" w:hAnsiTheme="minorHAnsi" w:cstheme="minorHAnsi"/>
          <w:sz w:val="22"/>
          <w:szCs w:val="22"/>
        </w:rPr>
        <w:t>a s tím související ustanovení.</w:t>
      </w:r>
    </w:p>
    <w:p w14:paraId="12B6006D" w14:textId="2F4F13B2" w:rsidR="007D2D3E" w:rsidRPr="00D92ED1" w:rsidRDefault="0076735C" w:rsidP="008B09E7">
      <w:pPr>
        <w:numPr>
          <w:ilvl w:val="0"/>
          <w:numId w:val="3"/>
        </w:numPr>
        <w:spacing w:after="120" w:line="240" w:lineRule="auto"/>
        <w:ind w:left="426" w:hanging="425"/>
        <w:contextualSpacing/>
        <w:jc w:val="both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>Zaměstnanci a další osoby n</w:t>
      </w:r>
      <w:r w:rsidR="00F761E5" w:rsidRPr="00D92ED1">
        <w:rPr>
          <w:rFonts w:asciiTheme="minorHAnsi" w:hAnsiTheme="minorHAnsi" w:cstheme="minorHAnsi"/>
        </w:rPr>
        <w:t>epřipustí, aby došlo ke střetu</w:t>
      </w:r>
      <w:r w:rsidR="00B258A7" w:rsidRPr="00D92ED1">
        <w:rPr>
          <w:rFonts w:asciiTheme="minorHAnsi" w:hAnsiTheme="minorHAnsi" w:cstheme="minorHAnsi"/>
        </w:rPr>
        <w:t xml:space="preserve"> </w:t>
      </w:r>
      <w:r w:rsidR="00C909D6" w:rsidRPr="00D92ED1">
        <w:rPr>
          <w:rFonts w:asciiTheme="minorHAnsi" w:hAnsiTheme="minorHAnsi" w:cstheme="minorHAnsi"/>
        </w:rPr>
        <w:t>zájmů s</w:t>
      </w:r>
      <w:r w:rsidR="00F761E5" w:rsidRPr="00D92ED1">
        <w:rPr>
          <w:rFonts w:asciiTheme="minorHAnsi" w:hAnsiTheme="minorHAnsi" w:cstheme="minorHAnsi"/>
        </w:rPr>
        <w:t xml:space="preserve"> je</w:t>
      </w:r>
      <w:r w:rsidR="00D71986" w:rsidRPr="00D92ED1">
        <w:rPr>
          <w:rFonts w:asciiTheme="minorHAnsi" w:hAnsiTheme="minorHAnsi" w:cstheme="minorHAnsi"/>
        </w:rPr>
        <w:t>jich</w:t>
      </w:r>
      <w:r w:rsidR="00F761E5" w:rsidRPr="00D92ED1">
        <w:rPr>
          <w:rFonts w:asciiTheme="minorHAnsi" w:hAnsiTheme="minorHAnsi" w:cstheme="minorHAnsi"/>
        </w:rPr>
        <w:t xml:space="preserve"> postavením</w:t>
      </w:r>
      <w:r w:rsidR="00476E33" w:rsidRPr="00D92ED1">
        <w:rPr>
          <w:rFonts w:asciiTheme="minorHAnsi" w:hAnsiTheme="minorHAnsi" w:cstheme="minorHAnsi"/>
        </w:rPr>
        <w:t xml:space="preserve"> v procesu implementace</w:t>
      </w:r>
      <w:r w:rsidR="00762488" w:rsidRPr="00D92ED1">
        <w:rPr>
          <w:rFonts w:asciiTheme="minorHAnsi" w:hAnsiTheme="minorHAnsi" w:cstheme="minorHAnsi"/>
        </w:rPr>
        <w:t xml:space="preserve"> NPO, a to</w:t>
      </w:r>
      <w:r w:rsidR="00B258A7" w:rsidRPr="00D92ED1">
        <w:rPr>
          <w:rFonts w:asciiTheme="minorHAnsi" w:hAnsiTheme="minorHAnsi" w:cstheme="minorHAnsi"/>
        </w:rPr>
        <w:t xml:space="preserve"> z rodinných důvodů, z důvodů citových vazeb, z důvodů politické nebo národní spřízněnosti, z důvodů hospodářského zájmu nebo z důvodů jiného přímého či nepřímého osobního zájmu</w:t>
      </w:r>
      <w:r w:rsidR="00F761E5" w:rsidRPr="00D92ED1">
        <w:rPr>
          <w:rFonts w:asciiTheme="minorHAnsi" w:hAnsiTheme="minorHAnsi" w:cstheme="minorHAnsi"/>
        </w:rPr>
        <w:t>. Za osobní zájem je považován jak</w:t>
      </w:r>
      <w:r w:rsidR="00EB4AE7" w:rsidRPr="00D92ED1">
        <w:rPr>
          <w:rFonts w:asciiTheme="minorHAnsi" w:hAnsiTheme="minorHAnsi" w:cstheme="minorHAnsi"/>
        </w:rPr>
        <w:t>ý</w:t>
      </w:r>
      <w:r w:rsidR="00F761E5" w:rsidRPr="00D92ED1">
        <w:rPr>
          <w:rFonts w:asciiTheme="minorHAnsi" w:hAnsiTheme="minorHAnsi" w:cstheme="minorHAnsi"/>
        </w:rPr>
        <w:t xml:space="preserve">koliv zájem, který přináší tomuto </w:t>
      </w:r>
      <w:r w:rsidR="00A4360A" w:rsidRPr="00D92ED1">
        <w:rPr>
          <w:rFonts w:asciiTheme="minorHAnsi" w:hAnsiTheme="minorHAnsi" w:cstheme="minorHAnsi"/>
        </w:rPr>
        <w:t>zaměstnanci</w:t>
      </w:r>
      <w:r w:rsidR="00762488" w:rsidRPr="00D92ED1">
        <w:rPr>
          <w:rFonts w:asciiTheme="minorHAnsi" w:hAnsiTheme="minorHAnsi" w:cstheme="minorHAnsi"/>
        </w:rPr>
        <w:t xml:space="preserve"> či další osobě</w:t>
      </w:r>
      <w:r w:rsidR="00A4360A" w:rsidRPr="00D92ED1">
        <w:rPr>
          <w:rFonts w:asciiTheme="minorHAnsi" w:hAnsiTheme="minorHAnsi" w:cstheme="minorHAnsi"/>
        </w:rPr>
        <w:t xml:space="preserve"> </w:t>
      </w:r>
      <w:r w:rsidR="00F761E5" w:rsidRPr="00D92ED1">
        <w:rPr>
          <w:rFonts w:asciiTheme="minorHAnsi" w:hAnsiTheme="minorHAnsi" w:cstheme="minorHAnsi"/>
        </w:rPr>
        <w:t>osobní výhodu spočívající v získání majetkového nebo jiného prospěchu, výhody pro sebe nebo jinou osobu. V případě střetu zájmů se také může jednat o poškozování ostatních ve svůj osobní prospěch.</w:t>
      </w:r>
    </w:p>
    <w:p w14:paraId="6B3B1F66" w14:textId="71B4047F" w:rsidR="007D2D3E" w:rsidRPr="00D92ED1" w:rsidRDefault="0076735C" w:rsidP="008B09E7">
      <w:pPr>
        <w:numPr>
          <w:ilvl w:val="0"/>
          <w:numId w:val="3"/>
        </w:numPr>
        <w:spacing w:after="120" w:line="240" w:lineRule="auto"/>
        <w:ind w:left="426" w:hanging="425"/>
        <w:contextualSpacing/>
        <w:jc w:val="both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>Zaměstnanci a další osoby na straně dotčených osob</w:t>
      </w:r>
      <w:r w:rsidR="00F761E5" w:rsidRPr="00D92ED1">
        <w:rPr>
          <w:rFonts w:asciiTheme="minorHAnsi" w:hAnsiTheme="minorHAnsi" w:cstheme="minorHAnsi"/>
        </w:rPr>
        <w:t xml:space="preserve"> se nezapojují do žádné činnosti, která je v rozporu s řádným výkonem jeho povinností nebo tento výkon omezuje. V případě pochybností </w:t>
      </w:r>
      <w:r w:rsidR="004D0980" w:rsidRPr="00D92ED1">
        <w:rPr>
          <w:rFonts w:asciiTheme="minorHAnsi" w:hAnsiTheme="minorHAnsi" w:cstheme="minorHAnsi"/>
        </w:rPr>
        <w:t>jsou zaměstnanci povinni</w:t>
      </w:r>
      <w:r w:rsidR="00F761E5" w:rsidRPr="00D92ED1">
        <w:rPr>
          <w:rFonts w:asciiTheme="minorHAnsi" w:hAnsiTheme="minorHAnsi" w:cstheme="minorHAnsi"/>
        </w:rPr>
        <w:t xml:space="preserve"> projednat případný střet zájmů s</w:t>
      </w:r>
      <w:r w:rsidR="00476E33" w:rsidRPr="00D92ED1">
        <w:rPr>
          <w:rFonts w:asciiTheme="minorHAnsi" w:hAnsiTheme="minorHAnsi" w:cstheme="minorHAnsi"/>
        </w:rPr>
        <w:t> </w:t>
      </w:r>
      <w:r w:rsidR="00F761E5" w:rsidRPr="00D92ED1">
        <w:rPr>
          <w:rFonts w:asciiTheme="minorHAnsi" w:hAnsiTheme="minorHAnsi" w:cstheme="minorHAnsi"/>
        </w:rPr>
        <w:t>představeným</w:t>
      </w:r>
      <w:r w:rsidR="00476E33" w:rsidRPr="00D92ED1">
        <w:rPr>
          <w:rFonts w:asciiTheme="minorHAnsi" w:hAnsiTheme="minorHAnsi" w:cstheme="minorHAnsi"/>
        </w:rPr>
        <w:t>, přímým nadřízeným či např. s</w:t>
      </w:r>
      <w:r w:rsidR="004721FA" w:rsidRPr="00D92ED1">
        <w:rPr>
          <w:rFonts w:asciiTheme="minorHAnsi" w:hAnsiTheme="minorHAnsi" w:cstheme="minorHAnsi"/>
        </w:rPr>
        <w:t xml:space="preserve"> </w:t>
      </w:r>
      <w:r w:rsidR="00476E33" w:rsidRPr="00D92ED1">
        <w:rPr>
          <w:rFonts w:asciiTheme="minorHAnsi" w:hAnsiTheme="minorHAnsi" w:cstheme="minorHAnsi"/>
        </w:rPr>
        <w:t xml:space="preserve">MPO-DU </w:t>
      </w:r>
      <w:r w:rsidR="004721FA" w:rsidRPr="00D92ED1">
        <w:rPr>
          <w:rFonts w:asciiTheme="minorHAnsi" w:hAnsiTheme="minorHAnsi" w:cstheme="minorHAnsi"/>
        </w:rPr>
        <w:t>a</w:t>
      </w:r>
      <w:r w:rsidR="00476E33" w:rsidRPr="00D92ED1">
        <w:rPr>
          <w:rFonts w:asciiTheme="minorHAnsi" w:hAnsiTheme="minorHAnsi" w:cstheme="minorHAnsi"/>
        </w:rPr>
        <w:t xml:space="preserve"> </w:t>
      </w:r>
      <w:r w:rsidR="00EB4AE7" w:rsidRPr="00D92ED1">
        <w:rPr>
          <w:rFonts w:asciiTheme="minorHAnsi" w:hAnsiTheme="minorHAnsi" w:cstheme="minorHAnsi"/>
        </w:rPr>
        <w:t>ŘV</w:t>
      </w:r>
      <w:r w:rsidR="00476E33" w:rsidRPr="00D92ED1">
        <w:rPr>
          <w:rFonts w:asciiTheme="minorHAnsi" w:hAnsiTheme="minorHAnsi" w:cstheme="minorHAnsi"/>
        </w:rPr>
        <w:t xml:space="preserve"> NPO</w:t>
      </w:r>
      <w:r w:rsidR="00F761E5" w:rsidRPr="00D92ED1">
        <w:rPr>
          <w:rFonts w:asciiTheme="minorHAnsi" w:hAnsiTheme="minorHAnsi" w:cstheme="minorHAnsi"/>
        </w:rPr>
        <w:t>.</w:t>
      </w:r>
    </w:p>
    <w:p w14:paraId="0BDD7364" w14:textId="27E14E59" w:rsidR="0076735C" w:rsidRPr="00D92ED1" w:rsidRDefault="0076735C" w:rsidP="008B09E7">
      <w:pPr>
        <w:numPr>
          <w:ilvl w:val="0"/>
          <w:numId w:val="3"/>
        </w:numPr>
        <w:spacing w:after="120" w:line="240" w:lineRule="auto"/>
        <w:ind w:left="426" w:hanging="425"/>
        <w:contextualSpacing/>
        <w:jc w:val="both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lastRenderedPageBreak/>
        <w:t>Zaměstnanci a další osoby na straně dotčených osob nahlásí jakýkoliv střet zájmů bezodkladně svému přímému nadřízenému a ten je povinen střetu zájmů zabránit a vyloučit či nahradit pracovníka z konkrétního procesu.</w:t>
      </w:r>
    </w:p>
    <w:p w14:paraId="56308909" w14:textId="4872829C" w:rsidR="004721FA" w:rsidRPr="00D92ED1" w:rsidRDefault="004721FA" w:rsidP="008B09E7">
      <w:pPr>
        <w:numPr>
          <w:ilvl w:val="0"/>
          <w:numId w:val="3"/>
        </w:numPr>
        <w:spacing w:after="120" w:line="240" w:lineRule="auto"/>
        <w:ind w:left="426" w:hanging="425"/>
        <w:contextualSpacing/>
        <w:jc w:val="both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>Nastavené postupy musí být vždy v souladu s interními postupy dané organizace.</w:t>
      </w:r>
    </w:p>
    <w:p w14:paraId="6C097209" w14:textId="77777777" w:rsidR="00663B4E" w:rsidRPr="00D92ED1" w:rsidRDefault="00663B4E" w:rsidP="00663B4E">
      <w:pPr>
        <w:spacing w:after="12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1F05F736" w14:textId="77777777" w:rsidR="007D2D3E" w:rsidRPr="00D92ED1" w:rsidRDefault="00F761E5" w:rsidP="008B09E7">
      <w:pPr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 w:rsidRPr="00D92ED1">
        <w:rPr>
          <w:rFonts w:asciiTheme="minorHAnsi" w:hAnsiTheme="minorHAnsi" w:cstheme="minorHAnsi"/>
          <w:b/>
        </w:rPr>
        <w:t>Článek 4</w:t>
      </w:r>
    </w:p>
    <w:p w14:paraId="42E99D65" w14:textId="77777777" w:rsidR="007D2D3E" w:rsidRPr="00D92ED1" w:rsidRDefault="00F761E5" w:rsidP="008B09E7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D92ED1">
        <w:rPr>
          <w:rFonts w:asciiTheme="minorHAnsi" w:hAnsiTheme="minorHAnsi" w:cstheme="minorHAnsi"/>
          <w:b/>
        </w:rPr>
        <w:t>Dary a jiné nabídky</w:t>
      </w:r>
    </w:p>
    <w:p w14:paraId="1748102C" w14:textId="192346F7" w:rsidR="007D2D3E" w:rsidRPr="00D92ED1" w:rsidRDefault="0076735C">
      <w:pPr>
        <w:numPr>
          <w:ilvl w:val="0"/>
          <w:numId w:val="4"/>
        </w:numPr>
        <w:spacing w:after="120" w:line="240" w:lineRule="auto"/>
        <w:ind w:left="459" w:hanging="425"/>
        <w:contextualSpacing/>
        <w:jc w:val="both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>Zaměstnanci a další osoby na straně dotčených osob</w:t>
      </w:r>
      <w:r w:rsidRPr="00D92ED1" w:rsidDel="0076735C">
        <w:rPr>
          <w:rFonts w:asciiTheme="minorHAnsi" w:hAnsiTheme="minorHAnsi" w:cstheme="minorHAnsi"/>
        </w:rPr>
        <w:t xml:space="preserve"> </w:t>
      </w:r>
      <w:r w:rsidR="00F761E5" w:rsidRPr="00D92ED1">
        <w:rPr>
          <w:rFonts w:asciiTheme="minorHAnsi" w:hAnsiTheme="minorHAnsi" w:cstheme="minorHAnsi"/>
        </w:rPr>
        <w:t>nevyžadují ani nepřijímají dary, úsluhy, laskavosti, ani žádná jiná neoprávněná zvýhodnění, která by mohla</w:t>
      </w:r>
      <w:r w:rsidR="00A72388" w:rsidRPr="00D92ED1">
        <w:rPr>
          <w:rFonts w:asciiTheme="minorHAnsi" w:hAnsiTheme="minorHAnsi" w:cstheme="minorHAnsi"/>
        </w:rPr>
        <w:t>,</w:t>
      </w:r>
      <w:r w:rsidR="00F761E5" w:rsidRPr="00D92ED1">
        <w:rPr>
          <w:rFonts w:asciiTheme="minorHAnsi" w:hAnsiTheme="minorHAnsi" w:cstheme="minorHAnsi"/>
        </w:rPr>
        <w:t xml:space="preserve"> byť jen zdánlivě</w:t>
      </w:r>
      <w:r w:rsidR="00A72388" w:rsidRPr="00D92ED1">
        <w:rPr>
          <w:rFonts w:asciiTheme="minorHAnsi" w:hAnsiTheme="minorHAnsi" w:cstheme="minorHAnsi"/>
        </w:rPr>
        <w:t>,</w:t>
      </w:r>
      <w:r w:rsidR="00F761E5" w:rsidRPr="00D92ED1">
        <w:rPr>
          <w:rFonts w:asciiTheme="minorHAnsi" w:hAnsiTheme="minorHAnsi" w:cstheme="minorHAnsi"/>
        </w:rPr>
        <w:t xml:space="preserve"> ovlivnit posuzování či rozhodovací procesy či profesionální a nestranný pohled na věc</w:t>
      </w:r>
      <w:r w:rsidR="00710AE8" w:rsidRPr="00D92ED1">
        <w:rPr>
          <w:rFonts w:asciiTheme="minorHAnsi" w:hAnsiTheme="minorHAnsi" w:cstheme="minorHAnsi"/>
        </w:rPr>
        <w:t xml:space="preserve"> v hodnotě vyšší než 300 Kč</w:t>
      </w:r>
      <w:r w:rsidR="00F761E5" w:rsidRPr="00D92ED1">
        <w:rPr>
          <w:rFonts w:asciiTheme="minorHAnsi" w:hAnsiTheme="minorHAnsi" w:cstheme="minorHAnsi"/>
        </w:rPr>
        <w:t>.</w:t>
      </w:r>
      <w:r w:rsidR="00476E33" w:rsidRPr="00D92ED1">
        <w:rPr>
          <w:rFonts w:asciiTheme="minorHAnsi" w:hAnsiTheme="minorHAnsi" w:cstheme="minorHAnsi"/>
        </w:rPr>
        <w:t xml:space="preserve"> </w:t>
      </w:r>
    </w:p>
    <w:p w14:paraId="42A131B7" w14:textId="2071ADAE" w:rsidR="007D2D3E" w:rsidRPr="00D92ED1" w:rsidRDefault="0076735C">
      <w:pPr>
        <w:numPr>
          <w:ilvl w:val="0"/>
          <w:numId w:val="4"/>
        </w:numPr>
        <w:spacing w:after="120" w:line="240" w:lineRule="auto"/>
        <w:ind w:left="459" w:hanging="425"/>
        <w:contextualSpacing/>
        <w:jc w:val="both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>Zaměstnanci a další osoby na straně dotčených osob</w:t>
      </w:r>
      <w:r w:rsidRPr="00D92ED1" w:rsidDel="0076735C">
        <w:rPr>
          <w:rFonts w:asciiTheme="minorHAnsi" w:hAnsiTheme="minorHAnsi" w:cstheme="minorHAnsi"/>
        </w:rPr>
        <w:t xml:space="preserve"> </w:t>
      </w:r>
      <w:r w:rsidR="00F761E5" w:rsidRPr="00D92ED1">
        <w:rPr>
          <w:rFonts w:asciiTheme="minorHAnsi" w:hAnsiTheme="minorHAnsi" w:cstheme="minorHAnsi"/>
        </w:rPr>
        <w:t>v souvislosti s výkonem své činnosti nedovolí, aby se dostal</w:t>
      </w:r>
      <w:r w:rsidR="00476E33" w:rsidRPr="00D92ED1">
        <w:rPr>
          <w:rFonts w:asciiTheme="minorHAnsi" w:hAnsiTheme="minorHAnsi" w:cstheme="minorHAnsi"/>
        </w:rPr>
        <w:t>y</w:t>
      </w:r>
      <w:r w:rsidR="00F761E5" w:rsidRPr="00D92ED1">
        <w:rPr>
          <w:rFonts w:asciiTheme="minorHAnsi" w:hAnsiTheme="minorHAnsi" w:cstheme="minorHAnsi"/>
        </w:rPr>
        <w:t xml:space="preserve"> do postavení, v němž by na ně činily nepatřičný vliv jiné osoby.</w:t>
      </w:r>
    </w:p>
    <w:p w14:paraId="3CFD0921" w14:textId="37DC3816" w:rsidR="007D2D3E" w:rsidRPr="00D92ED1" w:rsidRDefault="00F761E5">
      <w:pPr>
        <w:numPr>
          <w:ilvl w:val="0"/>
          <w:numId w:val="4"/>
        </w:numPr>
        <w:spacing w:after="120" w:line="240" w:lineRule="auto"/>
        <w:ind w:left="459" w:hanging="425"/>
        <w:contextualSpacing/>
        <w:jc w:val="both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>Jakoukoliv neoprávněnou výhodu, která je</w:t>
      </w:r>
      <w:r w:rsidR="0076735C" w:rsidRPr="00D92ED1">
        <w:rPr>
          <w:rFonts w:asciiTheme="minorHAnsi" w:hAnsiTheme="minorHAnsi" w:cstheme="minorHAnsi"/>
        </w:rPr>
        <w:t xml:space="preserve"> zaměstnanci a jiné osobě na straně dotčených osob</w:t>
      </w:r>
      <w:r w:rsidRPr="00D92ED1">
        <w:rPr>
          <w:rFonts w:asciiTheme="minorHAnsi" w:hAnsiTheme="minorHAnsi" w:cstheme="minorHAnsi"/>
        </w:rPr>
        <w:t xml:space="preserve"> v souvislosti s jeho činností nabídnuta, odmítne a o této skutečnosti bez prodlení informuje svého představeného.</w:t>
      </w:r>
    </w:p>
    <w:p w14:paraId="5254140C" w14:textId="0D2478F0" w:rsidR="007D2D3E" w:rsidRPr="00D92ED1" w:rsidRDefault="0076735C">
      <w:pPr>
        <w:numPr>
          <w:ilvl w:val="0"/>
          <w:numId w:val="4"/>
        </w:numPr>
        <w:spacing w:after="120" w:line="240" w:lineRule="auto"/>
        <w:ind w:left="459" w:hanging="425"/>
        <w:contextualSpacing/>
        <w:jc w:val="both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>Zaměstnanci a další osoby</w:t>
      </w:r>
      <w:r w:rsidR="00F761E5" w:rsidRPr="00D92ED1">
        <w:rPr>
          <w:rFonts w:asciiTheme="minorHAnsi" w:hAnsiTheme="minorHAnsi" w:cstheme="minorHAnsi"/>
        </w:rPr>
        <w:t xml:space="preserve"> bez prodlení informují </w:t>
      </w:r>
      <w:r w:rsidR="00476E33" w:rsidRPr="00D92ED1">
        <w:rPr>
          <w:rFonts w:asciiTheme="minorHAnsi" w:hAnsiTheme="minorHAnsi" w:cstheme="minorHAnsi"/>
        </w:rPr>
        <w:t xml:space="preserve">přímého nadřízeného či jiný subjekt (např. MPO-DU) </w:t>
      </w:r>
      <w:r w:rsidR="00F761E5" w:rsidRPr="00D92ED1">
        <w:rPr>
          <w:rFonts w:asciiTheme="minorHAnsi" w:hAnsiTheme="minorHAnsi" w:cstheme="minorHAnsi"/>
        </w:rPr>
        <w:t>rovněž v případě, že je požádán nebo je na něj vyvíjen nátlak, aby jednal v rozporu s právními předpisy ČR a EU.</w:t>
      </w:r>
    </w:p>
    <w:p w14:paraId="7E92011F" w14:textId="47AC08BC" w:rsidR="007D2D3E" w:rsidRPr="00D92ED1" w:rsidRDefault="005C53BD">
      <w:pPr>
        <w:numPr>
          <w:ilvl w:val="0"/>
          <w:numId w:val="4"/>
        </w:numPr>
        <w:spacing w:after="120" w:line="240" w:lineRule="auto"/>
        <w:ind w:left="459" w:hanging="425"/>
        <w:contextualSpacing/>
        <w:jc w:val="both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>J</w:t>
      </w:r>
      <w:r w:rsidR="003761A3" w:rsidRPr="00D92ED1">
        <w:rPr>
          <w:rFonts w:asciiTheme="minorHAnsi" w:hAnsiTheme="minorHAnsi" w:cstheme="minorHAnsi"/>
        </w:rPr>
        <w:t>akékoliv korupční jednání nebo podezření na korupční jednání, o kterém se zaměstnanci dozvěděli hodnověrným způsobem, oznamují přímému nadřízenému či jinému subjektu MPO-DU, ŘV NPO, aj., případně Policii ČR</w:t>
      </w:r>
    </w:p>
    <w:p w14:paraId="7B84A875" w14:textId="77777777" w:rsidR="007D2D3E" w:rsidRPr="00D92ED1" w:rsidRDefault="007D2D3E" w:rsidP="008B09E7">
      <w:pPr>
        <w:spacing w:after="120" w:line="240" w:lineRule="auto"/>
        <w:ind w:left="34"/>
        <w:contextualSpacing/>
        <w:jc w:val="both"/>
        <w:rPr>
          <w:rFonts w:asciiTheme="minorHAnsi" w:hAnsiTheme="minorHAnsi" w:cstheme="minorHAnsi"/>
        </w:rPr>
      </w:pPr>
    </w:p>
    <w:p w14:paraId="2B3F84A5" w14:textId="77777777" w:rsidR="007D2D3E" w:rsidRPr="00D92ED1" w:rsidRDefault="00F761E5" w:rsidP="008B09E7">
      <w:pPr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 w:rsidRPr="00D92ED1">
        <w:rPr>
          <w:rFonts w:asciiTheme="minorHAnsi" w:hAnsiTheme="minorHAnsi" w:cstheme="minorHAnsi"/>
          <w:b/>
        </w:rPr>
        <w:t>Článek 5</w:t>
      </w:r>
    </w:p>
    <w:p w14:paraId="3ED07666" w14:textId="77777777" w:rsidR="007D2D3E" w:rsidRPr="00D92ED1" w:rsidRDefault="00F761E5" w:rsidP="008B09E7">
      <w:pPr>
        <w:spacing w:after="12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D92ED1">
        <w:rPr>
          <w:rFonts w:asciiTheme="minorHAnsi" w:hAnsiTheme="minorHAnsi" w:cstheme="minorHAnsi"/>
          <w:b/>
        </w:rPr>
        <w:t>Zachování mlčenlivosti</w:t>
      </w:r>
    </w:p>
    <w:p w14:paraId="5E5AF355" w14:textId="0FD1F21B" w:rsidR="007D2D3E" w:rsidRPr="00D92ED1" w:rsidRDefault="0076735C">
      <w:pPr>
        <w:numPr>
          <w:ilvl w:val="0"/>
          <w:numId w:val="5"/>
        </w:numPr>
        <w:spacing w:after="120" w:line="240" w:lineRule="auto"/>
        <w:ind w:left="459" w:hanging="425"/>
        <w:contextualSpacing/>
        <w:jc w:val="both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>Zaměstnanci a další osoby</w:t>
      </w:r>
      <w:r w:rsidRPr="00D92ED1" w:rsidDel="0076735C">
        <w:rPr>
          <w:rFonts w:asciiTheme="minorHAnsi" w:hAnsiTheme="minorHAnsi" w:cstheme="minorHAnsi"/>
        </w:rPr>
        <w:t xml:space="preserve"> </w:t>
      </w:r>
      <w:r w:rsidR="00F761E5" w:rsidRPr="00D92ED1">
        <w:rPr>
          <w:rFonts w:asciiTheme="minorHAnsi" w:hAnsiTheme="minorHAnsi" w:cstheme="minorHAnsi"/>
        </w:rPr>
        <w:t xml:space="preserve">zachovávají mlčenlivost o </w:t>
      </w:r>
      <w:r w:rsidR="004721FA" w:rsidRPr="00D92ED1">
        <w:rPr>
          <w:rFonts w:asciiTheme="minorHAnsi" w:hAnsiTheme="minorHAnsi" w:cstheme="minorHAnsi"/>
        </w:rPr>
        <w:t xml:space="preserve">neveřejných </w:t>
      </w:r>
      <w:r w:rsidR="00F761E5" w:rsidRPr="00D92ED1">
        <w:rPr>
          <w:rFonts w:asciiTheme="minorHAnsi" w:hAnsiTheme="minorHAnsi" w:cstheme="minorHAnsi"/>
        </w:rPr>
        <w:t>informacích</w:t>
      </w:r>
      <w:r w:rsidR="004721FA" w:rsidRPr="00D92ED1">
        <w:rPr>
          <w:rFonts w:asciiTheme="minorHAnsi" w:hAnsiTheme="minorHAnsi" w:cstheme="minorHAnsi"/>
        </w:rPr>
        <w:t xml:space="preserve"> spojených s implementací NPO, zejména o interních procesech, o operacích</w:t>
      </w:r>
      <w:r w:rsidR="00F761E5" w:rsidRPr="00D92ED1">
        <w:rPr>
          <w:rFonts w:asciiTheme="minorHAnsi" w:hAnsiTheme="minorHAnsi" w:cstheme="minorHAnsi"/>
        </w:rPr>
        <w:t>, o kterých se v souvislosti s činností dozví,</w:t>
      </w:r>
      <w:r w:rsidR="005112EF" w:rsidRPr="00D92ED1">
        <w:rPr>
          <w:rFonts w:asciiTheme="minorHAnsi" w:hAnsiTheme="minorHAnsi" w:cstheme="minorHAnsi"/>
        </w:rPr>
        <w:t xml:space="preserve"> vyjma údajů, které je v souladu s právními předpisy o svobodném přístupu k informacím povinen veřejnosti poskytnout, zejména mohlo-li by toto poskytnutí údajů zvýhodnit zainteresovaný subjekt z pohledu střetu zájmů.</w:t>
      </w:r>
      <w:r w:rsidR="00F761E5" w:rsidRPr="00D92ED1">
        <w:rPr>
          <w:rFonts w:asciiTheme="minorHAnsi" w:hAnsiTheme="minorHAnsi" w:cstheme="minorHAnsi"/>
        </w:rPr>
        <w:t xml:space="preserve"> </w:t>
      </w:r>
      <w:r w:rsidR="00810466" w:rsidRPr="00D92ED1">
        <w:rPr>
          <w:rFonts w:asciiTheme="minorHAnsi" w:hAnsiTheme="minorHAnsi" w:cstheme="minorHAnsi"/>
        </w:rPr>
        <w:t xml:space="preserve"> </w:t>
      </w:r>
    </w:p>
    <w:p w14:paraId="17504F97" w14:textId="75387420" w:rsidR="00663B4E" w:rsidRPr="00D92ED1" w:rsidRDefault="00F761E5" w:rsidP="00663B4E">
      <w:pPr>
        <w:numPr>
          <w:ilvl w:val="0"/>
          <w:numId w:val="5"/>
        </w:numPr>
        <w:spacing w:after="120" w:line="240" w:lineRule="auto"/>
        <w:ind w:left="459" w:hanging="425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D92ED1">
        <w:rPr>
          <w:rFonts w:asciiTheme="minorHAnsi" w:hAnsiTheme="minorHAnsi" w:cstheme="minorHAnsi"/>
        </w:rPr>
        <w:t xml:space="preserve">Informace získané při výkonu činnosti </w:t>
      </w:r>
      <w:r w:rsidR="0076735C" w:rsidRPr="00D92ED1">
        <w:rPr>
          <w:rFonts w:asciiTheme="minorHAnsi" w:hAnsiTheme="minorHAnsi" w:cstheme="minorHAnsi"/>
        </w:rPr>
        <w:t>z</w:t>
      </w:r>
      <w:r w:rsidR="00810466" w:rsidRPr="00D92ED1">
        <w:rPr>
          <w:rFonts w:asciiTheme="minorHAnsi" w:hAnsiTheme="minorHAnsi" w:cstheme="minorHAnsi"/>
        </w:rPr>
        <w:t>a</w:t>
      </w:r>
      <w:r w:rsidR="0076735C" w:rsidRPr="00D92ED1">
        <w:rPr>
          <w:rFonts w:asciiTheme="minorHAnsi" w:hAnsiTheme="minorHAnsi" w:cstheme="minorHAnsi"/>
        </w:rPr>
        <w:t>městnanci a další osoby</w:t>
      </w:r>
      <w:r w:rsidRPr="00D92ED1">
        <w:rPr>
          <w:rFonts w:asciiTheme="minorHAnsi" w:hAnsiTheme="minorHAnsi" w:cstheme="minorHAnsi"/>
        </w:rPr>
        <w:t xml:space="preserve"> nevyužívají pro svůj osobní zájem. </w:t>
      </w:r>
    </w:p>
    <w:p w14:paraId="444D46DB" w14:textId="7A4099DC" w:rsidR="007D2D3E" w:rsidRPr="00D92ED1" w:rsidRDefault="007D2D3E">
      <w:pPr>
        <w:spacing w:after="120" w:line="240" w:lineRule="auto"/>
        <w:ind w:left="851"/>
        <w:contextualSpacing/>
        <w:jc w:val="both"/>
        <w:rPr>
          <w:rFonts w:asciiTheme="minorHAnsi" w:hAnsiTheme="minorHAnsi" w:cstheme="minorHAnsi"/>
        </w:rPr>
      </w:pPr>
    </w:p>
    <w:p w14:paraId="63A40E4E" w14:textId="77777777" w:rsidR="007D2D3E" w:rsidRPr="00D92ED1" w:rsidRDefault="007D2D3E" w:rsidP="00555F9F">
      <w:pPr>
        <w:spacing w:after="120" w:line="240" w:lineRule="auto"/>
        <w:contextualSpacing/>
        <w:jc w:val="both"/>
        <w:rPr>
          <w:rFonts w:asciiTheme="minorHAnsi" w:hAnsiTheme="minorHAnsi" w:cstheme="minorHAnsi"/>
        </w:rPr>
      </w:pPr>
    </w:p>
    <w:p w14:paraId="7137A46F" w14:textId="0752F194" w:rsidR="00070565" w:rsidRPr="00D92ED1" w:rsidRDefault="00EF737C" w:rsidP="00555F9F">
      <w:pPr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>Svým podpisem stvrzuji, že jsem seznámen s</w:t>
      </w:r>
      <w:r w:rsidR="00070565" w:rsidRPr="00D92ED1">
        <w:rPr>
          <w:rFonts w:asciiTheme="minorHAnsi" w:hAnsiTheme="minorHAnsi" w:cstheme="minorHAnsi"/>
        </w:rPr>
        <w:t> tímto kodexem</w:t>
      </w:r>
      <w:r w:rsidR="00B43AD4">
        <w:rPr>
          <w:rFonts w:asciiTheme="minorHAnsi" w:hAnsiTheme="minorHAnsi" w:cstheme="minorHAnsi"/>
        </w:rPr>
        <w:t xml:space="preserve"> a s metodikou, která se k tomuto etickému kodexu vztahuje</w:t>
      </w:r>
      <w:r w:rsidR="00070565" w:rsidRPr="00D92ED1">
        <w:rPr>
          <w:rFonts w:asciiTheme="minorHAnsi" w:hAnsiTheme="minorHAnsi" w:cstheme="minorHAnsi"/>
        </w:rPr>
        <w:t xml:space="preserve"> a budu dodržovat povinnosti, zde uvedené.</w:t>
      </w:r>
      <w:r w:rsidR="00B43AD4">
        <w:rPr>
          <w:rFonts w:asciiTheme="minorHAnsi" w:hAnsiTheme="minorHAnsi" w:cstheme="minorHAnsi"/>
        </w:rPr>
        <w:t xml:space="preserve">  </w:t>
      </w:r>
    </w:p>
    <w:p w14:paraId="68679C70" w14:textId="09788FF7" w:rsidR="00EF737C" w:rsidRPr="00D92ED1" w:rsidRDefault="00EF737C" w:rsidP="008B09E7">
      <w:pPr>
        <w:spacing w:after="120" w:line="240" w:lineRule="auto"/>
        <w:contextualSpacing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 xml:space="preserve"> </w:t>
      </w:r>
    </w:p>
    <w:p w14:paraId="1A48925D" w14:textId="1864A701" w:rsidR="007D2D3E" w:rsidRPr="00D92ED1" w:rsidRDefault="007442B9" w:rsidP="008B09E7">
      <w:pPr>
        <w:spacing w:after="120" w:line="240" w:lineRule="auto"/>
        <w:contextualSpacing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>Datum seznámení s předpisy a s etickým kodexem: …………………………………………….</w:t>
      </w:r>
    </w:p>
    <w:p w14:paraId="39AC5B6C" w14:textId="77777777" w:rsidR="007442B9" w:rsidRPr="00D92ED1" w:rsidRDefault="007442B9">
      <w:pPr>
        <w:spacing w:after="120" w:line="240" w:lineRule="auto"/>
        <w:contextualSpacing/>
        <w:jc w:val="right"/>
        <w:rPr>
          <w:rFonts w:asciiTheme="minorHAnsi" w:hAnsiTheme="minorHAnsi" w:cstheme="minorHAnsi"/>
        </w:rPr>
      </w:pPr>
    </w:p>
    <w:p w14:paraId="0A874DAF" w14:textId="77777777" w:rsidR="00663B4E" w:rsidRPr="00D92ED1" w:rsidRDefault="00663B4E" w:rsidP="00663B4E">
      <w:pPr>
        <w:spacing w:after="120" w:line="240" w:lineRule="auto"/>
        <w:contextualSpacing/>
        <w:rPr>
          <w:rFonts w:asciiTheme="minorHAnsi" w:hAnsiTheme="minorHAnsi" w:cstheme="minorHAnsi"/>
        </w:rPr>
      </w:pPr>
    </w:p>
    <w:p w14:paraId="59CF3886" w14:textId="7C6CEB4F" w:rsidR="007442B9" w:rsidRPr="00D92ED1" w:rsidRDefault="007442B9">
      <w:pPr>
        <w:spacing w:after="120" w:line="240" w:lineRule="auto"/>
        <w:contextualSpacing/>
        <w:jc w:val="right"/>
        <w:rPr>
          <w:rFonts w:asciiTheme="minorHAnsi" w:hAnsiTheme="minorHAnsi" w:cstheme="minorHAnsi"/>
        </w:rPr>
      </w:pPr>
    </w:p>
    <w:p w14:paraId="34CE9BB6" w14:textId="77777777" w:rsidR="00663B4E" w:rsidRPr="00D92ED1" w:rsidRDefault="00663B4E">
      <w:pPr>
        <w:spacing w:after="120" w:line="240" w:lineRule="auto"/>
        <w:contextualSpacing/>
        <w:jc w:val="right"/>
        <w:rPr>
          <w:rFonts w:asciiTheme="minorHAnsi" w:hAnsiTheme="minorHAnsi" w:cstheme="minorHAnsi"/>
        </w:rPr>
      </w:pPr>
    </w:p>
    <w:p w14:paraId="6D23B247" w14:textId="209045B7" w:rsidR="007D2D3E" w:rsidRPr="00D92ED1" w:rsidRDefault="00F761E5">
      <w:pPr>
        <w:spacing w:after="120" w:line="240" w:lineRule="auto"/>
        <w:contextualSpacing/>
        <w:jc w:val="right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>………………………………………………………………………………</w:t>
      </w:r>
      <w:r w:rsidR="00810466" w:rsidRPr="00D92ED1">
        <w:rPr>
          <w:rFonts w:asciiTheme="minorHAnsi" w:hAnsiTheme="minorHAnsi" w:cstheme="minorHAnsi"/>
        </w:rPr>
        <w:t>…………</w:t>
      </w:r>
    </w:p>
    <w:p w14:paraId="0D7B4C5A" w14:textId="22AC60F5" w:rsidR="007D2D3E" w:rsidRPr="00D92ED1" w:rsidRDefault="00810466" w:rsidP="008B09E7">
      <w:pPr>
        <w:spacing w:after="120" w:line="240" w:lineRule="auto"/>
        <w:ind w:left="4248"/>
        <w:contextualSpacing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>zaměstnanec, další osoba na straně dotčené osoby</w:t>
      </w:r>
    </w:p>
    <w:p w14:paraId="573A62F7" w14:textId="59262967" w:rsidR="007D2D3E" w:rsidRPr="00D92ED1" w:rsidRDefault="007442B9" w:rsidP="008B09E7">
      <w:pPr>
        <w:ind w:left="4956" w:firstLine="708"/>
        <w:rPr>
          <w:rFonts w:asciiTheme="minorHAnsi" w:hAnsiTheme="minorHAnsi" w:cstheme="minorHAnsi"/>
        </w:rPr>
      </w:pPr>
      <w:r w:rsidRPr="00D92ED1">
        <w:rPr>
          <w:rFonts w:asciiTheme="minorHAnsi" w:hAnsiTheme="minorHAnsi" w:cstheme="minorHAnsi"/>
        </w:rPr>
        <w:t>j</w:t>
      </w:r>
      <w:r w:rsidR="00F761E5" w:rsidRPr="00D92ED1">
        <w:rPr>
          <w:rFonts w:asciiTheme="minorHAnsi" w:hAnsiTheme="minorHAnsi" w:cstheme="minorHAnsi"/>
        </w:rPr>
        <w:t>méno a příjmení</w:t>
      </w:r>
    </w:p>
    <w:sectPr w:rsidR="007D2D3E" w:rsidRPr="00D92E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54B4" w14:textId="77777777" w:rsidR="0063363C" w:rsidRDefault="0063363C">
      <w:pPr>
        <w:spacing w:after="0" w:line="240" w:lineRule="auto"/>
      </w:pPr>
      <w:r>
        <w:separator/>
      </w:r>
    </w:p>
  </w:endnote>
  <w:endnote w:type="continuationSeparator" w:id="0">
    <w:p w14:paraId="34E476D5" w14:textId="77777777" w:rsidR="0063363C" w:rsidRDefault="0063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235F" w14:textId="77777777" w:rsidR="00201A57" w:rsidRDefault="00201A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078434"/>
      <w:docPartObj>
        <w:docPartGallery w:val="Page Numbers (Bottom of Page)"/>
        <w:docPartUnique/>
      </w:docPartObj>
    </w:sdtPr>
    <w:sdtEndPr/>
    <w:sdtContent>
      <w:p w14:paraId="38FE8939" w14:textId="4F3D4FD9" w:rsidR="00526A83" w:rsidRDefault="00526A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106CCCEE" w14:textId="77777777" w:rsidR="00526A83" w:rsidRDefault="00526A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970930"/>
      <w:docPartObj>
        <w:docPartGallery w:val="Page Numbers (Bottom of Page)"/>
        <w:docPartUnique/>
      </w:docPartObj>
    </w:sdtPr>
    <w:sdtEndPr/>
    <w:sdtContent>
      <w:p w14:paraId="427BC7FB" w14:textId="766382FD" w:rsidR="00526A83" w:rsidRDefault="00526A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45A8A2CE" w14:textId="77777777" w:rsidR="007D2D3E" w:rsidRDefault="007D2D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74F2" w14:textId="77777777" w:rsidR="0063363C" w:rsidRDefault="0063363C">
      <w:pPr>
        <w:spacing w:after="0" w:line="240" w:lineRule="auto"/>
      </w:pPr>
      <w:r>
        <w:separator/>
      </w:r>
    </w:p>
  </w:footnote>
  <w:footnote w:type="continuationSeparator" w:id="0">
    <w:p w14:paraId="0FFAB3FE" w14:textId="77777777" w:rsidR="0063363C" w:rsidRDefault="0063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DA5E" w14:textId="77777777" w:rsidR="00201A57" w:rsidRDefault="00201A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3EA0" w14:textId="77777777" w:rsidR="007D2D3E" w:rsidRDefault="007D2D3E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9735" w14:textId="490585E9" w:rsidR="007D2D3E" w:rsidRDefault="00201A57">
    <w:pPr>
      <w:pStyle w:val="Zhlav"/>
      <w:ind w:left="708"/>
      <w:rPr>
        <w:noProof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F46632C" wp14:editId="1386A878">
          <wp:simplePos x="0" y="0"/>
          <wp:positionH relativeFrom="margin">
            <wp:posOffset>0</wp:posOffset>
          </wp:positionH>
          <wp:positionV relativeFrom="paragraph">
            <wp:posOffset>-330835</wp:posOffset>
          </wp:positionV>
          <wp:extent cx="2240481" cy="670379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481" cy="67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7F7">
      <w:rPr>
        <w:noProof/>
      </w:rPr>
      <w:drawing>
        <wp:anchor distT="0" distB="0" distL="114300" distR="114300" simplePos="0" relativeHeight="251668480" behindDoc="1" locked="0" layoutInCell="1" allowOverlap="1" wp14:anchorId="552DBF70" wp14:editId="7EA0161F">
          <wp:simplePos x="0" y="0"/>
          <wp:positionH relativeFrom="margin">
            <wp:posOffset>4295140</wp:posOffset>
          </wp:positionH>
          <wp:positionV relativeFrom="paragraph">
            <wp:posOffset>-443865</wp:posOffset>
          </wp:positionV>
          <wp:extent cx="1581150" cy="845748"/>
          <wp:effectExtent l="0" t="0" r="0" b="0"/>
          <wp:wrapNone/>
          <wp:docPr id="4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4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1797A1" w14:textId="15145B76" w:rsidR="007D2D3E" w:rsidRDefault="007D2D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AD0"/>
    <w:multiLevelType w:val="hybridMultilevel"/>
    <w:tmpl w:val="084478B6"/>
    <w:lvl w:ilvl="0" w:tplc="EAC89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303D"/>
    <w:multiLevelType w:val="hybridMultilevel"/>
    <w:tmpl w:val="A93CF30A"/>
    <w:lvl w:ilvl="0" w:tplc="48CAC9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6EF3"/>
    <w:multiLevelType w:val="hybridMultilevel"/>
    <w:tmpl w:val="18C00176"/>
    <w:lvl w:ilvl="0" w:tplc="5E0E97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1716"/>
    <w:multiLevelType w:val="hybridMultilevel"/>
    <w:tmpl w:val="76E846CC"/>
    <w:lvl w:ilvl="0" w:tplc="60CE31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91CBE"/>
    <w:multiLevelType w:val="hybridMultilevel"/>
    <w:tmpl w:val="AEC07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19A3"/>
    <w:multiLevelType w:val="hybridMultilevel"/>
    <w:tmpl w:val="58948336"/>
    <w:lvl w:ilvl="0" w:tplc="1124F834">
      <w:start w:val="1"/>
      <w:numFmt w:val="decimal"/>
      <w:lvlText w:val="%1."/>
      <w:lvlJc w:val="left"/>
      <w:pPr>
        <w:ind w:left="24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140" w:hanging="360"/>
      </w:pPr>
    </w:lvl>
    <w:lvl w:ilvl="2" w:tplc="0405001B" w:tentative="1">
      <w:start w:val="1"/>
      <w:numFmt w:val="lowerRoman"/>
      <w:lvlText w:val="%3."/>
      <w:lvlJc w:val="right"/>
      <w:pPr>
        <w:ind w:left="3860" w:hanging="180"/>
      </w:pPr>
    </w:lvl>
    <w:lvl w:ilvl="3" w:tplc="0405000F" w:tentative="1">
      <w:start w:val="1"/>
      <w:numFmt w:val="decimal"/>
      <w:lvlText w:val="%4."/>
      <w:lvlJc w:val="left"/>
      <w:pPr>
        <w:ind w:left="4580" w:hanging="360"/>
      </w:pPr>
    </w:lvl>
    <w:lvl w:ilvl="4" w:tplc="04050019" w:tentative="1">
      <w:start w:val="1"/>
      <w:numFmt w:val="lowerLetter"/>
      <w:lvlText w:val="%5."/>
      <w:lvlJc w:val="left"/>
      <w:pPr>
        <w:ind w:left="5300" w:hanging="360"/>
      </w:pPr>
    </w:lvl>
    <w:lvl w:ilvl="5" w:tplc="0405001B" w:tentative="1">
      <w:start w:val="1"/>
      <w:numFmt w:val="lowerRoman"/>
      <w:lvlText w:val="%6."/>
      <w:lvlJc w:val="right"/>
      <w:pPr>
        <w:ind w:left="6020" w:hanging="180"/>
      </w:pPr>
    </w:lvl>
    <w:lvl w:ilvl="6" w:tplc="0405000F" w:tentative="1">
      <w:start w:val="1"/>
      <w:numFmt w:val="decimal"/>
      <w:lvlText w:val="%7."/>
      <w:lvlJc w:val="left"/>
      <w:pPr>
        <w:ind w:left="6740" w:hanging="360"/>
      </w:pPr>
    </w:lvl>
    <w:lvl w:ilvl="7" w:tplc="04050019" w:tentative="1">
      <w:start w:val="1"/>
      <w:numFmt w:val="lowerLetter"/>
      <w:lvlText w:val="%8."/>
      <w:lvlJc w:val="left"/>
      <w:pPr>
        <w:ind w:left="7460" w:hanging="360"/>
      </w:pPr>
    </w:lvl>
    <w:lvl w:ilvl="8" w:tplc="040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6" w15:restartNumberingAfterBreak="0">
    <w:nsid w:val="4FED005C"/>
    <w:multiLevelType w:val="hybridMultilevel"/>
    <w:tmpl w:val="0DCCD17E"/>
    <w:lvl w:ilvl="0" w:tplc="651C48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02A3F"/>
    <w:multiLevelType w:val="hybridMultilevel"/>
    <w:tmpl w:val="73260F42"/>
    <w:lvl w:ilvl="0" w:tplc="7CDEC5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D63DB"/>
    <w:multiLevelType w:val="hybridMultilevel"/>
    <w:tmpl w:val="4E2441B2"/>
    <w:lvl w:ilvl="0" w:tplc="EAC89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70840"/>
    <w:multiLevelType w:val="hybridMultilevel"/>
    <w:tmpl w:val="675E06F6"/>
    <w:lvl w:ilvl="0" w:tplc="1124F834">
      <w:start w:val="1"/>
      <w:numFmt w:val="decimal"/>
      <w:lvlText w:val="%1."/>
      <w:lvlJc w:val="left"/>
      <w:pPr>
        <w:ind w:left="157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3E"/>
    <w:rsid w:val="00070565"/>
    <w:rsid w:val="000E6CDF"/>
    <w:rsid w:val="0016283A"/>
    <w:rsid w:val="00201A57"/>
    <w:rsid w:val="0028008B"/>
    <w:rsid w:val="002B42B4"/>
    <w:rsid w:val="00331B8C"/>
    <w:rsid w:val="00353215"/>
    <w:rsid w:val="003761A3"/>
    <w:rsid w:val="004721FA"/>
    <w:rsid w:val="00476E33"/>
    <w:rsid w:val="004B708F"/>
    <w:rsid w:val="004D0980"/>
    <w:rsid w:val="005112EF"/>
    <w:rsid w:val="00526A83"/>
    <w:rsid w:val="005272BF"/>
    <w:rsid w:val="005307DD"/>
    <w:rsid w:val="00555F9F"/>
    <w:rsid w:val="005C53BD"/>
    <w:rsid w:val="005F2AF2"/>
    <w:rsid w:val="006040C0"/>
    <w:rsid w:val="0063363C"/>
    <w:rsid w:val="00663B4E"/>
    <w:rsid w:val="00710AE8"/>
    <w:rsid w:val="007442B9"/>
    <w:rsid w:val="00762488"/>
    <w:rsid w:val="0076735C"/>
    <w:rsid w:val="00772FFF"/>
    <w:rsid w:val="007D2D3E"/>
    <w:rsid w:val="00810466"/>
    <w:rsid w:val="008B09E7"/>
    <w:rsid w:val="00990298"/>
    <w:rsid w:val="00A12486"/>
    <w:rsid w:val="00A4360A"/>
    <w:rsid w:val="00A577F7"/>
    <w:rsid w:val="00A72388"/>
    <w:rsid w:val="00A9007D"/>
    <w:rsid w:val="00AA2013"/>
    <w:rsid w:val="00B258A7"/>
    <w:rsid w:val="00B43AD4"/>
    <w:rsid w:val="00B50297"/>
    <w:rsid w:val="00B8154F"/>
    <w:rsid w:val="00BE1B94"/>
    <w:rsid w:val="00C909D6"/>
    <w:rsid w:val="00CB2295"/>
    <w:rsid w:val="00CE4A27"/>
    <w:rsid w:val="00D04DD5"/>
    <w:rsid w:val="00D71986"/>
    <w:rsid w:val="00D73646"/>
    <w:rsid w:val="00D91B4D"/>
    <w:rsid w:val="00D92ED1"/>
    <w:rsid w:val="00DC0924"/>
    <w:rsid w:val="00DE2211"/>
    <w:rsid w:val="00EB4655"/>
    <w:rsid w:val="00EB4AE7"/>
    <w:rsid w:val="00EE2311"/>
    <w:rsid w:val="00EF737C"/>
    <w:rsid w:val="00F63FE0"/>
    <w:rsid w:val="00F761E5"/>
    <w:rsid w:val="00F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E5D81"/>
  <w15:docId w15:val="{764F1DE3-88F9-4E6C-871F-599577ED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Times New Roman"/>
    </w:rPr>
  </w:style>
  <w:style w:type="paragraph" w:styleId="Nadpis1">
    <w:name w:val="heading 1"/>
    <w:aliases w:val="adpis 1,kapitola"/>
    <w:basedOn w:val="Normln"/>
    <w:next w:val="Normln"/>
    <w:link w:val="Nadpis1Char"/>
    <w:uiPriority w:val="9"/>
    <w:qFormat/>
    <w:pPr>
      <w:pBdr>
        <w:top w:val="single" w:sz="24" w:space="0" w:color="C00000"/>
        <w:left w:val="single" w:sz="24" w:space="0" w:color="C00000"/>
        <w:bottom w:val="single" w:sz="24" w:space="0" w:color="C00000"/>
        <w:right w:val="single" w:sz="24" w:space="0" w:color="C00000"/>
      </w:pBdr>
      <w:shd w:val="clear" w:color="auto" w:fill="C00000"/>
      <w:spacing w:after="0"/>
      <w:outlineLvl w:val="0"/>
    </w:pPr>
    <w:rPr>
      <w:rFonts w:eastAsiaTheme="minorHAnsi"/>
      <w:b/>
      <w:bCs/>
      <w:caps/>
      <w:color w:val="FFFFFF" w:themeColor="background1"/>
      <w:spacing w:val="15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adpis 1 Char,kapitola Char"/>
    <w:basedOn w:val="Standardnpsmoodstavce"/>
    <w:link w:val="Nadpis1"/>
    <w:uiPriority w:val="9"/>
    <w:rPr>
      <w:b/>
      <w:bCs/>
      <w:caps/>
      <w:color w:val="FFFFFF" w:themeColor="background1"/>
      <w:spacing w:val="15"/>
      <w:sz w:val="28"/>
      <w:shd w:val="clear" w:color="auto" w:fill="C0000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91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1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B4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B4D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D91B4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D91B4D"/>
    <w:rPr>
      <w:rFonts w:ascii="Calibri" w:eastAsia="Times New Roman" w:hAnsi="Calibri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B708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04DD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4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FA44214207B94495ADC38EB3EA8BF0" ma:contentTypeVersion="2" ma:contentTypeDescription="Vytvoří nový dokument" ma:contentTypeScope="" ma:versionID="d85c56abf25afc4f7cc630d93524351c">
  <xsd:schema xmlns:xsd="http://www.w3.org/2001/XMLSchema" xmlns:xs="http://www.w3.org/2001/XMLSchema" xmlns:p="http://schemas.microsoft.com/office/2006/metadata/properties" xmlns:ns2="981a7d58-7e9e-40e9-ae91-8166a8f0ee20" targetNamespace="http://schemas.microsoft.com/office/2006/metadata/properties" ma:root="true" ma:fieldsID="85acbbdb8b547b5a56fa1f9032260dca" ns2:_="">
    <xsd:import namespace="981a7d58-7e9e-40e9-ae91-8166a8f0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7d58-7e9e-40e9-ae91-8166a8f0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02E91-AB3F-42CD-BD87-E55ED5EECF4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981a7d58-7e9e-40e9-ae91-8166a8f0ee2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C8DC5E-3080-4962-8459-A15181C32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a7d58-7e9e-40e9-ae91-8166a8f0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CD975-0BA9-47D6-92E2-6C4CA55D3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9878AD-6D89-4691-B4ED-47F8D0944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Opičková Jitka</dc:creator>
  <cp:lastModifiedBy>Šrůtek Jiráková Michaela</cp:lastModifiedBy>
  <cp:revision>9</cp:revision>
  <dcterms:created xsi:type="dcterms:W3CDTF">2023-08-21T05:50:00Z</dcterms:created>
  <dcterms:modified xsi:type="dcterms:W3CDTF">2025-05-20T10:18:00Z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0x01010063FA44214207B94495ADC38EB3EA8BF0</vt:lpwstr>
  </property>
</Properties>
</file>