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2BB0" w:rsidRDefault="00522BB0">
      <w:pPr>
        <w:shd w:val="clear" w:color="auto" w:fill="FFFFFF"/>
        <w:jc w:val="center"/>
        <w:rPr>
          <w:rFonts w:ascii="Cambria" w:eastAsia="Cambria" w:hAnsi="Cambria" w:cs="Cambria"/>
          <w:b/>
          <w:sz w:val="28"/>
          <w:szCs w:val="28"/>
          <w:highlight w:val="white"/>
        </w:rPr>
      </w:pPr>
    </w:p>
    <w:p w14:paraId="00000002" w14:textId="77777777" w:rsidR="00522BB0" w:rsidRDefault="00433DE0">
      <w:pPr>
        <w:shd w:val="clear" w:color="auto" w:fill="FFFFFF"/>
        <w:jc w:val="center"/>
        <w:rPr>
          <w:rFonts w:ascii="Cambria" w:eastAsia="Cambria" w:hAnsi="Cambria" w:cs="Cambria"/>
          <w:b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sz w:val="28"/>
          <w:szCs w:val="28"/>
          <w:highlight w:val="white"/>
        </w:rPr>
        <w:t>TISKOVÁ ZPRÁVA č. 3</w:t>
      </w:r>
    </w:p>
    <w:p w14:paraId="00000003" w14:textId="77777777" w:rsidR="00522BB0" w:rsidRDefault="00433DE0">
      <w:pPr>
        <w:shd w:val="clear" w:color="auto" w:fill="FFFFFF"/>
        <w:jc w:val="center"/>
        <w:rPr>
          <w:rFonts w:ascii="Cambria" w:eastAsia="Cambria" w:hAnsi="Cambria" w:cs="Cambria"/>
          <w:b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sz w:val="28"/>
          <w:szCs w:val="28"/>
          <w:highlight w:val="white"/>
        </w:rPr>
        <w:t>Inspirační fórum SMOČR 2022</w:t>
      </w:r>
    </w:p>
    <w:p w14:paraId="00000004" w14:textId="77777777" w:rsidR="00522BB0" w:rsidRDefault="00522BB0">
      <w:pPr>
        <w:shd w:val="clear" w:color="auto" w:fill="FFFFFF"/>
        <w:rPr>
          <w:rFonts w:ascii="Cambria" w:eastAsia="Cambria" w:hAnsi="Cambria" w:cs="Cambria"/>
          <w:b/>
          <w:highlight w:val="white"/>
        </w:rPr>
      </w:pPr>
    </w:p>
    <w:p w14:paraId="00000005" w14:textId="77777777" w:rsidR="00522BB0" w:rsidRDefault="00522BB0">
      <w:pPr>
        <w:shd w:val="clear" w:color="auto" w:fill="FFFFFF"/>
        <w:rPr>
          <w:rFonts w:ascii="Cambria" w:eastAsia="Cambria" w:hAnsi="Cambria" w:cs="Cambria"/>
          <w:b/>
          <w:highlight w:val="white"/>
        </w:rPr>
      </w:pPr>
    </w:p>
    <w:p w14:paraId="00000006" w14:textId="77777777" w:rsidR="00522BB0" w:rsidRDefault="00433DE0">
      <w:pPr>
        <w:shd w:val="clear" w:color="auto" w:fill="FFFFFF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Praha 28. 11. 2022</w:t>
      </w:r>
    </w:p>
    <w:p w14:paraId="00000007" w14:textId="77777777" w:rsidR="00522BB0" w:rsidRDefault="00522BB0">
      <w:pPr>
        <w:shd w:val="clear" w:color="auto" w:fill="FFFFFF"/>
        <w:spacing w:after="150" w:line="240" w:lineRule="auto"/>
        <w:rPr>
          <w:rFonts w:ascii="Cambria" w:eastAsia="Cambria" w:hAnsi="Cambria" w:cs="Cambria"/>
          <w:b/>
        </w:rPr>
      </w:pPr>
    </w:p>
    <w:p w14:paraId="00000008" w14:textId="77777777" w:rsidR="00522BB0" w:rsidRDefault="00433DE0">
      <w:pPr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  <w:highlight w:val="white"/>
        </w:rPr>
      </w:pPr>
      <w:r>
        <w:rPr>
          <w:rFonts w:ascii="Cambria" w:eastAsia="Cambria" w:hAnsi="Cambria" w:cs="Cambria"/>
          <w:b/>
          <w:sz w:val="28"/>
          <w:szCs w:val="28"/>
          <w:highlight w:val="white"/>
        </w:rPr>
        <w:t xml:space="preserve">Sdílíme a diskutujeme se starostkami a starosty na téma památek, vody a drahých energií a o tom, co obnáší práce pro občany </w:t>
      </w:r>
    </w:p>
    <w:p w14:paraId="00000009" w14:textId="77777777" w:rsidR="00522BB0" w:rsidRPr="00433DE0" w:rsidRDefault="00522BB0">
      <w:pPr>
        <w:shd w:val="clear" w:color="auto" w:fill="FFFFFF"/>
        <w:spacing w:after="160" w:line="360" w:lineRule="auto"/>
        <w:rPr>
          <w:rFonts w:ascii="Cambria" w:eastAsia="Cambria" w:hAnsi="Cambria" w:cs="Cambria"/>
          <w:b/>
          <w:sz w:val="28"/>
          <w:szCs w:val="28"/>
        </w:rPr>
      </w:pPr>
    </w:p>
    <w:p w14:paraId="0000000A" w14:textId="77777777" w:rsidR="00522BB0" w:rsidRPr="00433DE0" w:rsidRDefault="00433DE0">
      <w:pPr>
        <w:shd w:val="clear" w:color="auto" w:fill="FFFFFF"/>
        <w:rPr>
          <w:rFonts w:ascii="Cambria" w:eastAsia="Cambria" w:hAnsi="Cambria" w:cs="Cambria"/>
          <w:i/>
          <w:sz w:val="24"/>
          <w:szCs w:val="24"/>
        </w:rPr>
      </w:pPr>
      <w:r w:rsidRPr="00433DE0">
        <w:rPr>
          <w:rFonts w:ascii="Cambria" w:eastAsia="Cambria" w:hAnsi="Cambria" w:cs="Cambria"/>
          <w:i/>
          <w:sz w:val="24"/>
          <w:szCs w:val="24"/>
          <w:highlight w:val="white"/>
        </w:rPr>
        <w:t>“</w:t>
      </w:r>
      <w:r w:rsidRPr="00433DE0">
        <w:rPr>
          <w:rFonts w:ascii="Cambria" w:eastAsia="Cambria" w:hAnsi="Cambria" w:cs="Cambria"/>
          <w:b/>
          <w:i/>
          <w:sz w:val="24"/>
          <w:szCs w:val="24"/>
          <w:highlight w:val="white"/>
        </w:rPr>
        <w:t>Město je děj, který nemá konce a je potřeba ho neustále s jeho obyvateli žít, diskutovat, vysvětlovat a tvořit,</w:t>
      </w:r>
      <w:r w:rsidRPr="00433DE0">
        <w:rPr>
          <w:rFonts w:ascii="Cambria" w:eastAsia="Cambria" w:hAnsi="Cambria" w:cs="Cambria"/>
          <w:i/>
          <w:sz w:val="24"/>
          <w:szCs w:val="24"/>
          <w:highlight w:val="white"/>
        </w:rPr>
        <w:t>” konstatuje Klára</w:t>
      </w:r>
      <w:r w:rsidRPr="00433DE0"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Čápová, starostka Hostivic.</w:t>
      </w:r>
    </w:p>
    <w:p w14:paraId="0000000B" w14:textId="77777777" w:rsidR="00522BB0" w:rsidRPr="00433DE0" w:rsidRDefault="00433DE0">
      <w:pPr>
        <w:shd w:val="clear" w:color="auto" w:fill="FFFFFF"/>
        <w:spacing w:after="160"/>
        <w:rPr>
          <w:rFonts w:ascii="Cambria" w:eastAsia="Cambria" w:hAnsi="Cambria" w:cs="Cambria"/>
          <w:sz w:val="24"/>
          <w:szCs w:val="24"/>
        </w:rPr>
      </w:pPr>
      <w:r w:rsidRPr="00433DE0">
        <w:rPr>
          <w:rFonts w:ascii="Cambria" w:eastAsia="Cambria" w:hAnsi="Cambria" w:cs="Cambria"/>
          <w:sz w:val="24"/>
          <w:szCs w:val="24"/>
        </w:rPr>
        <w:t>Jak se budí muzeum v Liberci? “</w:t>
      </w:r>
      <w:r w:rsidRPr="00433DE0">
        <w:rPr>
          <w:rFonts w:ascii="Cambria" w:eastAsia="Cambria" w:hAnsi="Cambria" w:cs="Cambria"/>
          <w:b/>
          <w:i/>
          <w:sz w:val="24"/>
          <w:szCs w:val="24"/>
        </w:rPr>
        <w:t>S modernizací expozic v našem nově rekonstruovaném muzeu souvisí i proměna návštěvnického personálu, zavedení dobrovolného vstupného nebo výzvy pro současné umělce a designéry, aby vybavili muzeum</w:t>
      </w:r>
      <w:r w:rsidRPr="00433DE0">
        <w:rPr>
          <w:rFonts w:ascii="Cambria" w:eastAsia="Cambria" w:hAnsi="Cambria" w:cs="Cambria"/>
          <w:b/>
          <w:i/>
          <w:sz w:val="24"/>
          <w:szCs w:val="24"/>
        </w:rPr>
        <w:t xml:space="preserve"> novou sochařskou výzdobou, suvenýry nebo třeba nejdelším skleněným žebříkem na světě</w:t>
      </w:r>
      <w:r w:rsidRPr="00433DE0">
        <w:rPr>
          <w:rFonts w:ascii="Cambria" w:eastAsia="Cambria" w:hAnsi="Cambria" w:cs="Cambria"/>
          <w:sz w:val="24"/>
          <w:szCs w:val="24"/>
        </w:rPr>
        <w:t xml:space="preserve">,” zazní od Jiřího Křížka, historika a ředitele Severočeského muzea v Liberci. </w:t>
      </w:r>
    </w:p>
    <w:p w14:paraId="0000000C" w14:textId="4C5D7BE3" w:rsidR="00522BB0" w:rsidRPr="00433DE0" w:rsidRDefault="00433DE0">
      <w:pPr>
        <w:shd w:val="clear" w:color="auto" w:fill="FFFFFF"/>
        <w:spacing w:after="160"/>
        <w:rPr>
          <w:rFonts w:ascii="Cambria" w:eastAsia="Cambria" w:hAnsi="Cambria" w:cs="Cambria"/>
          <w:sz w:val="24"/>
          <w:szCs w:val="24"/>
        </w:rPr>
      </w:pPr>
      <w:r w:rsidRPr="00433DE0">
        <w:rPr>
          <w:rFonts w:ascii="Cambria" w:eastAsia="Cambria" w:hAnsi="Cambria" w:cs="Cambria"/>
          <w:b/>
          <w:sz w:val="24"/>
          <w:szCs w:val="24"/>
        </w:rPr>
        <w:t xml:space="preserve">Celkem </w:t>
      </w:r>
      <w:proofErr w:type="gramStart"/>
      <w:r w:rsidRPr="00433DE0">
        <w:rPr>
          <w:rFonts w:ascii="Cambria" w:eastAsia="Cambria" w:hAnsi="Cambria" w:cs="Cambria"/>
          <w:b/>
          <w:sz w:val="24"/>
          <w:szCs w:val="24"/>
        </w:rPr>
        <w:t>20  řečníků</w:t>
      </w:r>
      <w:proofErr w:type="gramEnd"/>
      <w:r w:rsidRPr="00433DE0">
        <w:rPr>
          <w:rFonts w:ascii="Cambria" w:eastAsia="Cambria" w:hAnsi="Cambria" w:cs="Cambria"/>
          <w:b/>
          <w:sz w:val="24"/>
          <w:szCs w:val="24"/>
        </w:rPr>
        <w:t xml:space="preserve"> z celé České republiky v rámci Inspiračního fóra 2022</w:t>
      </w:r>
      <w:r w:rsidRPr="00433DE0">
        <w:rPr>
          <w:rFonts w:ascii="Cambria" w:eastAsia="Cambria" w:hAnsi="Cambria" w:cs="Cambria"/>
          <w:sz w:val="24"/>
          <w:szCs w:val="24"/>
        </w:rPr>
        <w:t xml:space="preserve"> bude sdílet a diskutovat nejen o problematice nakládání s historickými a památkovými budovami, ale i o tom, jak strategicky plánovat a realizovat projekty </w:t>
      </w:r>
      <w:r w:rsidRPr="00433DE0">
        <w:rPr>
          <w:rFonts w:ascii="Cambria" w:eastAsia="Cambria" w:hAnsi="Cambria" w:cs="Cambria"/>
          <w:b/>
          <w:sz w:val="24"/>
          <w:szCs w:val="24"/>
        </w:rPr>
        <w:t>o vodě v obci a přilehlé krajině a o energetické soběstačnosti</w:t>
      </w:r>
      <w:r w:rsidRPr="00433DE0">
        <w:rPr>
          <w:rFonts w:ascii="Cambria" w:eastAsia="Cambria" w:hAnsi="Cambria" w:cs="Cambria"/>
          <w:sz w:val="24"/>
          <w:szCs w:val="24"/>
        </w:rPr>
        <w:t xml:space="preserve">. V programu se budeme věnovat i </w:t>
      </w:r>
      <w:r w:rsidRPr="00433DE0">
        <w:rPr>
          <w:rFonts w:ascii="Cambria" w:eastAsia="Cambria" w:hAnsi="Cambria" w:cs="Cambria"/>
          <w:sz w:val="24"/>
          <w:szCs w:val="24"/>
        </w:rPr>
        <w:t>nároč</w:t>
      </w:r>
      <w:r w:rsidRPr="00433DE0">
        <w:rPr>
          <w:rFonts w:ascii="Cambria" w:eastAsia="Cambria" w:hAnsi="Cambria" w:cs="Cambria"/>
          <w:sz w:val="24"/>
          <w:szCs w:val="24"/>
        </w:rPr>
        <w:t>nosti práce starostů a nebezpečí</w:t>
      </w:r>
      <w:r w:rsidRPr="00433DE0">
        <w:rPr>
          <w:rFonts w:ascii="Cambria" w:eastAsia="Cambria" w:hAnsi="Cambria" w:cs="Cambria"/>
          <w:sz w:val="24"/>
          <w:szCs w:val="24"/>
        </w:rPr>
        <w:t xml:space="preserve"> </w:t>
      </w:r>
      <w:r w:rsidRPr="00433DE0">
        <w:rPr>
          <w:rFonts w:ascii="Cambria" w:eastAsia="Cambria" w:hAnsi="Cambria" w:cs="Cambria"/>
          <w:b/>
          <w:sz w:val="24"/>
          <w:szCs w:val="24"/>
        </w:rPr>
        <w:t>vyhoření</w:t>
      </w:r>
      <w:r w:rsidRPr="00433DE0">
        <w:rPr>
          <w:rFonts w:ascii="Cambria" w:eastAsia="Cambria" w:hAnsi="Cambria" w:cs="Cambria"/>
          <w:sz w:val="24"/>
          <w:szCs w:val="24"/>
        </w:rPr>
        <w:t xml:space="preserve"> s </w:t>
      </w:r>
      <w:proofErr w:type="spellStart"/>
      <w:r w:rsidRPr="00433DE0">
        <w:rPr>
          <w:rFonts w:ascii="Cambria" w:eastAsia="Cambria" w:hAnsi="Cambria" w:cs="Cambria"/>
          <w:sz w:val="24"/>
          <w:szCs w:val="24"/>
        </w:rPr>
        <w:t>Radkinem</w:t>
      </w:r>
      <w:proofErr w:type="spellEnd"/>
      <w:r w:rsidRPr="00433DE0">
        <w:rPr>
          <w:rFonts w:ascii="Cambria" w:eastAsia="Cambria" w:hAnsi="Cambria" w:cs="Cambria"/>
          <w:sz w:val="24"/>
          <w:szCs w:val="24"/>
        </w:rPr>
        <w:t xml:space="preserve"> Honzákem.</w:t>
      </w:r>
    </w:p>
    <w:p w14:paraId="0000000D" w14:textId="77777777" w:rsidR="00522BB0" w:rsidRPr="00433DE0" w:rsidRDefault="00433DE0">
      <w:pPr>
        <w:shd w:val="clear" w:color="auto" w:fill="FFFFFF"/>
        <w:spacing w:after="150" w:line="240" w:lineRule="auto"/>
        <w:rPr>
          <w:rFonts w:ascii="Cambria" w:eastAsia="Cambria" w:hAnsi="Cambria" w:cs="Cambria"/>
          <w:sz w:val="24"/>
          <w:szCs w:val="24"/>
          <w:highlight w:val="white"/>
        </w:rPr>
      </w:pPr>
      <w:bookmarkStart w:id="0" w:name="_gjdgxs" w:colFirst="0" w:colLast="0"/>
      <w:bookmarkEnd w:id="0"/>
      <w:r w:rsidRPr="00433DE0">
        <w:rPr>
          <w:rFonts w:ascii="Cambria" w:eastAsia="Cambria" w:hAnsi="Cambria" w:cs="Cambria"/>
          <w:sz w:val="24"/>
          <w:szCs w:val="24"/>
        </w:rPr>
        <w:t xml:space="preserve">Inspirační fórum otevře </w:t>
      </w:r>
      <w:r w:rsidRPr="00433DE0">
        <w:rPr>
          <w:rFonts w:ascii="Cambria" w:eastAsia="Cambria" w:hAnsi="Cambria" w:cs="Cambria"/>
          <w:b/>
          <w:sz w:val="24"/>
          <w:szCs w:val="24"/>
        </w:rPr>
        <w:t>Dana Drábová, odbornice na jadernou energetiku a místostarostka obce Pyšely</w:t>
      </w:r>
      <w:r w:rsidRPr="00433DE0">
        <w:rPr>
          <w:rFonts w:ascii="Cambria" w:eastAsia="Cambria" w:hAnsi="Cambria" w:cs="Cambria"/>
          <w:sz w:val="24"/>
          <w:szCs w:val="24"/>
        </w:rPr>
        <w:t xml:space="preserve">, která </w:t>
      </w:r>
      <w:proofErr w:type="gramStart"/>
      <w:r w:rsidRPr="00433DE0">
        <w:rPr>
          <w:rFonts w:ascii="Cambria" w:eastAsia="Cambria" w:hAnsi="Cambria" w:cs="Cambria"/>
          <w:sz w:val="24"/>
          <w:szCs w:val="24"/>
        </w:rPr>
        <w:t>pohovoří</w:t>
      </w:r>
      <w:proofErr w:type="gramEnd"/>
      <w:r w:rsidRPr="00433DE0">
        <w:rPr>
          <w:rFonts w:ascii="Cambria" w:eastAsia="Cambria" w:hAnsi="Cambria" w:cs="Cambria"/>
          <w:sz w:val="24"/>
          <w:szCs w:val="24"/>
        </w:rPr>
        <w:t xml:space="preserve"> na téma moderních technologií, jež mohou pomoci snižovat naši závislost na f</w:t>
      </w:r>
      <w:r w:rsidRPr="00433DE0">
        <w:rPr>
          <w:rFonts w:ascii="Cambria" w:eastAsia="Cambria" w:hAnsi="Cambria" w:cs="Cambria"/>
          <w:sz w:val="24"/>
          <w:szCs w:val="24"/>
        </w:rPr>
        <w:t xml:space="preserve">osilních palivech v centralizované i decentralizované komunitní energetice. </w:t>
      </w:r>
      <w:r w:rsidRPr="00433DE0">
        <w:rPr>
          <w:rFonts w:ascii="Cambria" w:eastAsia="Cambria" w:hAnsi="Cambria" w:cs="Cambria"/>
          <w:sz w:val="24"/>
          <w:szCs w:val="24"/>
          <w:highlight w:val="white"/>
        </w:rPr>
        <w:t xml:space="preserve">O tom, jestli je turistický ruch pro obec starostí nebo příležitostí promluví </w:t>
      </w:r>
      <w:r w:rsidRPr="00433DE0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Jan </w:t>
      </w:r>
      <w:proofErr w:type="spellStart"/>
      <w:r w:rsidRPr="00433DE0">
        <w:rPr>
          <w:rFonts w:ascii="Cambria" w:eastAsia="Cambria" w:hAnsi="Cambria" w:cs="Cambria"/>
          <w:b/>
          <w:sz w:val="24"/>
          <w:szCs w:val="24"/>
          <w:highlight w:val="white"/>
        </w:rPr>
        <w:t>Herget</w:t>
      </w:r>
      <w:proofErr w:type="spellEnd"/>
      <w:r w:rsidRPr="00433DE0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, ředitel agentury </w:t>
      </w:r>
      <w:proofErr w:type="spellStart"/>
      <w:r w:rsidRPr="00433DE0">
        <w:rPr>
          <w:rFonts w:ascii="Cambria" w:eastAsia="Cambria" w:hAnsi="Cambria" w:cs="Cambria"/>
          <w:b/>
          <w:sz w:val="24"/>
          <w:szCs w:val="24"/>
          <w:highlight w:val="white"/>
        </w:rPr>
        <w:t>CzechTourism</w:t>
      </w:r>
      <w:proofErr w:type="spellEnd"/>
      <w:r w:rsidRPr="00433DE0">
        <w:rPr>
          <w:rFonts w:ascii="Cambria" w:eastAsia="Cambria" w:hAnsi="Cambria" w:cs="Cambria"/>
          <w:sz w:val="24"/>
          <w:szCs w:val="24"/>
          <w:highlight w:val="white"/>
        </w:rPr>
        <w:t xml:space="preserve">. </w:t>
      </w:r>
      <w:r w:rsidRPr="00433DE0">
        <w:rPr>
          <w:rFonts w:ascii="Cambria" w:eastAsia="Cambria" w:hAnsi="Cambria" w:cs="Cambria"/>
          <w:b/>
          <w:sz w:val="24"/>
          <w:szCs w:val="24"/>
          <w:highlight w:val="white"/>
        </w:rPr>
        <w:t>Radka Vladyková, výkonná ředitelka SMO ČR</w:t>
      </w:r>
      <w:r w:rsidRPr="00433DE0">
        <w:rPr>
          <w:rFonts w:ascii="Cambria" w:eastAsia="Cambria" w:hAnsi="Cambria" w:cs="Cambria"/>
          <w:sz w:val="24"/>
          <w:szCs w:val="24"/>
          <w:highlight w:val="white"/>
        </w:rPr>
        <w:t xml:space="preserve"> nám představí svů</w:t>
      </w:r>
      <w:r w:rsidRPr="00433DE0">
        <w:rPr>
          <w:rFonts w:ascii="Cambria" w:eastAsia="Cambria" w:hAnsi="Cambria" w:cs="Cambria"/>
          <w:sz w:val="24"/>
          <w:szCs w:val="24"/>
          <w:highlight w:val="white"/>
        </w:rPr>
        <w:t xml:space="preserve">j pohled na náročnou práci starostů a starostek: </w:t>
      </w:r>
      <w:r w:rsidRPr="00433DE0">
        <w:rPr>
          <w:rFonts w:ascii="Cambria" w:eastAsia="Cambria" w:hAnsi="Cambria" w:cs="Cambria"/>
          <w:b/>
          <w:i/>
          <w:sz w:val="24"/>
          <w:szCs w:val="24"/>
          <w:highlight w:val="white"/>
        </w:rPr>
        <w:t>“Je důležité si uvědomit, že starostové a starostky kromě běžné agendy musí občas ze dne na den řešit problémy, které sebou přinášejí pandemie, přírodní katastrofy nebo energetická krize.”</w:t>
      </w:r>
      <w:r w:rsidRPr="00433DE0">
        <w:rPr>
          <w:rFonts w:ascii="Cambria" w:eastAsia="Cambria" w:hAnsi="Cambria" w:cs="Cambria"/>
          <w:sz w:val="24"/>
          <w:szCs w:val="24"/>
          <w:highlight w:val="white"/>
        </w:rPr>
        <w:t xml:space="preserve"> A o tom, zda mají </w:t>
      </w:r>
      <w:r w:rsidRPr="00433DE0">
        <w:rPr>
          <w:rFonts w:ascii="Cambria" w:eastAsia="Cambria" w:hAnsi="Cambria" w:cs="Cambria"/>
          <w:sz w:val="24"/>
          <w:szCs w:val="24"/>
          <w:highlight w:val="white"/>
        </w:rPr>
        <w:t xml:space="preserve">mladí místo v </w:t>
      </w:r>
      <w:r w:rsidRPr="00433DE0">
        <w:rPr>
          <w:rFonts w:ascii="Cambria" w:eastAsia="Cambria" w:hAnsi="Cambria" w:cs="Cambria"/>
          <w:sz w:val="24"/>
          <w:szCs w:val="24"/>
          <w:highlight w:val="white"/>
        </w:rPr>
        <w:t xml:space="preserve">komunální </w:t>
      </w:r>
      <w:r w:rsidRPr="00433DE0">
        <w:rPr>
          <w:rFonts w:ascii="Cambria" w:eastAsia="Cambria" w:hAnsi="Cambria" w:cs="Cambria"/>
          <w:sz w:val="24"/>
          <w:szCs w:val="24"/>
          <w:highlight w:val="white"/>
        </w:rPr>
        <w:t xml:space="preserve">politice </w:t>
      </w:r>
      <w:proofErr w:type="gramStart"/>
      <w:r w:rsidRPr="00433DE0">
        <w:rPr>
          <w:rFonts w:ascii="Cambria" w:eastAsia="Cambria" w:hAnsi="Cambria" w:cs="Cambria"/>
          <w:sz w:val="24"/>
          <w:szCs w:val="24"/>
          <w:highlight w:val="white"/>
        </w:rPr>
        <w:t>a  jaké</w:t>
      </w:r>
      <w:proofErr w:type="gramEnd"/>
      <w:r w:rsidRPr="00433DE0">
        <w:rPr>
          <w:rFonts w:ascii="Cambria" w:eastAsia="Cambria" w:hAnsi="Cambria" w:cs="Cambria"/>
          <w:sz w:val="24"/>
          <w:szCs w:val="24"/>
          <w:highlight w:val="white"/>
        </w:rPr>
        <w:t xml:space="preserve"> to je být starostou obce, která má méně jak 200 obyvatel, promluví </w:t>
      </w:r>
      <w:r w:rsidRPr="00433DE0">
        <w:rPr>
          <w:rFonts w:ascii="Cambria" w:eastAsia="Cambria" w:hAnsi="Cambria" w:cs="Cambria"/>
          <w:b/>
          <w:sz w:val="24"/>
          <w:szCs w:val="24"/>
          <w:highlight w:val="white"/>
        </w:rPr>
        <w:t>Matěj Hlavatý, starosta obce Tetín</w:t>
      </w:r>
      <w:r w:rsidRPr="00433DE0">
        <w:rPr>
          <w:rFonts w:ascii="Cambria" w:eastAsia="Cambria" w:hAnsi="Cambria" w:cs="Cambria"/>
          <w:sz w:val="24"/>
          <w:szCs w:val="24"/>
          <w:highlight w:val="white"/>
        </w:rPr>
        <w:t>.</w:t>
      </w:r>
    </w:p>
    <w:p w14:paraId="0000000E" w14:textId="77777777" w:rsidR="00522BB0" w:rsidRDefault="00522BB0">
      <w:pPr>
        <w:shd w:val="clear" w:color="auto" w:fill="FFFFFF"/>
        <w:spacing w:after="150" w:line="240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14:paraId="0000000F" w14:textId="77777777" w:rsidR="00522BB0" w:rsidRDefault="00433DE0">
      <w:pPr>
        <w:shd w:val="clear" w:color="auto" w:fill="FFFFFF"/>
        <w:spacing w:after="150" w:line="240" w:lineRule="auto"/>
        <w:rPr>
          <w:rFonts w:ascii="Cambria" w:eastAsia="Cambria" w:hAnsi="Cambria" w:cs="Cambria"/>
          <w:i/>
          <w:sz w:val="24"/>
          <w:szCs w:val="24"/>
        </w:rPr>
      </w:pPr>
      <w:hyperlink r:id="rId4" w:anchor="program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PROGRAM</w:t>
        </w:r>
      </w:hyperlink>
    </w:p>
    <w:p w14:paraId="00000010" w14:textId="77777777" w:rsidR="00522BB0" w:rsidRDefault="00433DE0">
      <w:pPr>
        <w:shd w:val="clear" w:color="auto" w:fill="FFFFFF"/>
        <w:spacing w:after="15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Přenos konference bude probíhat online na webu akce </w:t>
      </w:r>
      <w:hyperlink r:id="rId5">
        <w:r>
          <w:rPr>
            <w:rFonts w:ascii="Cambria" w:eastAsia="Cambria" w:hAnsi="Cambria" w:cs="Cambria"/>
            <w:b/>
            <w:sz w:val="24"/>
            <w:szCs w:val="24"/>
            <w:u w:val="single"/>
          </w:rPr>
          <w:t>www.inspiracniforum.smocr.cz</w:t>
        </w:r>
      </w:hyperlink>
      <w:r>
        <w:rPr>
          <w:rFonts w:ascii="Cambria" w:eastAsia="Cambria" w:hAnsi="Cambria" w:cs="Cambria"/>
          <w:b/>
          <w:sz w:val="24"/>
          <w:szCs w:val="24"/>
        </w:rPr>
        <w:t> a </w:t>
      </w:r>
      <w:hyperlink r:id="rId6">
        <w:r>
          <w:rPr>
            <w:rFonts w:ascii="Cambria" w:eastAsia="Cambria" w:hAnsi="Cambria" w:cs="Cambria"/>
            <w:b/>
            <w:sz w:val="24"/>
            <w:szCs w:val="24"/>
            <w:u w:val="single"/>
          </w:rPr>
          <w:t>www.smocr.cz</w:t>
        </w:r>
      </w:hyperlink>
    </w:p>
    <w:p w14:paraId="00000011" w14:textId="77777777" w:rsidR="00522BB0" w:rsidRDefault="00433DE0">
      <w:pPr>
        <w:shd w:val="clear" w:color="auto" w:fill="FFFFFF"/>
        <w:spacing w:after="15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ročník Inspiračního fóra Svazu měst a obcí se koná 1. 12. 2022 od 9:00 do 17:00 hodin v kině Přítomnost (</w:t>
      </w:r>
      <w:proofErr w:type="spellStart"/>
      <w:r>
        <w:rPr>
          <w:rFonts w:ascii="Cambria" w:eastAsia="Cambria" w:hAnsi="Cambria" w:cs="Cambria"/>
          <w:sz w:val="24"/>
          <w:szCs w:val="24"/>
        </w:rPr>
        <w:t>Siwiecova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1, Praha 3).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2" w14:textId="77777777" w:rsidR="00522BB0" w:rsidRDefault="00433DE0">
      <w:pPr>
        <w:shd w:val="clear" w:color="auto" w:fill="FFFFFF"/>
        <w:spacing w:after="15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Akce je přístupná veřejnosti. Pro osobní účast na akci se registrujte </w:t>
      </w:r>
      <w:hyperlink r:id="rId7">
        <w:r>
          <w:rPr>
            <w:rFonts w:ascii="Cambria" w:eastAsia="Cambria" w:hAnsi="Cambria" w:cs="Cambria"/>
            <w:b/>
            <w:color w:val="1155CC"/>
            <w:sz w:val="24"/>
            <w:szCs w:val="24"/>
            <w:u w:val="single"/>
          </w:rPr>
          <w:t>ZDE</w:t>
        </w:r>
      </w:hyperlink>
    </w:p>
    <w:p w14:paraId="00000013" w14:textId="77777777" w:rsidR="00522BB0" w:rsidRDefault="00522BB0">
      <w:pPr>
        <w:shd w:val="clear" w:color="auto" w:fill="FFFFFF"/>
        <w:rPr>
          <w:rFonts w:ascii="Cambria" w:eastAsia="Cambria" w:hAnsi="Cambria" w:cs="Cambria"/>
          <w:b/>
          <w:sz w:val="24"/>
          <w:szCs w:val="24"/>
          <w:highlight w:val="white"/>
        </w:rPr>
      </w:pPr>
    </w:p>
    <w:p w14:paraId="00000014" w14:textId="77777777" w:rsidR="00522BB0" w:rsidRDefault="00522BB0">
      <w:pPr>
        <w:shd w:val="clear" w:color="auto" w:fill="FFFFFF"/>
        <w:rPr>
          <w:rFonts w:ascii="Cambria" w:eastAsia="Cambria" w:hAnsi="Cambria" w:cs="Cambria"/>
          <w:b/>
          <w:sz w:val="24"/>
          <w:szCs w:val="24"/>
          <w:highlight w:val="white"/>
        </w:rPr>
      </w:pPr>
    </w:p>
    <w:p w14:paraId="00000015" w14:textId="77777777" w:rsidR="00522BB0" w:rsidRDefault="00433DE0">
      <w:pPr>
        <w:shd w:val="clear" w:color="auto" w:fill="FFFFFF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Příběhy z měst a obcí:</w:t>
      </w:r>
    </w:p>
    <w:p w14:paraId="00000016" w14:textId="77777777" w:rsidR="00522BB0" w:rsidRDefault="00522BB0">
      <w:pPr>
        <w:shd w:val="clear" w:color="auto" w:fill="FFFFFF"/>
        <w:rPr>
          <w:rFonts w:ascii="Cambria" w:eastAsia="Cambria" w:hAnsi="Cambria" w:cs="Cambria"/>
          <w:b/>
          <w:sz w:val="24"/>
          <w:szCs w:val="24"/>
          <w:highlight w:val="white"/>
        </w:rPr>
      </w:pPr>
    </w:p>
    <w:p w14:paraId="00000017" w14:textId="77777777" w:rsidR="00522BB0" w:rsidRDefault="00433DE0">
      <w:pPr>
        <w:shd w:val="clear" w:color="auto" w:fill="FFFFFF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Mgr. J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iří Křížek / ředitel Severočeského muzea v Liberci</w:t>
      </w:r>
    </w:p>
    <w:p w14:paraId="00000018" w14:textId="77777777" w:rsidR="00522BB0" w:rsidRDefault="00433DE0">
      <w:pPr>
        <w:shd w:val="clear" w:color="auto" w:fill="FFFFFF"/>
        <w:spacing w:before="240" w:after="240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“Po 3 letech rekonstrukce jsme v roce 2021 otevřeli budovu Severočeského muzea v Liberci. Monumentální, památkově chráněný a spoustu překvapení ukrývající dům naposledy prošel obnovou před 40 lety, takže renovace byla více než nutná, “ říká ředitel muzea, </w:t>
      </w:r>
      <w:r>
        <w:rPr>
          <w:rFonts w:ascii="Cambria" w:eastAsia="Cambria" w:hAnsi="Cambria" w:cs="Cambria"/>
          <w:sz w:val="24"/>
          <w:szCs w:val="24"/>
          <w:highlight w:val="white"/>
        </w:rPr>
        <w:t>Mgr. Jiří Křížek. S modernizací expozic souvisela také proměna návštěvnického personálu, zavedení dobrovolného vstupného nebo výzvy pro současné umělce a designéry, aby vybavili muzeum novou sochařskou výzdobou, suvenýry nebo třeba nejdelším skleněným žebř</w:t>
      </w:r>
      <w:r>
        <w:rPr>
          <w:rFonts w:ascii="Cambria" w:eastAsia="Cambria" w:hAnsi="Cambria" w:cs="Cambria"/>
          <w:sz w:val="24"/>
          <w:szCs w:val="24"/>
          <w:highlight w:val="white"/>
        </w:rPr>
        <w:t>íkem na světě.</w:t>
      </w:r>
    </w:p>
    <w:p w14:paraId="00000019" w14:textId="77777777" w:rsidR="00522BB0" w:rsidRDefault="00433DE0">
      <w:pPr>
        <w:shd w:val="clear" w:color="auto" w:fill="FFFFFF"/>
        <w:spacing w:before="240" w:after="240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Ing. Arch.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Klára Čápová / starostka Hostivice</w:t>
      </w:r>
    </w:p>
    <w:p w14:paraId="0000001A" w14:textId="77777777" w:rsidR="00522BB0" w:rsidRDefault="00433DE0">
      <w:pPr>
        <w:shd w:val="clear" w:color="auto" w:fill="FFFFFF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“Město je děj, který nemá konce a je potřeba ho neustále s jeho obyvateli žít, diskutovat, vysvětlovat a tvořit.” O tom je přesvědčená Klára Čápová, starostka Hostivice. Jak mluvit jazykem srozum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itelným pro všechny, když jsem žena, starostka, </w:t>
      </w:r>
      <w:proofErr w:type="gramStart"/>
      <w:r>
        <w:rPr>
          <w:rFonts w:ascii="Cambria" w:eastAsia="Cambria" w:hAnsi="Cambria" w:cs="Cambria"/>
          <w:sz w:val="24"/>
          <w:szCs w:val="24"/>
          <w:highlight w:val="white"/>
        </w:rPr>
        <w:t>architektka</w:t>
      </w:r>
      <w:proofErr w:type="gram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a ještě ke všemu naplavenina? Je nutné hledat správnou cestu komunikace s veřejností, aby se zajímala o věci i za plotem svého pozemku a podílela se na zadáních projektů. Přitom je třeba neustále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informovat o celém procesu i o úskalích, </w:t>
      </w:r>
      <w:proofErr w:type="gramStart"/>
      <w:r>
        <w:rPr>
          <w:rFonts w:ascii="Cambria" w:eastAsia="Cambria" w:hAnsi="Cambria" w:cs="Cambria"/>
          <w:sz w:val="24"/>
          <w:szCs w:val="24"/>
          <w:highlight w:val="white"/>
        </w:rPr>
        <w:t>ne jen</w:t>
      </w:r>
      <w:proofErr w:type="gramEnd"/>
      <w:r>
        <w:rPr>
          <w:rFonts w:ascii="Cambria" w:eastAsia="Cambria" w:hAnsi="Cambria" w:cs="Cambria"/>
          <w:sz w:val="24"/>
          <w:szCs w:val="24"/>
          <w:highlight w:val="white"/>
        </w:rPr>
        <w:t xml:space="preserve"> o výsledcích. To vše je složitá a zdlouhavá cesta k lidem, ale zároveň polidštění každodenní práce starostky. </w:t>
      </w:r>
    </w:p>
    <w:p w14:paraId="0000001B" w14:textId="77777777" w:rsidR="00522BB0" w:rsidRDefault="00522BB0">
      <w:pPr>
        <w:rPr>
          <w:rFonts w:ascii="Cambria" w:eastAsia="Cambria" w:hAnsi="Cambria" w:cs="Cambria"/>
          <w:b/>
          <w:sz w:val="24"/>
          <w:szCs w:val="24"/>
        </w:rPr>
      </w:pPr>
    </w:p>
    <w:p w14:paraId="0000001C" w14:textId="77777777" w:rsidR="00522BB0" w:rsidRDefault="00433DE0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Ing. Arch. Jaroslav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Holler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/ Architekt, vedoucí Úseku veřejného prostoru a ateliéru krajiny a ži</w:t>
      </w:r>
      <w:r>
        <w:rPr>
          <w:rFonts w:ascii="Cambria" w:eastAsia="Cambria" w:hAnsi="Cambria" w:cs="Cambria"/>
          <w:b/>
          <w:sz w:val="24"/>
          <w:szCs w:val="24"/>
        </w:rPr>
        <w:t>votního prostředí na Útvaru koncepce a rozvoje města Plzně</w:t>
      </w:r>
    </w:p>
    <w:p w14:paraId="0000001D" w14:textId="77777777" w:rsidR="00522BB0" w:rsidRDefault="00433DE0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Příspěvek Jaroslava </w:t>
      </w:r>
      <w:proofErr w:type="spellStart"/>
      <w:r>
        <w:rPr>
          <w:rFonts w:ascii="Cambria" w:eastAsia="Cambria" w:hAnsi="Cambria" w:cs="Cambria"/>
          <w:sz w:val="24"/>
          <w:szCs w:val="24"/>
        </w:rPr>
        <w:t>Hollera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bude nejen o dlouhé cestě samosprávy od koncepcí k jejich každodennímu naplňování ve složitém organismu velkého </w:t>
      </w:r>
      <w:proofErr w:type="gramStart"/>
      <w:r>
        <w:rPr>
          <w:rFonts w:ascii="Cambria" w:eastAsia="Cambria" w:hAnsi="Cambria" w:cs="Cambria"/>
          <w:sz w:val="24"/>
          <w:szCs w:val="24"/>
        </w:rPr>
        <w:t>města - od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pečlivého projednání samotné koncepce, vyplýva</w:t>
      </w:r>
      <w:r>
        <w:rPr>
          <w:rFonts w:ascii="Cambria" w:eastAsia="Cambria" w:hAnsi="Cambria" w:cs="Cambria"/>
          <w:sz w:val="24"/>
          <w:szCs w:val="24"/>
        </w:rPr>
        <w:t>jících opatření, nutných organizačních změn, nezbytné koordinace s ostatními koncepcemi, generely, či územními podklady, až po nevděčné připomínkování a vracení projektů. Tento příběh je také o velkém snažení o malé samozřejmosti, jakým je každodenní debat</w:t>
      </w:r>
      <w:r>
        <w:rPr>
          <w:rFonts w:ascii="Cambria" w:eastAsia="Cambria" w:hAnsi="Cambria" w:cs="Cambria"/>
          <w:sz w:val="24"/>
          <w:szCs w:val="24"/>
        </w:rPr>
        <w:t xml:space="preserve">a v rámci provozu velkého města, o rolích, kompetencích a projektovém vedení o léčení chorob resortismu, alibismu a přenesené působnosti. Pouze díky takovému snažení se jen čas od času </w:t>
      </w:r>
      <w:proofErr w:type="gramStart"/>
      <w:r>
        <w:rPr>
          <w:rFonts w:ascii="Cambria" w:eastAsia="Cambria" w:hAnsi="Cambria" w:cs="Cambria"/>
          <w:sz w:val="24"/>
          <w:szCs w:val="24"/>
        </w:rPr>
        <w:t>podaří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zázrak, tedy taková „samozřejmost“ jakou je výsadba aleje v ulic</w:t>
      </w:r>
      <w:r>
        <w:rPr>
          <w:rFonts w:ascii="Cambria" w:eastAsia="Cambria" w:hAnsi="Cambria" w:cs="Cambria"/>
          <w:sz w:val="24"/>
          <w:szCs w:val="24"/>
        </w:rPr>
        <w:t xml:space="preserve">i, povrchové odvodnění nebo zbudování přechodu pro chodce.  </w:t>
      </w:r>
    </w:p>
    <w:p w14:paraId="0000001E" w14:textId="77777777" w:rsidR="00522BB0" w:rsidRDefault="00522BB0">
      <w:pPr>
        <w:shd w:val="clear" w:color="auto" w:fill="FFFFFF"/>
        <w:rPr>
          <w:rFonts w:ascii="Cambria" w:eastAsia="Cambria" w:hAnsi="Cambria" w:cs="Cambria"/>
          <w:b/>
          <w:sz w:val="24"/>
          <w:szCs w:val="24"/>
          <w:highlight w:val="white"/>
        </w:rPr>
      </w:pPr>
    </w:p>
    <w:p w14:paraId="0000001F" w14:textId="77777777" w:rsidR="00522BB0" w:rsidRDefault="00433DE0">
      <w:pPr>
        <w:shd w:val="clear" w:color="auto" w:fill="FFFFFF"/>
        <w:rPr>
          <w:rFonts w:ascii="Cambria" w:eastAsia="Cambria" w:hAnsi="Cambria" w:cs="Cambria"/>
          <w:color w:val="434343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434343"/>
          <w:sz w:val="24"/>
          <w:szCs w:val="24"/>
          <w:highlight w:val="white"/>
        </w:rPr>
        <w:t>Organizátorem akce je</w:t>
      </w:r>
      <w:hyperlink r:id="rId8">
        <w:r>
          <w:rPr>
            <w:rFonts w:ascii="Cambria" w:eastAsia="Cambria" w:hAnsi="Cambria" w:cs="Cambria"/>
            <w:color w:val="434343"/>
            <w:sz w:val="24"/>
            <w:szCs w:val="24"/>
            <w:highlight w:val="white"/>
          </w:rPr>
          <w:t xml:space="preserve"> </w:t>
        </w:r>
      </w:hyperlink>
      <w:hyperlink r:id="rId9">
        <w:r>
          <w:rPr>
            <w:rFonts w:ascii="Cambria" w:eastAsia="Cambria" w:hAnsi="Cambria" w:cs="Cambria"/>
            <w:color w:val="1155CC"/>
            <w:sz w:val="24"/>
            <w:szCs w:val="24"/>
            <w:highlight w:val="white"/>
            <w:u w:val="single"/>
          </w:rPr>
          <w:t>Svaz měst a obcí ČR</w:t>
        </w:r>
      </w:hyperlink>
      <w:r>
        <w:rPr>
          <w:rFonts w:ascii="Cambria" w:eastAsia="Cambria" w:hAnsi="Cambria" w:cs="Cambria"/>
          <w:color w:val="434343"/>
          <w:sz w:val="24"/>
          <w:szCs w:val="24"/>
          <w:highlight w:val="white"/>
        </w:rPr>
        <w:t xml:space="preserve">. </w:t>
      </w:r>
    </w:p>
    <w:p w14:paraId="00000020" w14:textId="77777777" w:rsidR="00522BB0" w:rsidRDefault="00522BB0">
      <w:pPr>
        <w:shd w:val="clear" w:color="auto" w:fill="FFFFFF"/>
        <w:rPr>
          <w:rFonts w:ascii="Cambria" w:eastAsia="Cambria" w:hAnsi="Cambria" w:cs="Cambria"/>
          <w:b/>
          <w:color w:val="434343"/>
          <w:sz w:val="24"/>
          <w:szCs w:val="24"/>
          <w:highlight w:val="white"/>
        </w:rPr>
      </w:pPr>
    </w:p>
    <w:p w14:paraId="00000021" w14:textId="77777777" w:rsidR="00522BB0" w:rsidRDefault="00433DE0">
      <w:pPr>
        <w:shd w:val="clear" w:color="auto" w:fill="FFFFFF"/>
        <w:rPr>
          <w:rFonts w:ascii="Cambria" w:eastAsia="Cambria" w:hAnsi="Cambria" w:cs="Cambria"/>
          <w:color w:val="434343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434343"/>
          <w:sz w:val="24"/>
          <w:szCs w:val="24"/>
          <w:highlight w:val="white"/>
        </w:rPr>
        <w:t xml:space="preserve">Kontakty Svaz měst a obcí ČR (realizátor): </w:t>
      </w:r>
      <w:r>
        <w:rPr>
          <w:rFonts w:ascii="Cambria" w:eastAsia="Cambria" w:hAnsi="Cambria" w:cs="Cambria"/>
          <w:color w:val="434343"/>
          <w:sz w:val="24"/>
          <w:szCs w:val="24"/>
          <w:highlight w:val="white"/>
        </w:rPr>
        <w:t xml:space="preserve"> </w:t>
      </w:r>
    </w:p>
    <w:p w14:paraId="00000022" w14:textId="77777777" w:rsidR="00522BB0" w:rsidRDefault="00433DE0">
      <w:pPr>
        <w:shd w:val="clear" w:color="auto" w:fill="FFFFFF"/>
        <w:rPr>
          <w:rFonts w:ascii="Cambria" w:eastAsia="Cambria" w:hAnsi="Cambria" w:cs="Cambria"/>
          <w:color w:val="434343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434343"/>
          <w:sz w:val="24"/>
          <w:szCs w:val="24"/>
          <w:highlight w:val="white"/>
        </w:rPr>
        <w:t xml:space="preserve">Monika Štěpánová: stepanova@smocr.cz, 234 709 715  </w:t>
      </w:r>
    </w:p>
    <w:p w14:paraId="00000023" w14:textId="77777777" w:rsidR="00522BB0" w:rsidRDefault="00433DE0">
      <w:pPr>
        <w:shd w:val="clear" w:color="auto" w:fill="FFFFFF"/>
        <w:rPr>
          <w:rFonts w:ascii="Cambria" w:eastAsia="Cambria" w:hAnsi="Cambria" w:cs="Cambria"/>
          <w:color w:val="434343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434343"/>
          <w:sz w:val="24"/>
          <w:szCs w:val="24"/>
          <w:highlight w:val="white"/>
        </w:rPr>
        <w:t xml:space="preserve">Gabriela Hůlková: hůlkova@smocr.cz, 733 182 293  </w:t>
      </w:r>
    </w:p>
    <w:p w14:paraId="00000024" w14:textId="77777777" w:rsidR="00522BB0" w:rsidRDefault="00433DE0">
      <w:pPr>
        <w:shd w:val="clear" w:color="auto" w:fill="FFFFFF"/>
        <w:rPr>
          <w:rFonts w:ascii="Cambria" w:eastAsia="Cambria" w:hAnsi="Cambria" w:cs="Cambria"/>
          <w:color w:val="434343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434343"/>
          <w:sz w:val="24"/>
          <w:szCs w:val="24"/>
          <w:highlight w:val="white"/>
        </w:rPr>
        <w:lastRenderedPageBreak/>
        <w:t xml:space="preserve"> </w:t>
      </w:r>
    </w:p>
    <w:p w14:paraId="00000025" w14:textId="77777777" w:rsidR="00522BB0" w:rsidRDefault="00433DE0">
      <w:pPr>
        <w:shd w:val="clear" w:color="auto" w:fill="FFFFFF"/>
        <w:rPr>
          <w:rFonts w:ascii="Cambria" w:eastAsia="Cambria" w:hAnsi="Cambria" w:cs="Cambria"/>
          <w:color w:val="434343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434343"/>
          <w:sz w:val="24"/>
          <w:szCs w:val="24"/>
          <w:highlight w:val="white"/>
        </w:rPr>
        <w:t xml:space="preserve">Kontakt produkce: </w:t>
      </w:r>
      <w:r>
        <w:rPr>
          <w:rFonts w:ascii="Cambria" w:eastAsia="Cambria" w:hAnsi="Cambria" w:cs="Cambria"/>
          <w:color w:val="434343"/>
          <w:sz w:val="24"/>
          <w:szCs w:val="24"/>
          <w:highlight w:val="white"/>
        </w:rPr>
        <w:t xml:space="preserve"> </w:t>
      </w:r>
    </w:p>
    <w:p w14:paraId="00000026" w14:textId="77777777" w:rsidR="00522BB0" w:rsidRDefault="00433DE0">
      <w:pPr>
        <w:shd w:val="clear" w:color="auto" w:fill="FFFFFF"/>
        <w:rPr>
          <w:rFonts w:ascii="Cambria" w:eastAsia="Cambria" w:hAnsi="Cambria" w:cs="Cambria"/>
          <w:color w:val="434343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434343"/>
          <w:sz w:val="24"/>
          <w:szCs w:val="24"/>
          <w:highlight w:val="white"/>
        </w:rPr>
        <w:t xml:space="preserve">Barbora Kousalová: bara.kousalova@gmail.com, 603 231 538  </w:t>
      </w:r>
    </w:p>
    <w:p w14:paraId="00000027" w14:textId="77777777" w:rsidR="00522BB0" w:rsidRDefault="00433DE0">
      <w:pPr>
        <w:shd w:val="clear" w:color="auto" w:fill="FFFFFF"/>
        <w:rPr>
          <w:rFonts w:ascii="Cambria" w:eastAsia="Cambria" w:hAnsi="Cambria" w:cs="Cambria"/>
          <w:color w:val="434343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434343"/>
          <w:sz w:val="24"/>
          <w:szCs w:val="24"/>
          <w:highlight w:val="white"/>
        </w:rPr>
        <w:t>Michal Kučerák: kucerakm</w:t>
      </w:r>
      <w:r>
        <w:rPr>
          <w:rFonts w:ascii="Cambria" w:eastAsia="Cambria" w:hAnsi="Cambria" w:cs="Cambria"/>
          <w:color w:val="434343"/>
          <w:sz w:val="24"/>
          <w:szCs w:val="24"/>
          <w:highlight w:val="white"/>
        </w:rPr>
        <w:t xml:space="preserve">@gmail.com, 776 740 672  </w:t>
      </w:r>
    </w:p>
    <w:p w14:paraId="00000028" w14:textId="77777777" w:rsidR="00522BB0" w:rsidRDefault="00433DE0">
      <w:pPr>
        <w:shd w:val="clear" w:color="auto" w:fill="FFFFFF"/>
        <w:rPr>
          <w:rFonts w:ascii="Cambria" w:eastAsia="Cambria" w:hAnsi="Cambria" w:cs="Cambria"/>
          <w:color w:val="434343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434343"/>
          <w:sz w:val="24"/>
          <w:szCs w:val="24"/>
          <w:highlight w:val="white"/>
        </w:rPr>
        <w:t xml:space="preserve"> </w:t>
      </w:r>
    </w:p>
    <w:p w14:paraId="00000029" w14:textId="77777777" w:rsidR="00522BB0" w:rsidRDefault="00433DE0">
      <w:pPr>
        <w:shd w:val="clear" w:color="auto" w:fill="FFFFFF"/>
        <w:rPr>
          <w:rFonts w:ascii="Cambria" w:eastAsia="Cambria" w:hAnsi="Cambria" w:cs="Cambria"/>
          <w:color w:val="434343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434343"/>
          <w:sz w:val="24"/>
          <w:szCs w:val="24"/>
          <w:highlight w:val="white"/>
        </w:rPr>
        <w:t>Kontakt pro média:</w:t>
      </w:r>
      <w:r>
        <w:rPr>
          <w:rFonts w:ascii="Cambria" w:eastAsia="Cambria" w:hAnsi="Cambria" w:cs="Cambria"/>
          <w:color w:val="434343"/>
          <w:sz w:val="24"/>
          <w:szCs w:val="24"/>
          <w:highlight w:val="white"/>
        </w:rPr>
        <w:t xml:space="preserve"> </w:t>
      </w:r>
    </w:p>
    <w:p w14:paraId="0000002A" w14:textId="77777777" w:rsidR="00522BB0" w:rsidRDefault="00433DE0">
      <w:pPr>
        <w:shd w:val="clear" w:color="auto" w:fill="FFFFFF"/>
        <w:rPr>
          <w:rFonts w:ascii="Cambria" w:eastAsia="Cambria" w:hAnsi="Cambria" w:cs="Cambria"/>
          <w:color w:val="434343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434343"/>
          <w:sz w:val="24"/>
          <w:szCs w:val="24"/>
          <w:highlight w:val="white"/>
        </w:rPr>
        <w:t xml:space="preserve">Lucie Medková: </w:t>
      </w:r>
      <w:r>
        <w:rPr>
          <w:rFonts w:ascii="Cambria" w:eastAsia="Cambria" w:hAnsi="Cambria" w:cs="Cambria"/>
          <w:color w:val="1155CC"/>
          <w:sz w:val="24"/>
          <w:szCs w:val="24"/>
          <w:highlight w:val="white"/>
          <w:u w:val="single"/>
        </w:rPr>
        <w:t>medkova@p2m.cz</w:t>
      </w:r>
      <w:r>
        <w:rPr>
          <w:rFonts w:ascii="Cambria" w:eastAsia="Cambria" w:hAnsi="Cambria" w:cs="Cambria"/>
          <w:color w:val="434343"/>
          <w:sz w:val="24"/>
          <w:szCs w:val="24"/>
          <w:highlight w:val="white"/>
        </w:rPr>
        <w:t xml:space="preserve">, 603 759 360 </w:t>
      </w:r>
    </w:p>
    <w:p w14:paraId="0000002B" w14:textId="77777777" w:rsidR="00522BB0" w:rsidRDefault="00433DE0">
      <w:pPr>
        <w:shd w:val="clear" w:color="auto" w:fill="FFFFFF"/>
        <w:rPr>
          <w:rFonts w:ascii="Cambria" w:eastAsia="Cambria" w:hAnsi="Cambria" w:cs="Cambria"/>
          <w:color w:val="434343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434343"/>
          <w:sz w:val="24"/>
          <w:szCs w:val="24"/>
          <w:highlight w:val="white"/>
        </w:rPr>
        <w:t xml:space="preserve">Klára Vorlíčková: </w:t>
      </w:r>
      <w:r>
        <w:rPr>
          <w:rFonts w:ascii="Cambria" w:eastAsia="Cambria" w:hAnsi="Cambria" w:cs="Cambria"/>
          <w:color w:val="1155CC"/>
          <w:sz w:val="24"/>
          <w:szCs w:val="24"/>
          <w:highlight w:val="white"/>
          <w:u w:val="single"/>
        </w:rPr>
        <w:t>vorlickova@p2m.cz</w:t>
      </w:r>
      <w:r>
        <w:rPr>
          <w:rFonts w:ascii="Cambria" w:eastAsia="Cambria" w:hAnsi="Cambria" w:cs="Cambria"/>
          <w:color w:val="434343"/>
          <w:sz w:val="24"/>
          <w:szCs w:val="24"/>
          <w:highlight w:val="white"/>
        </w:rPr>
        <w:t xml:space="preserve">, 776 459 208 </w:t>
      </w:r>
    </w:p>
    <w:p w14:paraId="0000002C" w14:textId="77777777" w:rsidR="00522BB0" w:rsidRDefault="00522BB0">
      <w:pPr>
        <w:shd w:val="clear" w:color="auto" w:fill="FFFFFF"/>
        <w:rPr>
          <w:rFonts w:ascii="Cambria" w:eastAsia="Cambria" w:hAnsi="Cambria" w:cs="Cambria"/>
          <w:color w:val="434343"/>
          <w:sz w:val="24"/>
          <w:szCs w:val="24"/>
          <w:highlight w:val="white"/>
        </w:rPr>
      </w:pPr>
    </w:p>
    <w:p w14:paraId="0000002D" w14:textId="77777777" w:rsidR="00522BB0" w:rsidRDefault="00433DE0">
      <w:pPr>
        <w:shd w:val="clear" w:color="auto" w:fill="FFFFFF"/>
        <w:rPr>
          <w:rFonts w:ascii="Cambria" w:eastAsia="Cambria" w:hAnsi="Cambria" w:cs="Cambria"/>
          <w:color w:val="CC0000"/>
          <w:sz w:val="24"/>
          <w:szCs w:val="24"/>
          <w:highlight w:val="white"/>
        </w:rPr>
      </w:pPr>
      <w:hyperlink r:id="rId10">
        <w:r>
          <w:rPr>
            <w:rFonts w:ascii="Cambria" w:eastAsia="Cambria" w:hAnsi="Cambria" w:cs="Cambria"/>
            <w:color w:val="CC0000"/>
            <w:sz w:val="24"/>
            <w:szCs w:val="24"/>
            <w:highlight w:val="white"/>
            <w:u w:val="single"/>
          </w:rPr>
          <w:t>FOTO MATERIÁL PRO MÉDIA</w:t>
        </w:r>
      </w:hyperlink>
    </w:p>
    <w:p w14:paraId="0000002E" w14:textId="77777777" w:rsidR="00522BB0" w:rsidRDefault="00522BB0">
      <w:pPr>
        <w:shd w:val="clear" w:color="auto" w:fill="FFFFFF"/>
        <w:rPr>
          <w:rFonts w:ascii="Cambria" w:eastAsia="Cambria" w:hAnsi="Cambria" w:cs="Cambria"/>
          <w:color w:val="CC0000"/>
          <w:sz w:val="24"/>
          <w:szCs w:val="24"/>
          <w:highlight w:val="white"/>
        </w:rPr>
      </w:pPr>
    </w:p>
    <w:p w14:paraId="0000002F" w14:textId="77777777" w:rsidR="00522BB0" w:rsidRDefault="00433DE0">
      <w:pPr>
        <w:shd w:val="clear" w:color="auto" w:fill="FFFFFF"/>
        <w:rPr>
          <w:rFonts w:ascii="Cambria" w:eastAsia="Cambria" w:hAnsi="Cambria" w:cs="Cambria"/>
          <w:color w:val="CC0000"/>
          <w:sz w:val="24"/>
          <w:szCs w:val="24"/>
          <w:highlight w:val="white"/>
        </w:rPr>
      </w:pPr>
      <w:hyperlink r:id="rId11">
        <w:r>
          <w:rPr>
            <w:rFonts w:ascii="Cambria" w:eastAsia="Cambria" w:hAnsi="Cambria" w:cs="Cambria"/>
            <w:color w:val="1155CC"/>
            <w:sz w:val="24"/>
            <w:szCs w:val="24"/>
            <w:highlight w:val="white"/>
            <w:u w:val="single"/>
          </w:rPr>
          <w:t>Tisková zpráva č. 1</w:t>
        </w:r>
      </w:hyperlink>
    </w:p>
    <w:p w14:paraId="00000030" w14:textId="77777777" w:rsidR="00522BB0" w:rsidRDefault="00433DE0">
      <w:pPr>
        <w:shd w:val="clear" w:color="auto" w:fill="FFFFFF"/>
        <w:rPr>
          <w:rFonts w:ascii="Cambria" w:eastAsia="Cambria" w:hAnsi="Cambria" w:cs="Cambria"/>
          <w:color w:val="CC0000"/>
          <w:sz w:val="24"/>
          <w:szCs w:val="24"/>
          <w:highlight w:val="white"/>
        </w:rPr>
      </w:pPr>
      <w:hyperlink r:id="rId12">
        <w:r>
          <w:rPr>
            <w:rFonts w:ascii="Cambria" w:eastAsia="Cambria" w:hAnsi="Cambria" w:cs="Cambria"/>
            <w:color w:val="1155CC"/>
            <w:sz w:val="24"/>
            <w:szCs w:val="24"/>
            <w:highlight w:val="white"/>
            <w:u w:val="single"/>
          </w:rPr>
          <w:t>Tisková zpráva č. 2 (dalších 7 příběhů)</w:t>
        </w:r>
      </w:hyperlink>
    </w:p>
    <w:p w14:paraId="00000031" w14:textId="77777777" w:rsidR="00522BB0" w:rsidRDefault="00522BB0">
      <w:pPr>
        <w:shd w:val="clear" w:color="auto" w:fill="FFFFFF"/>
        <w:rPr>
          <w:rFonts w:ascii="Cambria" w:eastAsia="Cambria" w:hAnsi="Cambria" w:cs="Cambria"/>
          <w:color w:val="434343"/>
          <w:highlight w:val="white"/>
        </w:rPr>
      </w:pPr>
    </w:p>
    <w:p w14:paraId="00000032" w14:textId="77777777" w:rsidR="00522BB0" w:rsidRDefault="00522BB0">
      <w:pPr>
        <w:shd w:val="clear" w:color="auto" w:fill="FFFFFF"/>
        <w:rPr>
          <w:rFonts w:ascii="Cambria" w:eastAsia="Cambria" w:hAnsi="Cambria" w:cs="Cambria"/>
          <w:color w:val="434343"/>
          <w:highlight w:val="white"/>
        </w:rPr>
      </w:pPr>
    </w:p>
    <w:sectPr w:rsidR="00522BB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B0"/>
    <w:rsid w:val="00433DE0"/>
    <w:rsid w:val="00522BB0"/>
    <w:rsid w:val="007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1939"/>
  <w15:docId w15:val="{F6C5AD7D-9BA9-4BC6-B40E-08439D68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cr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mocr.cz/cs/novinky/a/inspiracni-forum-smocr-2022---registracni-formular" TargetMode="External"/><Relationship Id="rId12" Type="http://schemas.openxmlformats.org/officeDocument/2006/relationships/hyperlink" Target="https://docs.google.com/document/d/1vmVTxt2YpyY8k-b4fCPlWPUihhY3HCgreMt_454l-Gs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ocr.cz/" TargetMode="External"/><Relationship Id="rId11" Type="http://schemas.openxmlformats.org/officeDocument/2006/relationships/hyperlink" Target="https://docs.google.com/document/d/1LFQkSLMWMKECigbfZhK8KxbgEXQF2EIw1QINjKbnjgg/edit" TargetMode="External"/><Relationship Id="rId5" Type="http://schemas.openxmlformats.org/officeDocument/2006/relationships/hyperlink" Target="https://www.smocr.cz/cs/inspiracni-forum" TargetMode="External"/><Relationship Id="rId10" Type="http://schemas.openxmlformats.org/officeDocument/2006/relationships/hyperlink" Target="https://drive.google.com/drive/folders/1XmNYjfcbuwytDCA2Ax7VYW3Bgkw5Ry1S?usp=sharing1S?usp=sharing" TargetMode="External"/><Relationship Id="rId4" Type="http://schemas.openxmlformats.org/officeDocument/2006/relationships/hyperlink" Target="https://www.smocr.cz/cs/inspiracni-forum" TargetMode="External"/><Relationship Id="rId9" Type="http://schemas.openxmlformats.org/officeDocument/2006/relationships/hyperlink" Target="https://www.smocr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Štěpánová</dc:creator>
  <cp:lastModifiedBy>Monika Štěpánová</cp:lastModifiedBy>
  <cp:revision>3</cp:revision>
  <dcterms:created xsi:type="dcterms:W3CDTF">2022-11-29T10:32:00Z</dcterms:created>
  <dcterms:modified xsi:type="dcterms:W3CDTF">2022-11-29T10:33:00Z</dcterms:modified>
</cp:coreProperties>
</file>