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5B" w:rsidRPr="0011455B" w:rsidRDefault="0011455B" w:rsidP="00D56150">
      <w:pPr>
        <w:spacing w:line="360" w:lineRule="auto"/>
        <w:jc w:val="both"/>
        <w:rPr>
          <w:b/>
        </w:rPr>
      </w:pPr>
      <w:bookmarkStart w:id="0" w:name="_GoBack"/>
      <w:bookmarkEnd w:id="0"/>
      <w:r w:rsidRPr="0011455B">
        <w:rPr>
          <w:b/>
        </w:rPr>
        <w:t xml:space="preserve">Informace k aktuální situaci </w:t>
      </w:r>
      <w:r>
        <w:rPr>
          <w:b/>
        </w:rPr>
        <w:t>odchodů ukrajinských pracovníků z realizace veřejných zakázek</w:t>
      </w:r>
      <w:r w:rsidR="00EF0DFB">
        <w:rPr>
          <w:b/>
        </w:rPr>
        <w:t xml:space="preserve"> a dopadu na změny smluv</w:t>
      </w:r>
    </w:p>
    <w:p w:rsidR="0011455B" w:rsidRDefault="0011455B" w:rsidP="00D56150">
      <w:pPr>
        <w:spacing w:line="360" w:lineRule="auto"/>
        <w:jc w:val="both"/>
      </w:pPr>
    </w:p>
    <w:p w:rsidR="00D56150" w:rsidRDefault="00D56150" w:rsidP="00D56150">
      <w:pPr>
        <w:spacing w:line="360" w:lineRule="auto"/>
        <w:jc w:val="both"/>
      </w:pPr>
      <w:r>
        <w:t xml:space="preserve">S ohledem na aktuální situaci na Ukrajině </w:t>
      </w:r>
      <w:r w:rsidR="00836BE9">
        <w:t xml:space="preserve">může </w:t>
      </w:r>
      <w:r>
        <w:t xml:space="preserve">u řady veřejných zakázek docházet </w:t>
      </w:r>
      <w:r w:rsidR="00836BE9">
        <w:t xml:space="preserve">z důvodu návratu ukrajinských pracovníků zpět do vlasti (k výkonu branné povinnosti nebo výkonu humanitárních činností) </w:t>
      </w:r>
      <w:r>
        <w:t>k</w:t>
      </w:r>
      <w:r w:rsidR="00836BE9">
        <w:t xml:space="preserve"> nedodržení smluvních podmínek u závazků na plnění veřejné zakázky, zejména jde o možné </w:t>
      </w:r>
      <w:r>
        <w:t xml:space="preserve">prodlužování </w:t>
      </w:r>
      <w:r w:rsidR="00836BE9">
        <w:t>harmonogramů plnění</w:t>
      </w:r>
      <w:r>
        <w:t xml:space="preserve">. </w:t>
      </w:r>
    </w:p>
    <w:p w:rsidR="00D56150" w:rsidRDefault="00836BE9" w:rsidP="00D56150">
      <w:pPr>
        <w:spacing w:line="360" w:lineRule="auto"/>
        <w:jc w:val="both"/>
      </w:pPr>
      <w:r>
        <w:t xml:space="preserve">Dodavatel se může </w:t>
      </w:r>
      <w:r w:rsidR="00D56150">
        <w:t xml:space="preserve">dostávat do situací, kdy je bez pracovních kapacit, má </w:t>
      </w:r>
      <w:r>
        <w:t xml:space="preserve">také </w:t>
      </w:r>
      <w:r w:rsidR="00D56150">
        <w:t xml:space="preserve">omezenou možnost </w:t>
      </w:r>
      <w:r>
        <w:t xml:space="preserve">smluvně si zajistit </w:t>
      </w:r>
      <w:r w:rsidR="00D56150">
        <w:t>jiné kapacity (a t</w:t>
      </w:r>
      <w:r w:rsidR="0011455B">
        <w:t>o i poddodavatelsky)</w:t>
      </w:r>
      <w:r>
        <w:t>. S ohledem na skutečnost, že jde o celospolečenský problém</w:t>
      </w:r>
      <w:r w:rsidR="00347E00">
        <w:t>,</w:t>
      </w:r>
      <w:r w:rsidR="00D56150">
        <w:t xml:space="preserve"> </w:t>
      </w:r>
      <w:r>
        <w:t xml:space="preserve">kdy </w:t>
      </w:r>
      <w:r w:rsidR="00D56150">
        <w:t>dochází k masivnímu odlivu pracovníků na trhu</w:t>
      </w:r>
      <w:r>
        <w:t xml:space="preserve">, </w:t>
      </w:r>
      <w:r w:rsidR="00F34750">
        <w:t xml:space="preserve">tak </w:t>
      </w:r>
      <w:r>
        <w:t xml:space="preserve">nedostatek kapacit </w:t>
      </w:r>
      <w:r w:rsidR="00D56150">
        <w:t>dopadá na všechny dodavatele na trhu</w:t>
      </w:r>
      <w:r>
        <w:t>, kteří zaměstnávají pracovníky z Ukrajiny</w:t>
      </w:r>
      <w:r w:rsidR="00D56150">
        <w:t>.</w:t>
      </w:r>
    </w:p>
    <w:p w:rsidR="00F34750" w:rsidRDefault="00F34750" w:rsidP="00D56150">
      <w:pPr>
        <w:spacing w:line="360" w:lineRule="auto"/>
        <w:jc w:val="both"/>
      </w:pPr>
      <w:r>
        <w:t xml:space="preserve">Podle </w:t>
      </w:r>
      <w:r>
        <w:rPr>
          <w:rFonts w:cstheme="minorHAnsi"/>
        </w:rPr>
        <w:t xml:space="preserve">§ 222 odst. 6, písm. a) </w:t>
      </w:r>
      <w:r>
        <w:t xml:space="preserve">zákona 134/2016 Sb. o zadávání </w:t>
      </w:r>
      <w:r>
        <w:rPr>
          <w:rFonts w:cstheme="minorHAnsi"/>
        </w:rPr>
        <w:t>veřejných zakázek (dále jen zákon)</w:t>
      </w:r>
      <w:r>
        <w:t xml:space="preserve"> může zadavatel, pokud dojde k nepředvídané situaci bez zavinění zadavatele, jednat s dodavatelem o změně (prodloužení) smlouvy. </w:t>
      </w:r>
    </w:p>
    <w:p w:rsidR="00D56150" w:rsidRDefault="00D56150" w:rsidP="00D56150">
      <w:pPr>
        <w:spacing w:line="360" w:lineRule="auto"/>
        <w:jc w:val="both"/>
        <w:rPr>
          <w:rFonts w:cstheme="minorHAnsi"/>
        </w:rPr>
      </w:pPr>
    </w:p>
    <w:p w:rsidR="00D56150" w:rsidRDefault="00D56150" w:rsidP="00D56150">
      <w:pPr>
        <w:pStyle w:val="l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 podstatnou změnu závazku ze smlouvy na veřejnou zakázku se </w:t>
      </w:r>
      <w:r w:rsidR="00F34750">
        <w:rPr>
          <w:rFonts w:asciiTheme="minorHAnsi" w:hAnsiTheme="minorHAnsi" w:cstheme="minorHAnsi"/>
          <w:color w:val="000000"/>
          <w:sz w:val="22"/>
          <w:szCs w:val="22"/>
        </w:rPr>
        <w:t xml:space="preserve">podle zákona </w:t>
      </w:r>
      <w:r>
        <w:rPr>
          <w:rFonts w:asciiTheme="minorHAnsi" w:hAnsiTheme="minorHAnsi" w:cstheme="minorHAnsi"/>
          <w:color w:val="000000"/>
          <w:sz w:val="22"/>
          <w:szCs w:val="22"/>
        </w:rPr>
        <w:t>nepovažuje změna,</w:t>
      </w:r>
    </w:p>
    <w:p w:rsidR="00D56150" w:rsidRDefault="00D56150" w:rsidP="00D56150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b/>
          <w:bCs/>
          <w:color w:val="000000"/>
          <w:sz w:val="22"/>
        </w:rPr>
        <w:t>a)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jejíž potřeba vznikla v důsledku okolností, které zadavatel jednající s náležitou péčí nemohl předvídat,</w:t>
      </w:r>
    </w:p>
    <w:p w:rsidR="00D56150" w:rsidRDefault="00D56150" w:rsidP="00D56150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color w:val="000000"/>
          <w:sz w:val="22"/>
        </w:rPr>
        <w:t>b)</w:t>
      </w:r>
      <w:r>
        <w:rPr>
          <w:rFonts w:asciiTheme="minorHAnsi" w:hAnsiTheme="minorHAnsi" w:cstheme="minorHAnsi"/>
          <w:color w:val="000000"/>
          <w:sz w:val="22"/>
          <w:szCs w:val="22"/>
        </w:rPr>
        <w:t> nemění celkovou povahu veřejné zakázky a</w:t>
      </w:r>
    </w:p>
    <w:p w:rsidR="00D56150" w:rsidRDefault="00D56150" w:rsidP="00D56150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color w:val="000000"/>
          <w:sz w:val="22"/>
        </w:rPr>
        <w:t>c)</w:t>
      </w:r>
      <w:r>
        <w:rPr>
          <w:rFonts w:asciiTheme="minorHAnsi" w:hAnsiTheme="minorHAnsi" w:cstheme="minorHAnsi"/>
          <w:color w:val="000000"/>
          <w:sz w:val="22"/>
          <w:szCs w:val="22"/>
        </w:rPr>
        <w:t> hodnota změny nepřekročí 50 % původní hodnoty závazku; pokud bude provedeno více změn, je rozhodný součet hodnoty všech změn podle tohoto odstavce.</w:t>
      </w:r>
    </w:p>
    <w:p w:rsidR="00D56150" w:rsidRDefault="00D56150" w:rsidP="00D56150">
      <w:pPr>
        <w:spacing w:line="360" w:lineRule="auto"/>
        <w:jc w:val="both"/>
        <w:rPr>
          <w:rFonts w:ascii="Arial" w:hAnsi="Arial" w:cstheme="minorHAnsi"/>
          <w:sz w:val="20"/>
          <w:szCs w:val="20"/>
        </w:rPr>
      </w:pPr>
    </w:p>
    <w:p w:rsidR="00D56150" w:rsidRDefault="00F34750" w:rsidP="00D56150">
      <w:pPr>
        <w:spacing w:line="360" w:lineRule="auto"/>
        <w:jc w:val="both"/>
        <w:rPr>
          <w:rFonts w:cs="Times New Roman"/>
        </w:rPr>
      </w:pPr>
      <w:r>
        <w:t>A</w:t>
      </w:r>
      <w:r w:rsidR="00D56150">
        <w:t xml:space="preserve">ktuální </w:t>
      </w:r>
      <w:r>
        <w:t xml:space="preserve">dynamický </w:t>
      </w:r>
      <w:r w:rsidR="0011455B">
        <w:t xml:space="preserve">vývoj situace na Ukrajině </w:t>
      </w:r>
      <w:r w:rsidR="00D56150">
        <w:t>nemohli</w:t>
      </w:r>
      <w:r w:rsidR="00394611">
        <w:t xml:space="preserve"> zadavatelé a dodavatelé</w:t>
      </w:r>
      <w:r w:rsidR="00D56150">
        <w:t xml:space="preserve"> </w:t>
      </w:r>
      <w:r>
        <w:t xml:space="preserve">odpovědně </w:t>
      </w:r>
      <w:r w:rsidR="00D56150">
        <w:t xml:space="preserve">předvídat. </w:t>
      </w:r>
      <w:r w:rsidR="00394611">
        <w:t>M</w:t>
      </w:r>
      <w:r w:rsidR="00D56150">
        <w:t xml:space="preserve">ohou </w:t>
      </w:r>
      <w:r w:rsidR="00394611">
        <w:t xml:space="preserve">tak </w:t>
      </w:r>
      <w:r w:rsidR="00D56150">
        <w:t>být naplněny podmínky pro změnu závazku podle § 22</w:t>
      </w:r>
      <w:r w:rsidR="00D531C0">
        <w:t>2</w:t>
      </w:r>
      <w:r w:rsidR="00D56150">
        <w:t xml:space="preserve"> odst. 6. Zadavatel tak může po </w:t>
      </w:r>
      <w:r>
        <w:t xml:space="preserve">prověření </w:t>
      </w:r>
      <w:r w:rsidR="00D56150">
        <w:t xml:space="preserve">konkrétních okolností </w:t>
      </w:r>
      <w:r w:rsidR="00394611">
        <w:t xml:space="preserve">plnění smlouvy na </w:t>
      </w:r>
      <w:r w:rsidR="00D56150">
        <w:t>veřejn</w:t>
      </w:r>
      <w:r w:rsidR="00394611">
        <w:t>ou</w:t>
      </w:r>
      <w:r w:rsidR="00D56150">
        <w:t xml:space="preserve"> zakáz</w:t>
      </w:r>
      <w:r w:rsidR="00347E00">
        <w:t>k</w:t>
      </w:r>
      <w:r w:rsidR="00394611">
        <w:t>u</w:t>
      </w:r>
      <w:r w:rsidR="00D56150">
        <w:t xml:space="preserve"> přistoupit k</w:t>
      </w:r>
      <w:r w:rsidR="00394611">
        <w:t>e</w:t>
      </w:r>
      <w:r w:rsidR="00D56150">
        <w:t>  změně závazku prodloužením harmonogramu veřejné zakázky, pokud jsou zároveň dodrženy další podmínky, uvedené v § 222 odst. 6 písm. b) a c).</w:t>
      </w:r>
    </w:p>
    <w:p w:rsidR="00D56150" w:rsidRDefault="00D56150" w:rsidP="00D56150">
      <w:pPr>
        <w:spacing w:line="360" w:lineRule="auto"/>
        <w:jc w:val="both"/>
      </w:pPr>
      <w:r>
        <w:t>Zároveň by zadavatel při projednání a případném provedení změny měl:</w:t>
      </w:r>
    </w:p>
    <w:p w:rsidR="00D56150" w:rsidRDefault="00D56150" w:rsidP="00D5615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připustit pouze takovou změnu závazku, která přímo vyplývá z ukončení činnosti ukrajinských pracovníků a je přiměřená počtu odcházejících pracovníků, charakteru a rozsahu jejich činností (přiměřené prodloužení harmonogramu veřejné zakázky, navyšování ceny </w:t>
      </w:r>
      <w:r w:rsidR="00394611">
        <w:t xml:space="preserve">pouze </w:t>
      </w:r>
      <w:r>
        <w:lastRenderedPageBreak/>
        <w:t>v důsledku odchodu pracovníků – pokud se navyšuje cena, tak pouze skutečně o ty práce a náklady, které vznikly a bylo nezbytné takové práce provést v přímé souvislosti s odchodem pracovníků – např. zakonzervování stavby, hlídání stavby atp.)</w:t>
      </w:r>
    </w:p>
    <w:p w:rsidR="00D56150" w:rsidRDefault="00D531C0" w:rsidP="00D5615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vyžadovat</w:t>
      </w:r>
      <w:r w:rsidR="00D56150">
        <w:t xml:space="preserve"> od dodavatelů dolož</w:t>
      </w:r>
      <w:r>
        <w:t>ení</w:t>
      </w:r>
      <w:r w:rsidR="00D56150">
        <w:t>, jaký konkrétní dopad má odchod pracovníků na harmonogram realizace veřejné zakázky (počty pracovníků, druhy činností, konkrétní práce, které jsou změnu dotčeny, zdokumentování změny)</w:t>
      </w:r>
    </w:p>
    <w:p w:rsidR="00D56150" w:rsidRDefault="00D56150" w:rsidP="00D5615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vyžadovat odborné vyjádření/posouzení dodavatele ve vztahu mezi činnostmi odcházejících pracovníků a plánovanými činnostmi na veřejné zakázce a jejich dopad na harmonogram veřejné zakázky, včetně návrhu změny a nového harmonogramu</w:t>
      </w:r>
    </w:p>
    <w:p w:rsidR="00D56150" w:rsidRDefault="00D56150" w:rsidP="00D5615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zkontrolovat/ověřit, zda informace a podklady od dodavatele k požadované změně odpovídají skutečnosti (ze stavebních deníků, z dokumentace dodavatele, ze smluv a pracovních podkladů dodavatele, ověření, že pracovníci byli skutečně zaměstnanci dodavatele, případně jeho poddodavatel</w:t>
      </w:r>
      <w:r w:rsidR="00D531C0">
        <w:t>e</w:t>
      </w:r>
      <w:r>
        <w:t xml:space="preserve"> a pracovali n</w:t>
      </w:r>
      <w:r w:rsidR="00D531C0">
        <w:t>a</w:t>
      </w:r>
      <w:r>
        <w:t xml:space="preserve"> veřejné zakázce atp.)</w:t>
      </w:r>
    </w:p>
    <w:p w:rsidR="00A87397" w:rsidRPr="00D56150" w:rsidRDefault="00A87397" w:rsidP="00D56150"/>
    <w:sectPr w:rsidR="00A87397" w:rsidRPr="00D5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62C"/>
    <w:multiLevelType w:val="hybridMultilevel"/>
    <w:tmpl w:val="49E64E50"/>
    <w:lvl w:ilvl="0" w:tplc="510A7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7E"/>
    <w:rsid w:val="000351B2"/>
    <w:rsid w:val="000C6256"/>
    <w:rsid w:val="0011455B"/>
    <w:rsid w:val="00227B61"/>
    <w:rsid w:val="002305AA"/>
    <w:rsid w:val="00307150"/>
    <w:rsid w:val="00347E00"/>
    <w:rsid w:val="00394611"/>
    <w:rsid w:val="0049144A"/>
    <w:rsid w:val="005B0A9B"/>
    <w:rsid w:val="005C704E"/>
    <w:rsid w:val="00742012"/>
    <w:rsid w:val="0074217E"/>
    <w:rsid w:val="007700D4"/>
    <w:rsid w:val="007959C7"/>
    <w:rsid w:val="00836BE9"/>
    <w:rsid w:val="008423EC"/>
    <w:rsid w:val="008844EA"/>
    <w:rsid w:val="00960850"/>
    <w:rsid w:val="009C6C8E"/>
    <w:rsid w:val="00A22B1A"/>
    <w:rsid w:val="00A367D4"/>
    <w:rsid w:val="00A87397"/>
    <w:rsid w:val="00C50090"/>
    <w:rsid w:val="00C94A8D"/>
    <w:rsid w:val="00CB601A"/>
    <w:rsid w:val="00CF0AFC"/>
    <w:rsid w:val="00D531C0"/>
    <w:rsid w:val="00D56150"/>
    <w:rsid w:val="00DC341E"/>
    <w:rsid w:val="00DD5639"/>
    <w:rsid w:val="00DF08CA"/>
    <w:rsid w:val="00E85A5F"/>
    <w:rsid w:val="00EB6355"/>
    <w:rsid w:val="00EF0DFB"/>
    <w:rsid w:val="00F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F4A7-0259-4615-B3A3-15032C7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3">
    <w:name w:val="l3"/>
    <w:basedOn w:val="Normln"/>
    <w:rsid w:val="00DD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DD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D5639"/>
    <w:rPr>
      <w:i/>
      <w:iCs/>
    </w:rPr>
  </w:style>
  <w:style w:type="paragraph" w:styleId="Odstavecseseznamem">
    <w:name w:val="List Paragraph"/>
    <w:basedOn w:val="Normln"/>
    <w:uiPriority w:val="34"/>
    <w:qFormat/>
    <w:rsid w:val="005B0A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5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5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Studnička Vladimír</dc:creator>
  <cp:lastModifiedBy>Lisá Kateřina</cp:lastModifiedBy>
  <cp:revision>2</cp:revision>
  <dcterms:created xsi:type="dcterms:W3CDTF">2022-03-18T10:22:00Z</dcterms:created>
  <dcterms:modified xsi:type="dcterms:W3CDTF">2022-03-18T10:22:00Z</dcterms:modified>
</cp:coreProperties>
</file>