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1"/>
        <w:tblW w:w="90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6378"/>
      </w:tblGrid>
      <w:tr w:rsidR="00904CF6" w:rsidRPr="00904CF6" w14:paraId="2A16B031" w14:textId="5D4562BF" w:rsidTr="00904CF6">
        <w:trPr>
          <w:trHeight w:val="335"/>
        </w:trPr>
        <w:tc>
          <w:tcPr>
            <w:tcW w:w="2684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B9AE0" w14:textId="5182280C" w:rsidR="00904CF6" w:rsidRPr="00904CF6" w:rsidRDefault="00904CF6" w:rsidP="004D783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lang w:val="cs-CZ"/>
              </w:rPr>
            </w:pPr>
            <w:r w:rsidRPr="00904CF6">
              <w:rPr>
                <w:rFonts w:ascii="Arial Narrow" w:eastAsia="Arial Narrow" w:hAnsi="Arial Narrow" w:cs="Arial Narrow"/>
                <w:b/>
                <w:lang w:val="cs-CZ"/>
              </w:rPr>
              <w:t>Název projektu</w:t>
            </w:r>
          </w:p>
        </w:tc>
        <w:tc>
          <w:tcPr>
            <w:tcW w:w="6378" w:type="dxa"/>
            <w:shd w:val="clear" w:color="auto" w:fill="auto"/>
          </w:tcPr>
          <w:p w14:paraId="03C14F95" w14:textId="5E95F4D5" w:rsidR="00904CF6" w:rsidRPr="00904CF6" w:rsidRDefault="00904CF6" w:rsidP="12AA9A8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904CF6">
              <w:rPr>
                <w:rFonts w:ascii="Arial Narrow" w:eastAsia="Arial Narrow" w:hAnsi="Arial Narrow" w:cs="Arial Narrow"/>
                <w:lang w:val="cs-CZ"/>
              </w:rPr>
              <w:t>Kryptoměna pro sociální směnu v rámci města</w:t>
            </w:r>
          </w:p>
        </w:tc>
      </w:tr>
      <w:tr w:rsidR="00904CF6" w:rsidRPr="00904CF6" w14:paraId="31B96C72" w14:textId="37E9FBF6" w:rsidTr="00904CF6">
        <w:trPr>
          <w:trHeight w:val="335"/>
        </w:trPr>
        <w:tc>
          <w:tcPr>
            <w:tcW w:w="2684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20FF5" w14:textId="09571CA1" w:rsidR="00904CF6" w:rsidRPr="00904CF6" w:rsidRDefault="00904CF6" w:rsidP="004D7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lang w:val="cs-CZ"/>
              </w:rPr>
            </w:pPr>
            <w:r w:rsidRPr="00904CF6">
              <w:rPr>
                <w:rFonts w:ascii="Arial Narrow" w:eastAsia="Arial Narrow" w:hAnsi="Arial Narrow" w:cs="Arial Narrow"/>
                <w:b/>
                <w:lang w:val="cs-CZ"/>
              </w:rPr>
              <w:t>Akronym</w:t>
            </w:r>
          </w:p>
        </w:tc>
        <w:tc>
          <w:tcPr>
            <w:tcW w:w="6378" w:type="dxa"/>
            <w:shd w:val="clear" w:color="auto" w:fill="auto"/>
          </w:tcPr>
          <w:p w14:paraId="09DB00C6" w14:textId="10CE5FF0" w:rsidR="00904CF6" w:rsidRPr="00904CF6" w:rsidRDefault="00904CF6" w:rsidP="004D7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904CF6">
              <w:rPr>
                <w:rFonts w:ascii="Arial Narrow" w:eastAsia="Arial Narrow" w:hAnsi="Arial Narrow" w:cs="Arial Narrow"/>
                <w:lang w:val="cs-CZ"/>
              </w:rPr>
              <w:t>COIN</w:t>
            </w:r>
          </w:p>
        </w:tc>
      </w:tr>
    </w:tbl>
    <w:tbl>
      <w:tblPr>
        <w:tblStyle w:val="af2"/>
        <w:tblW w:w="90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6378"/>
      </w:tblGrid>
      <w:tr w:rsidR="00904CF6" w:rsidRPr="00904CF6" w14:paraId="61EBDBE9" w14:textId="58BFC5F1" w:rsidTr="00904CF6">
        <w:trPr>
          <w:trHeight w:val="343"/>
        </w:trPr>
        <w:tc>
          <w:tcPr>
            <w:tcW w:w="9062" w:type="dxa"/>
            <w:gridSpan w:val="2"/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39FE2" w14:textId="4E1467F6" w:rsidR="00904CF6" w:rsidRPr="00904CF6" w:rsidRDefault="00904CF6" w:rsidP="004D783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lang w:val="cs-CZ"/>
              </w:rPr>
            </w:pPr>
            <w:r w:rsidRPr="00904CF6">
              <w:rPr>
                <w:rFonts w:ascii="Arial Narrow" w:eastAsia="Arial Narrow" w:hAnsi="Arial Narrow" w:cs="Arial Narrow"/>
                <w:b/>
                <w:lang w:val="cs-CZ"/>
              </w:rPr>
              <w:t>Výzva řešená projektem</w:t>
            </w:r>
          </w:p>
        </w:tc>
      </w:tr>
      <w:tr w:rsidR="00904CF6" w:rsidRPr="00904CF6" w14:paraId="236B0F13" w14:textId="7FC8A807" w:rsidTr="00904CF6">
        <w:trPr>
          <w:trHeight w:val="425"/>
        </w:trPr>
        <w:tc>
          <w:tcPr>
            <w:tcW w:w="2684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E9585" w14:textId="634533D6" w:rsidR="00904CF6" w:rsidRPr="00904CF6" w:rsidRDefault="00904CF6" w:rsidP="00904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 Narrow" w:eastAsia="Arial Narrow" w:hAnsi="Arial Narrow" w:cs="Arial Narrow"/>
                <w:i/>
                <w:lang w:val="cs-CZ"/>
              </w:rPr>
            </w:pPr>
            <w:r w:rsidRPr="00904CF6">
              <w:rPr>
                <w:rFonts w:ascii="Arial Narrow" w:eastAsia="Arial Narrow" w:hAnsi="Arial Narrow" w:cs="Arial Narrow"/>
                <w:i/>
                <w:lang w:val="cs-CZ"/>
              </w:rPr>
              <w:t>Jaký problém chcete řešit (a proč je relevantní pro vybraný program financování)?</w:t>
            </w:r>
          </w:p>
        </w:tc>
        <w:tc>
          <w:tcPr>
            <w:tcW w:w="6378" w:type="dxa"/>
          </w:tcPr>
          <w:p w14:paraId="51C28793" w14:textId="1707C7AD" w:rsidR="00904CF6" w:rsidRPr="00904CF6" w:rsidRDefault="00904CF6" w:rsidP="00904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Arial Narrow" w:eastAsia="Arial Narrow" w:hAnsi="Arial Narrow" w:cs="Arial Narrow"/>
                <w:lang w:val="cs-CZ"/>
              </w:rPr>
            </w:pPr>
            <w:r w:rsidRPr="00904CF6">
              <w:rPr>
                <w:rFonts w:ascii="Arial Narrow" w:eastAsia="Arial Narrow" w:hAnsi="Arial Narrow" w:cs="Arial Narrow"/>
                <w:lang w:val="cs-CZ"/>
              </w:rPr>
              <w:t xml:space="preserve">Občané nejsou propojeni s místními podniky a službami v obci. Není důvod utrácet peníze a čas v obci, kde žijí. Kromě toho byly podniky a služby dotčeny epidemií COVID19 a potřebují podporu. Jestliže podniky a služby zmizí, jsou ohrožena místní pracovní místa a obyvatelnost jednotlivých částí. Zejména se pak spustí nebo posílí trend demografických změn. </w:t>
            </w:r>
          </w:p>
        </w:tc>
      </w:tr>
      <w:tr w:rsidR="00904CF6" w:rsidRPr="00904CF6" w14:paraId="49A23560" w14:textId="57D8DB87" w:rsidTr="00904CF6">
        <w:trPr>
          <w:trHeight w:val="425"/>
        </w:trPr>
        <w:tc>
          <w:tcPr>
            <w:tcW w:w="2684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5AFB2" w14:textId="64D45EE7" w:rsidR="00904CF6" w:rsidRPr="00904CF6" w:rsidRDefault="00904CF6" w:rsidP="00904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 Narrow" w:eastAsia="Arial Narrow" w:hAnsi="Arial Narrow" w:cs="Arial Narrow"/>
                <w:i/>
                <w:lang w:val="cs-CZ"/>
              </w:rPr>
            </w:pPr>
            <w:r w:rsidRPr="00904CF6">
              <w:rPr>
                <w:rFonts w:ascii="Arial Narrow" w:eastAsia="Arial Narrow" w:hAnsi="Arial Narrow" w:cs="Arial Narrow"/>
                <w:i/>
                <w:lang w:val="cs-CZ"/>
              </w:rPr>
              <w:t>Co budete s výzvou dělat, jaké změny dosáhnete?</w:t>
            </w:r>
          </w:p>
        </w:tc>
        <w:tc>
          <w:tcPr>
            <w:tcW w:w="6378" w:type="dxa"/>
          </w:tcPr>
          <w:p w14:paraId="2F017C01" w14:textId="1D80DF17" w:rsidR="00904CF6" w:rsidRPr="00904CF6" w:rsidRDefault="00904CF6" w:rsidP="00904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 Narrow" w:eastAsia="Arial Narrow" w:hAnsi="Arial Narrow" w:cs="Arial Narrow"/>
                <w:lang w:val="cs-CZ"/>
              </w:rPr>
            </w:pPr>
            <w:r w:rsidRPr="00904CF6">
              <w:rPr>
                <w:rFonts w:ascii="Arial Narrow" w:eastAsia="Arial Narrow" w:hAnsi="Arial Narrow" w:cs="Arial Narrow"/>
                <w:lang w:val="cs-CZ"/>
              </w:rPr>
              <w:t>Základem žádoucí změny je změna chování občanů a místních soukromých subjektů, vyšší motivace všech aktérů k navazování nových vztahů a lokální patriotismus.</w:t>
            </w:r>
          </w:p>
        </w:tc>
      </w:tr>
      <w:tr w:rsidR="00904CF6" w:rsidRPr="00904CF6" w14:paraId="34C27897" w14:textId="568B4D5E" w:rsidTr="00904CF6">
        <w:trPr>
          <w:trHeight w:val="425"/>
        </w:trPr>
        <w:tc>
          <w:tcPr>
            <w:tcW w:w="2684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28F5C" w14:textId="3B493CDF" w:rsidR="00904CF6" w:rsidRPr="00904CF6" w:rsidRDefault="00904CF6" w:rsidP="00904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 Narrow" w:eastAsia="Arial Narrow" w:hAnsi="Arial Narrow" w:cs="Arial Narrow"/>
                <w:i/>
                <w:lang w:val="cs-CZ"/>
              </w:rPr>
            </w:pPr>
            <w:r w:rsidRPr="00904CF6">
              <w:rPr>
                <w:rFonts w:ascii="Arial Narrow" w:eastAsia="Arial Narrow" w:hAnsi="Arial Narrow" w:cs="Arial Narrow"/>
                <w:i/>
                <w:lang w:val="cs-CZ"/>
              </w:rPr>
              <w:t>Jaké vazby a přínosy má projekt ve vztahu k příslušným místním, regionálním a/nebo národním strategiím?</w:t>
            </w:r>
          </w:p>
        </w:tc>
        <w:tc>
          <w:tcPr>
            <w:tcW w:w="6378" w:type="dxa"/>
          </w:tcPr>
          <w:p w14:paraId="5F0B9503" w14:textId="00017FAA" w:rsidR="00904CF6" w:rsidRPr="00904CF6" w:rsidRDefault="00904CF6" w:rsidP="00904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 Narrow" w:eastAsia="Arial Narrow" w:hAnsi="Arial Narrow" w:cs="Arial Narrow"/>
                <w:lang w:val="cs-CZ"/>
              </w:rPr>
            </w:pPr>
            <w:r w:rsidRPr="00904CF6">
              <w:rPr>
                <w:rFonts w:ascii="Arial Narrow" w:eastAsia="Arial Narrow" w:hAnsi="Arial Narrow" w:cs="Arial Narrow"/>
                <w:lang w:val="cs-CZ"/>
              </w:rPr>
              <w:t>Podpora místních podniků a služeb je součástí celé řady strategických dokumentů na úrovni obcí (většinou špatně realizovaných). Zapojení občanů a podpora komunity jsou rovněž zmiňovány v mnoha pokynech pro chytrá města a v dokumentech na národní úrovni (Chytré Česko).</w:t>
            </w:r>
          </w:p>
        </w:tc>
      </w:tr>
    </w:tbl>
    <w:tbl>
      <w:tblPr>
        <w:tblStyle w:val="af3"/>
        <w:tblW w:w="90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4B083" w:themeFill="accent2" w:themeFillTint="99"/>
        <w:tblLayout w:type="fixed"/>
        <w:tblLook w:val="0600" w:firstRow="0" w:lastRow="0" w:firstColumn="0" w:lastColumn="0" w:noHBand="1" w:noVBand="1"/>
      </w:tblPr>
      <w:tblGrid>
        <w:gridCol w:w="9062"/>
      </w:tblGrid>
      <w:tr w:rsidR="00904CF6" w:rsidRPr="00904CF6" w14:paraId="550BD0A6" w14:textId="5325C9D0" w:rsidTr="00904CF6">
        <w:trPr>
          <w:trHeight w:val="335"/>
        </w:trPr>
        <w:tc>
          <w:tcPr>
            <w:tcW w:w="9062" w:type="dxa"/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9B89A" w14:textId="2921956B" w:rsidR="00904CF6" w:rsidRPr="00904CF6" w:rsidRDefault="00904CF6" w:rsidP="004D783E">
            <w:pPr>
              <w:keepNext/>
              <w:widowControl w:val="0"/>
              <w:rPr>
                <w:rFonts w:ascii="Arial Narrow" w:eastAsia="Arial Narrow" w:hAnsi="Arial Narrow" w:cs="Arial Narrow"/>
                <w:b/>
                <w:lang w:val="cs-CZ"/>
              </w:rPr>
            </w:pPr>
            <w:r w:rsidRPr="00904CF6">
              <w:rPr>
                <w:rFonts w:ascii="Arial Narrow" w:eastAsia="Arial Narrow" w:hAnsi="Arial Narrow" w:cs="Arial Narrow"/>
                <w:b/>
                <w:lang w:val="cs-CZ"/>
              </w:rPr>
              <w:t>Cíl projektu (po uvažování podle logického rámce)</w:t>
            </w:r>
          </w:p>
        </w:tc>
      </w:tr>
    </w:tbl>
    <w:tbl>
      <w:tblPr>
        <w:tblStyle w:val="af2"/>
        <w:tblW w:w="90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6378"/>
      </w:tblGrid>
      <w:tr w:rsidR="00904CF6" w:rsidRPr="00904CF6" w14:paraId="468B729D" w14:textId="31C7CDF6" w:rsidTr="00904CF6">
        <w:trPr>
          <w:trHeight w:val="425"/>
        </w:trPr>
        <w:tc>
          <w:tcPr>
            <w:tcW w:w="2684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D31C7" w14:textId="1E84176C" w:rsidR="00904CF6" w:rsidRPr="00904CF6" w:rsidRDefault="00904CF6" w:rsidP="004D7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i/>
                <w:lang w:val="cs-CZ"/>
              </w:rPr>
            </w:pPr>
            <w:r w:rsidRPr="00904CF6">
              <w:rPr>
                <w:rFonts w:ascii="Arial Narrow" w:eastAsia="Arial Narrow" w:hAnsi="Arial Narrow" w:cs="Arial Narrow"/>
                <w:i/>
                <w:lang w:val="cs-CZ"/>
              </w:rPr>
              <w:t>Jaký je váš cíl, čeho chcete projektem dosáhnout?</w:t>
            </w:r>
          </w:p>
        </w:tc>
        <w:tc>
          <w:tcPr>
            <w:tcW w:w="6378" w:type="dxa"/>
          </w:tcPr>
          <w:p w14:paraId="28733DF9" w14:textId="163301F9" w:rsidR="00904CF6" w:rsidRPr="00904CF6" w:rsidRDefault="00904CF6" w:rsidP="0098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rFonts w:ascii="Arial Narrow" w:eastAsia="Arial Narrow" w:hAnsi="Arial Narrow" w:cs="Arial Narrow"/>
                <w:lang w:val="cs-CZ"/>
              </w:rPr>
            </w:pPr>
            <w:r w:rsidRPr="00904CF6">
              <w:rPr>
                <w:rFonts w:ascii="Arial Narrow" w:eastAsia="Arial Narrow" w:hAnsi="Arial Narrow" w:cs="Arial Narrow"/>
                <w:lang w:val="cs-CZ"/>
              </w:rPr>
              <w:t xml:space="preserve">Hlavním cílem je zvýšit kvalitu místní komunity a zajistit soudržnost mezi občany, městem a místními podniky a službami, aby tyto zůstaly živé a otevřené, aby se předešlo ztrátě pracovních míst a zániku občanské vybavenosti, což by roztočilo negativní spirálu. </w:t>
            </w:r>
          </w:p>
          <w:p w14:paraId="106DA317" w14:textId="167A875B" w:rsidR="00904CF6" w:rsidRPr="00904CF6" w:rsidRDefault="00904CF6" w:rsidP="00DA3ED6">
            <w:pPr>
              <w:pStyle w:val="Odstavecseseznamem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 Narrow" w:eastAsia="Arial Narrow" w:hAnsi="Arial Narrow" w:cs="Arial Narrow"/>
                <w:lang w:val="cs-CZ"/>
              </w:rPr>
            </w:pPr>
            <w:r w:rsidRPr="00904CF6">
              <w:rPr>
                <w:rFonts w:ascii="Arial Narrow" w:eastAsia="Arial Narrow" w:hAnsi="Arial Narrow" w:cs="Arial Narrow"/>
                <w:lang w:val="cs-CZ"/>
              </w:rPr>
              <w:t>Zlepšení soudržnosti v komunitě, zejména se zaměřením na nejzranitelnější skupiny</w:t>
            </w:r>
          </w:p>
          <w:p w14:paraId="036F423A" w14:textId="696B63E7" w:rsidR="00904CF6" w:rsidRPr="00904CF6" w:rsidRDefault="00904CF6" w:rsidP="00DA3ED6">
            <w:pPr>
              <w:pStyle w:val="Odstavecseseznamem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 Narrow" w:eastAsia="Arial Narrow" w:hAnsi="Arial Narrow" w:cs="Arial Narrow"/>
                <w:lang w:val="cs-CZ"/>
              </w:rPr>
            </w:pPr>
            <w:r w:rsidRPr="00904CF6">
              <w:rPr>
                <w:rFonts w:ascii="Arial Narrow" w:eastAsia="Arial Narrow" w:hAnsi="Arial Narrow" w:cs="Arial Narrow"/>
                <w:lang w:val="cs-CZ"/>
              </w:rPr>
              <w:t>Zajistit, aby místní podniky a služby zůstaly otevřené a zvýšil se jejich obrat</w:t>
            </w:r>
          </w:p>
          <w:p w14:paraId="048A32CF" w14:textId="4A99B54F" w:rsidR="00904CF6" w:rsidRPr="00904CF6" w:rsidRDefault="00904CF6" w:rsidP="00DA3ED6">
            <w:pPr>
              <w:pStyle w:val="Odstavecseseznamem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 Narrow" w:eastAsia="Arial Narrow" w:hAnsi="Arial Narrow" w:cs="Arial Narrow"/>
                <w:lang w:val="cs-CZ"/>
              </w:rPr>
            </w:pPr>
            <w:r w:rsidRPr="00904CF6">
              <w:rPr>
                <w:rFonts w:ascii="Arial Narrow" w:eastAsia="Arial Narrow" w:hAnsi="Arial Narrow" w:cs="Arial Narrow"/>
                <w:lang w:val="cs-CZ"/>
              </w:rPr>
              <w:t>Zlepšení místního podnikatelského klimatu</w:t>
            </w:r>
          </w:p>
          <w:p w14:paraId="550E2799" w14:textId="35CC7BB7" w:rsidR="00904CF6" w:rsidRPr="00904CF6" w:rsidRDefault="00904CF6" w:rsidP="00DA3ED6">
            <w:pPr>
              <w:pStyle w:val="Odstavecseseznamem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 Narrow" w:eastAsia="Arial Narrow" w:hAnsi="Arial Narrow" w:cs="Arial Narrow"/>
                <w:lang w:val="cs-CZ"/>
              </w:rPr>
            </w:pPr>
            <w:r w:rsidRPr="00904CF6">
              <w:rPr>
                <w:rFonts w:ascii="Arial Narrow" w:eastAsia="Arial Narrow" w:hAnsi="Arial Narrow" w:cs="Arial Narrow"/>
                <w:lang w:val="cs-CZ"/>
              </w:rPr>
              <w:t>Udržení pracovních míst v dané obci</w:t>
            </w:r>
          </w:p>
          <w:p w14:paraId="43F82C02" w14:textId="21BA750C" w:rsidR="00904CF6" w:rsidRPr="00904CF6" w:rsidRDefault="00904CF6" w:rsidP="005F07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 Narrow" w:eastAsia="Arial Narrow" w:hAnsi="Arial Narrow" w:cs="Arial Narrow"/>
                <w:lang w:val="cs-CZ"/>
              </w:rPr>
            </w:pPr>
            <w:r w:rsidRPr="00904CF6">
              <w:rPr>
                <w:rFonts w:ascii="Arial Narrow" w:eastAsia="Arial Narrow" w:hAnsi="Arial Narrow" w:cs="Arial Narrow"/>
                <w:lang w:val="cs-CZ"/>
              </w:rPr>
              <w:t>Místní měnu mohou také občané směnit za určité služby.</w:t>
            </w:r>
          </w:p>
        </w:tc>
      </w:tr>
      <w:tr w:rsidR="00904CF6" w:rsidRPr="00904CF6" w14:paraId="7D9FE7C5" w14:textId="648DA0B5" w:rsidTr="00904CF6">
        <w:trPr>
          <w:trHeight w:val="20"/>
        </w:trPr>
        <w:tc>
          <w:tcPr>
            <w:tcW w:w="2684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4C615" w14:textId="4C835157" w:rsidR="00904CF6" w:rsidRPr="00904CF6" w:rsidRDefault="00904CF6" w:rsidP="004D7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i/>
                <w:lang w:val="cs-CZ"/>
              </w:rPr>
            </w:pPr>
            <w:r w:rsidRPr="00904CF6">
              <w:rPr>
                <w:rFonts w:ascii="Arial Narrow" w:eastAsia="Arial Narrow" w:hAnsi="Arial Narrow" w:cs="Arial Narrow"/>
                <w:i/>
                <w:lang w:val="cs-CZ"/>
              </w:rPr>
              <w:t xml:space="preserve">Jaké nejdůležitější aktivity a výsledky jsou plánovány?  </w:t>
            </w:r>
          </w:p>
        </w:tc>
        <w:tc>
          <w:tcPr>
            <w:tcW w:w="6378" w:type="dxa"/>
          </w:tcPr>
          <w:p w14:paraId="26CFA5AF" w14:textId="64659F29" w:rsidR="00904CF6" w:rsidRPr="00904CF6" w:rsidRDefault="00904CF6" w:rsidP="12AA9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 Narrow" w:eastAsia="Arial Narrow" w:hAnsi="Arial Narrow" w:cs="Arial Narrow"/>
                <w:lang w:val="cs-CZ"/>
              </w:rPr>
            </w:pPr>
            <w:r w:rsidRPr="00904CF6">
              <w:rPr>
                <w:rFonts w:ascii="Arial Narrow" w:eastAsia="Arial Narrow" w:hAnsi="Arial Narrow" w:cs="Arial Narrow"/>
                <w:lang w:val="cs-CZ"/>
              </w:rPr>
              <w:t>Hlavním prostředkem (a výstupem projektu) je systém obecní (krypto)měny řízený obcí za účelem stimulace obnovy po COVIDu. Základem je podpora místních podniků a služeb</w:t>
            </w:r>
          </w:p>
          <w:p w14:paraId="276E1209" w14:textId="08AB6365" w:rsidR="00904CF6" w:rsidRPr="00904CF6" w:rsidRDefault="00904CF6" w:rsidP="12AA9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 Narrow" w:eastAsia="Arial Narrow" w:hAnsi="Arial Narrow" w:cs="Arial Narrow"/>
                <w:lang w:val="cs-CZ"/>
              </w:rPr>
            </w:pPr>
            <w:r w:rsidRPr="00904CF6">
              <w:rPr>
                <w:rFonts w:ascii="Arial Narrow" w:eastAsia="Arial Narrow" w:hAnsi="Arial Narrow" w:cs="Arial Narrow"/>
                <w:lang w:val="cs-CZ"/>
              </w:rPr>
              <w:t>Výstupy:</w:t>
            </w:r>
          </w:p>
          <w:p w14:paraId="4A409247" w14:textId="414B6585" w:rsidR="00904CF6" w:rsidRPr="00904CF6" w:rsidRDefault="00904CF6" w:rsidP="00085C98">
            <w:pPr>
              <w:pStyle w:val="Odstavecseseznamem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 Narrow" w:eastAsia="Arial Narrow" w:hAnsi="Arial Narrow" w:cs="Arial Narrow"/>
                <w:lang w:val="cs-CZ"/>
              </w:rPr>
            </w:pPr>
            <w:r w:rsidRPr="00904CF6">
              <w:rPr>
                <w:rFonts w:ascii="Arial Narrow" w:eastAsia="Arial Narrow" w:hAnsi="Arial Narrow" w:cs="Arial Narrow"/>
                <w:lang w:val="cs-CZ"/>
              </w:rPr>
              <w:t>Vytvoření systému kryptoměn</w:t>
            </w:r>
          </w:p>
          <w:p w14:paraId="0E5F2369" w14:textId="76442E10" w:rsidR="00904CF6" w:rsidRPr="00904CF6" w:rsidRDefault="00904CF6" w:rsidP="0076473F">
            <w:pPr>
              <w:pStyle w:val="Odstavecseseznamem"/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 Narrow" w:eastAsia="Arial Narrow" w:hAnsi="Arial Narrow" w:cs="Arial Narrow"/>
                <w:lang w:val="cs-CZ"/>
              </w:rPr>
            </w:pPr>
            <w:r w:rsidRPr="00904CF6">
              <w:rPr>
                <w:rFonts w:ascii="Arial Narrow" w:eastAsia="Arial Narrow" w:hAnsi="Arial Narrow" w:cs="Arial Narrow"/>
                <w:lang w:val="cs-CZ"/>
              </w:rPr>
              <w:t>Definice kryptoměny</w:t>
            </w:r>
          </w:p>
          <w:p w14:paraId="3AE7C053" w14:textId="2A13B21B" w:rsidR="00904CF6" w:rsidRPr="00904CF6" w:rsidRDefault="00904CF6" w:rsidP="00DA3ED6">
            <w:pPr>
              <w:pStyle w:val="Odstavecseseznamem"/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 Narrow" w:eastAsia="Arial Narrow" w:hAnsi="Arial Narrow" w:cs="Arial Narrow"/>
                <w:lang w:val="cs-CZ"/>
              </w:rPr>
            </w:pPr>
            <w:r w:rsidRPr="00904CF6">
              <w:rPr>
                <w:rFonts w:ascii="Arial Narrow" w:eastAsia="Arial Narrow" w:hAnsi="Arial Narrow" w:cs="Arial Narrow"/>
                <w:lang w:val="cs-CZ"/>
              </w:rPr>
              <w:t>Definice podmínek užívání (požadavky)</w:t>
            </w:r>
          </w:p>
          <w:p w14:paraId="124DC2F6" w14:textId="7159E4BA" w:rsidR="00904CF6" w:rsidRPr="00904CF6" w:rsidRDefault="00904CF6" w:rsidP="00C01870">
            <w:pPr>
              <w:pStyle w:val="Odstavecseseznamem"/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 Narrow" w:eastAsia="Arial Narrow" w:hAnsi="Arial Narrow" w:cs="Arial Narrow"/>
                <w:lang w:val="cs-CZ"/>
              </w:rPr>
            </w:pPr>
            <w:r w:rsidRPr="00904CF6">
              <w:rPr>
                <w:rFonts w:ascii="Arial Narrow" w:eastAsia="Arial Narrow" w:hAnsi="Arial Narrow" w:cs="Arial Narrow"/>
                <w:lang w:val="cs-CZ"/>
              </w:rPr>
              <w:t>Budování infrastruktury na technologiích jako je blockchain a související aplikace</w:t>
            </w:r>
          </w:p>
          <w:p w14:paraId="25943150" w14:textId="01D3DABF" w:rsidR="00904CF6" w:rsidRPr="00904CF6" w:rsidRDefault="00904CF6" w:rsidP="007D50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 Narrow" w:eastAsia="Arial Narrow" w:hAnsi="Arial Narrow" w:cs="Arial Narrow"/>
                <w:lang w:val="cs-CZ"/>
              </w:rPr>
            </w:pPr>
            <w:r w:rsidRPr="00904CF6">
              <w:rPr>
                <w:rFonts w:ascii="Arial Narrow" w:eastAsia="Arial Narrow" w:hAnsi="Arial Narrow" w:cs="Arial Narrow"/>
                <w:lang w:val="cs-CZ"/>
              </w:rPr>
              <w:t>Aktivity</w:t>
            </w:r>
          </w:p>
          <w:p w14:paraId="7066B364" w14:textId="042781C7" w:rsidR="00904CF6" w:rsidRPr="00904CF6" w:rsidRDefault="00904CF6" w:rsidP="007D50BA">
            <w:pPr>
              <w:pStyle w:val="Odstavecseseznamem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 Narrow" w:eastAsia="Arial Narrow" w:hAnsi="Arial Narrow" w:cs="Arial Narrow"/>
                <w:lang w:val="cs-CZ"/>
              </w:rPr>
            </w:pPr>
            <w:r w:rsidRPr="00904CF6">
              <w:rPr>
                <w:rFonts w:ascii="Arial Narrow" w:eastAsia="Arial Narrow" w:hAnsi="Arial Narrow" w:cs="Arial Narrow"/>
                <w:lang w:val="cs-CZ"/>
              </w:rPr>
              <w:t>Vytvoření technologického řešení</w:t>
            </w:r>
          </w:p>
          <w:p w14:paraId="4F86542A" w14:textId="2A6A4B43" w:rsidR="00904CF6" w:rsidRPr="00904CF6" w:rsidRDefault="00904CF6" w:rsidP="007D50BA">
            <w:pPr>
              <w:pStyle w:val="Odstavecseseznamem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 Narrow" w:eastAsia="Arial Narrow" w:hAnsi="Arial Narrow" w:cs="Arial Narrow"/>
                <w:lang w:val="cs-CZ"/>
              </w:rPr>
            </w:pPr>
            <w:r w:rsidRPr="00904CF6">
              <w:rPr>
                <w:rFonts w:ascii="Arial Narrow" w:eastAsia="Arial Narrow" w:hAnsi="Arial Narrow" w:cs="Arial Narrow"/>
                <w:lang w:val="cs-CZ"/>
              </w:rPr>
              <w:t xml:space="preserve">Organizování zapojení obchodního/soukromého sektoru </w:t>
            </w:r>
          </w:p>
          <w:p w14:paraId="5D17A4A8" w14:textId="44DCBB8D" w:rsidR="00904CF6" w:rsidRPr="00904CF6" w:rsidRDefault="00904CF6" w:rsidP="007D50BA">
            <w:pPr>
              <w:pStyle w:val="Odstavecseseznamem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 Narrow" w:eastAsia="Arial Narrow" w:hAnsi="Arial Narrow" w:cs="Arial Narrow"/>
                <w:lang w:val="cs-CZ"/>
              </w:rPr>
            </w:pPr>
            <w:r w:rsidRPr="00904CF6">
              <w:rPr>
                <w:rFonts w:ascii="Arial Narrow" w:eastAsia="Arial Narrow" w:hAnsi="Arial Narrow" w:cs="Arial Narrow"/>
                <w:lang w:val="cs-CZ"/>
              </w:rPr>
              <w:lastRenderedPageBreak/>
              <w:t>Organizování zapojení obecních společností</w:t>
            </w:r>
          </w:p>
          <w:p w14:paraId="0A5D5445" w14:textId="6B265AD1" w:rsidR="00904CF6" w:rsidRPr="00904CF6" w:rsidRDefault="00904CF6" w:rsidP="0051759E">
            <w:pPr>
              <w:pStyle w:val="Odstavecseseznamem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 Narrow" w:eastAsia="Arial Narrow" w:hAnsi="Arial Narrow" w:cs="Arial Narrow"/>
                <w:lang w:val="cs-CZ"/>
              </w:rPr>
            </w:pPr>
            <w:r w:rsidRPr="00904CF6">
              <w:rPr>
                <w:rFonts w:ascii="Arial Narrow" w:eastAsia="Arial Narrow" w:hAnsi="Arial Narrow" w:cs="Arial Narrow"/>
                <w:lang w:val="cs-CZ"/>
              </w:rPr>
              <w:t>Organizování zapojení občanů</w:t>
            </w:r>
          </w:p>
          <w:p w14:paraId="7A99A4CE" w14:textId="3A490205" w:rsidR="00904CF6" w:rsidRPr="00904CF6" w:rsidRDefault="00904CF6" w:rsidP="0051759E">
            <w:pPr>
              <w:pStyle w:val="Odstavecseseznamem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 Narrow" w:eastAsia="Arial Narrow" w:hAnsi="Arial Narrow" w:cs="Arial Narrow"/>
                <w:lang w:val="cs-CZ"/>
              </w:rPr>
            </w:pPr>
            <w:r w:rsidRPr="00904CF6">
              <w:rPr>
                <w:rFonts w:ascii="Arial Narrow" w:eastAsia="Arial Narrow" w:hAnsi="Arial Narrow" w:cs="Arial Narrow"/>
                <w:lang w:val="cs-CZ"/>
              </w:rPr>
              <w:t>Publicita / vytvoření marketingového plánu?</w:t>
            </w:r>
          </w:p>
          <w:p w14:paraId="3865CD0B" w14:textId="331C0882" w:rsidR="00904CF6" w:rsidRPr="00904CF6" w:rsidRDefault="00904CF6" w:rsidP="007D50BA">
            <w:pPr>
              <w:pStyle w:val="Odstavecseseznamem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 Narrow" w:eastAsia="Arial Narrow" w:hAnsi="Arial Narrow" w:cs="Arial Narrow"/>
                <w:lang w:val="cs-CZ"/>
              </w:rPr>
            </w:pPr>
            <w:r w:rsidRPr="00904CF6">
              <w:rPr>
                <w:rFonts w:ascii="Arial Narrow" w:eastAsia="Arial Narrow" w:hAnsi="Arial Narrow" w:cs="Arial Narrow"/>
                <w:lang w:val="cs-CZ"/>
              </w:rPr>
              <w:t>Nastavení a provedení pilotní fáze a následné vyhodnocení</w:t>
            </w:r>
          </w:p>
          <w:p w14:paraId="4BE6F1BA" w14:textId="1DB964B2" w:rsidR="00904CF6" w:rsidRPr="00904CF6" w:rsidRDefault="00904CF6" w:rsidP="007D50BA">
            <w:pPr>
              <w:pStyle w:val="Odstavecseseznamem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 Narrow" w:eastAsia="Arial Narrow" w:hAnsi="Arial Narrow" w:cs="Arial Narrow"/>
                <w:lang w:val="cs-CZ"/>
              </w:rPr>
            </w:pPr>
            <w:r w:rsidRPr="00904CF6">
              <w:rPr>
                <w:rFonts w:ascii="Arial Narrow" w:eastAsia="Arial Narrow" w:hAnsi="Arial Narrow" w:cs="Arial Narrow"/>
                <w:lang w:val="cs-CZ"/>
              </w:rPr>
              <w:t xml:space="preserve">Spuštění systému </w:t>
            </w:r>
          </w:p>
        </w:tc>
      </w:tr>
      <w:tr w:rsidR="00904CF6" w:rsidRPr="00904CF6" w14:paraId="26956E74" w14:textId="4A08ACDB" w:rsidTr="00904CF6">
        <w:trPr>
          <w:trHeight w:val="1381"/>
        </w:trPr>
        <w:tc>
          <w:tcPr>
            <w:tcW w:w="2684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D187D" w14:textId="1F0B0D11" w:rsidR="00904CF6" w:rsidRPr="00904CF6" w:rsidRDefault="00904CF6" w:rsidP="00904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 Narrow" w:eastAsia="Arial Narrow" w:hAnsi="Arial Narrow" w:cs="Arial Narrow"/>
                <w:i/>
                <w:lang w:val="cs-CZ"/>
              </w:rPr>
            </w:pPr>
            <w:r w:rsidRPr="00904CF6">
              <w:rPr>
                <w:rFonts w:ascii="Arial Narrow" w:eastAsia="Arial Narrow" w:hAnsi="Arial Narrow" w:cs="Arial Narrow"/>
                <w:i/>
                <w:lang w:val="cs-CZ"/>
              </w:rPr>
              <w:lastRenderedPageBreak/>
              <w:t>Jaké jsou očekávané výsledky a dlouhodob</w:t>
            </w:r>
            <w:bookmarkStart w:id="0" w:name="_GoBack"/>
            <w:bookmarkEnd w:id="0"/>
            <w:r w:rsidRPr="00904CF6">
              <w:rPr>
                <w:rFonts w:ascii="Arial Narrow" w:eastAsia="Arial Narrow" w:hAnsi="Arial Narrow" w:cs="Arial Narrow"/>
                <w:i/>
                <w:lang w:val="cs-CZ"/>
              </w:rPr>
              <w:t>é efekty?</w:t>
            </w:r>
          </w:p>
        </w:tc>
        <w:tc>
          <w:tcPr>
            <w:tcW w:w="6378" w:type="dxa"/>
          </w:tcPr>
          <w:p w14:paraId="40760ADA" w14:textId="3DA73722" w:rsidR="00904CF6" w:rsidRPr="00904CF6" w:rsidRDefault="00904CF6" w:rsidP="00904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 Narrow" w:eastAsia="Arial Narrow" w:hAnsi="Arial Narrow" w:cs="Arial Narrow"/>
                <w:iCs/>
                <w:lang w:val="cs-CZ"/>
              </w:rPr>
            </w:pPr>
            <w:r w:rsidRPr="00904CF6">
              <w:rPr>
                <w:rFonts w:ascii="Arial Narrow" w:eastAsia="Arial Narrow" w:hAnsi="Arial Narrow" w:cs="Arial Narrow"/>
                <w:iCs/>
                <w:lang w:val="cs-CZ"/>
              </w:rPr>
              <w:t>Požadovaným konečným stavem projektu je městská měna jakožto prostředek sociální interakce, tedy jako prostředek místní směny služeb a zboží, akceptovaný všemi aktéry, což povede k větší soudržnosti.</w:t>
            </w:r>
          </w:p>
          <w:p w14:paraId="5ED4CDAD" w14:textId="25BDDCFC" w:rsidR="00904CF6" w:rsidRPr="00904CF6" w:rsidRDefault="00904CF6" w:rsidP="00904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 Narrow" w:eastAsia="Arial Narrow" w:hAnsi="Arial Narrow" w:cs="Arial Narrow"/>
                <w:iCs/>
                <w:lang w:val="cs-CZ"/>
              </w:rPr>
            </w:pPr>
            <w:r w:rsidRPr="00904CF6">
              <w:rPr>
                <w:rFonts w:ascii="Arial Narrow" w:eastAsia="Arial Narrow" w:hAnsi="Arial Narrow" w:cs="Arial Narrow"/>
                <w:iCs/>
                <w:lang w:val="cs-CZ"/>
              </w:rPr>
              <w:t>Za dostatečný výstup lze považovat stav, kdy měna plně technicky funguje a pravidelně ji používají různí aktéři, což vede k většímu obratu místních podniků a služeb a zachování pracovních míst a občanské vybavenosti v obci.</w:t>
            </w:r>
          </w:p>
          <w:p w14:paraId="17A16B13" w14:textId="4A235496" w:rsidR="00904CF6" w:rsidRPr="00904CF6" w:rsidRDefault="00904CF6" w:rsidP="00904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 Narrow" w:eastAsia="Arial Narrow" w:hAnsi="Arial Narrow" w:cs="Arial Narrow"/>
                <w:lang w:val="cs-CZ"/>
              </w:rPr>
            </w:pPr>
            <w:r w:rsidRPr="00904CF6">
              <w:rPr>
                <w:rFonts w:ascii="Arial Narrow" w:eastAsia="Arial Narrow" w:hAnsi="Arial Narrow" w:cs="Arial Narrow"/>
                <w:iCs/>
                <w:lang w:val="cs-CZ"/>
              </w:rPr>
              <w:t>Minimálním výsledkem je technicky funkční systém s méně častým používáním ze strany občanů/aktérů.</w:t>
            </w:r>
          </w:p>
        </w:tc>
      </w:tr>
    </w:tbl>
    <w:tbl>
      <w:tblPr>
        <w:tblStyle w:val="af4"/>
        <w:tblW w:w="90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4B083" w:themeFill="accent2" w:themeFillTint="99"/>
        <w:tblLayout w:type="fixed"/>
        <w:tblLook w:val="0600" w:firstRow="0" w:lastRow="0" w:firstColumn="0" w:lastColumn="0" w:noHBand="1" w:noVBand="1"/>
      </w:tblPr>
      <w:tblGrid>
        <w:gridCol w:w="9062"/>
      </w:tblGrid>
      <w:tr w:rsidR="00904CF6" w:rsidRPr="00904CF6" w14:paraId="02439272" w14:textId="42CC9642" w:rsidTr="00904CF6">
        <w:trPr>
          <w:trHeight w:val="335"/>
        </w:trPr>
        <w:tc>
          <w:tcPr>
            <w:tcW w:w="9062" w:type="dxa"/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F9C15" w14:textId="0EE5C4E0" w:rsidR="00904CF6" w:rsidRPr="00904CF6" w:rsidRDefault="00904CF6" w:rsidP="004D783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lang w:val="cs-CZ"/>
              </w:rPr>
            </w:pPr>
            <w:r w:rsidRPr="00904CF6">
              <w:rPr>
                <w:rFonts w:ascii="Arial Narrow" w:eastAsia="Arial Narrow" w:hAnsi="Arial Narrow" w:cs="Arial Narrow"/>
                <w:b/>
                <w:lang w:val="cs-CZ"/>
              </w:rPr>
              <w:t>Plánované partnerství</w:t>
            </w:r>
          </w:p>
        </w:tc>
      </w:tr>
    </w:tbl>
    <w:tbl>
      <w:tblPr>
        <w:tblStyle w:val="af2"/>
        <w:tblW w:w="90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6378"/>
      </w:tblGrid>
      <w:tr w:rsidR="00904CF6" w:rsidRPr="00904CF6" w14:paraId="05DA50F9" w14:textId="12C8CFC9" w:rsidTr="00904CF6">
        <w:trPr>
          <w:trHeight w:val="425"/>
        </w:trPr>
        <w:tc>
          <w:tcPr>
            <w:tcW w:w="2684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7F4CE" w14:textId="07F80D4C" w:rsidR="00904CF6" w:rsidRPr="00904CF6" w:rsidRDefault="00904CF6" w:rsidP="00904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 Narrow" w:eastAsia="Arial Narrow" w:hAnsi="Arial Narrow" w:cs="Arial Narrow"/>
                <w:i/>
                <w:lang w:val="cs-CZ"/>
              </w:rPr>
            </w:pPr>
            <w:r w:rsidRPr="00904CF6">
              <w:rPr>
                <w:rFonts w:ascii="Arial Narrow" w:eastAsia="Arial Narrow" w:hAnsi="Arial Narrow" w:cs="Arial Narrow"/>
                <w:i/>
                <w:lang w:val="cs-CZ"/>
              </w:rPr>
              <w:t>Kdo je hostitelskou organizací a proč je tato schopna vytvořit konkurenceschopnou žádost?</w:t>
            </w:r>
          </w:p>
        </w:tc>
        <w:tc>
          <w:tcPr>
            <w:tcW w:w="6378" w:type="dxa"/>
          </w:tcPr>
          <w:p w14:paraId="02E77E06" w14:textId="702CF676" w:rsidR="00904CF6" w:rsidRPr="00904CF6" w:rsidRDefault="00904CF6" w:rsidP="00904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 Narrow" w:eastAsia="Arial Narrow" w:hAnsi="Arial Narrow" w:cs="Arial Narrow"/>
                <w:iCs/>
                <w:lang w:val="cs-CZ"/>
              </w:rPr>
            </w:pPr>
            <w:r w:rsidRPr="00904CF6">
              <w:rPr>
                <w:rFonts w:ascii="Arial Narrow" w:eastAsia="Arial Narrow" w:hAnsi="Arial Narrow" w:cs="Arial Narrow"/>
                <w:iCs/>
                <w:lang w:val="cs-CZ"/>
              </w:rPr>
              <w:t>Hostitelskou organizací musí být obec z důvodu nutné plné kontroly nad měnou a podmínkami jejího používání. Obec může efektivně ovlivňovat všechny ostatní aktéry a zajišťovat dlouhodobou podporu a udržitelnost ekosystému.</w:t>
            </w:r>
          </w:p>
        </w:tc>
      </w:tr>
      <w:tr w:rsidR="00904CF6" w:rsidRPr="00904CF6" w14:paraId="168CAB67" w14:textId="489970D0" w:rsidTr="00904CF6">
        <w:trPr>
          <w:trHeight w:val="411"/>
        </w:trPr>
        <w:tc>
          <w:tcPr>
            <w:tcW w:w="2684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90E76" w14:textId="5222DCF9" w:rsidR="00904CF6" w:rsidRPr="00904CF6" w:rsidRDefault="00904CF6" w:rsidP="00904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 Narrow" w:eastAsia="Arial Narrow" w:hAnsi="Arial Narrow" w:cs="Arial Narrow"/>
                <w:i/>
                <w:lang w:val="cs-CZ"/>
              </w:rPr>
            </w:pPr>
            <w:r w:rsidRPr="00904CF6">
              <w:rPr>
                <w:rFonts w:ascii="Arial Narrow" w:eastAsia="Arial Narrow" w:hAnsi="Arial Narrow" w:cs="Arial Narrow"/>
                <w:i/>
                <w:lang w:val="cs-CZ"/>
              </w:rPr>
              <w:t>Jaký druh partnerů se hledá (z hlediska organizačního typu, kompetencí, územních aspektů)?</w:t>
            </w:r>
          </w:p>
        </w:tc>
        <w:tc>
          <w:tcPr>
            <w:tcW w:w="6378" w:type="dxa"/>
          </w:tcPr>
          <w:p w14:paraId="71812DE2" w14:textId="0150DD94" w:rsidR="00904CF6" w:rsidRPr="00904CF6" w:rsidRDefault="00904CF6" w:rsidP="00904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 Narrow" w:eastAsia="Arial Narrow" w:hAnsi="Arial Narrow" w:cs="Arial Narrow"/>
                <w:iCs/>
                <w:lang w:val="cs-CZ"/>
              </w:rPr>
            </w:pPr>
            <w:r w:rsidRPr="00904CF6">
              <w:rPr>
                <w:rFonts w:ascii="Arial Narrow" w:eastAsia="Arial Narrow" w:hAnsi="Arial Narrow" w:cs="Arial Narrow"/>
                <w:iCs/>
                <w:lang w:val="cs-CZ"/>
              </w:rPr>
              <w:t>Partneři/cílové skupiny pro výstup projektu: místní podniky a služby, občané/obyvatelé, spotřebitelé</w:t>
            </w:r>
          </w:p>
          <w:p w14:paraId="6A9CA5AC" w14:textId="29D3813F" w:rsidR="00904CF6" w:rsidRPr="00904CF6" w:rsidRDefault="00904CF6" w:rsidP="00904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 Narrow" w:eastAsia="Arial Narrow" w:hAnsi="Arial Narrow" w:cs="Arial Narrow"/>
                <w:iCs/>
                <w:lang w:val="cs-CZ"/>
              </w:rPr>
            </w:pPr>
            <w:r w:rsidRPr="00904CF6">
              <w:rPr>
                <w:rFonts w:ascii="Arial Narrow" w:eastAsia="Arial Narrow" w:hAnsi="Arial Narrow" w:cs="Arial Narrow"/>
                <w:iCs/>
                <w:lang w:val="cs-CZ"/>
              </w:rPr>
              <w:t>Partneři projektu: poskytovatel technologie; obec; obchodní sdružení; právní poradce; generální poradní sbor; univerzita (možné více rolí)</w:t>
            </w:r>
          </w:p>
        </w:tc>
      </w:tr>
      <w:tr w:rsidR="00904CF6" w:rsidRPr="00904CF6" w14:paraId="3CA46649" w14:textId="5D4887D6" w:rsidTr="00904CF6">
        <w:trPr>
          <w:trHeight w:val="425"/>
        </w:trPr>
        <w:tc>
          <w:tcPr>
            <w:tcW w:w="2684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AF0C9" w14:textId="56D82261" w:rsidR="00904CF6" w:rsidRPr="00904CF6" w:rsidRDefault="00904CF6" w:rsidP="00904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 Narrow" w:eastAsia="Arial Narrow" w:hAnsi="Arial Narrow" w:cs="Arial Narrow"/>
                <w:i/>
                <w:lang w:val="cs-CZ"/>
              </w:rPr>
            </w:pPr>
            <w:r w:rsidRPr="00904CF6">
              <w:rPr>
                <w:rFonts w:ascii="Arial Narrow" w:eastAsia="Arial Narrow" w:hAnsi="Arial Narrow" w:cs="Arial Narrow"/>
                <w:i/>
                <w:lang w:val="cs-CZ"/>
              </w:rPr>
              <w:t>Jaké výhody pro ně z účasti vyplývají?</w:t>
            </w:r>
          </w:p>
        </w:tc>
        <w:tc>
          <w:tcPr>
            <w:tcW w:w="6378" w:type="dxa"/>
          </w:tcPr>
          <w:p w14:paraId="2F362670" w14:textId="6A7B4868" w:rsidR="00904CF6" w:rsidRPr="00904CF6" w:rsidRDefault="00904CF6" w:rsidP="00904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 Narrow" w:eastAsia="Arial Narrow" w:hAnsi="Arial Narrow" w:cs="Arial Narrow"/>
                <w:iCs/>
                <w:lang w:val="cs-CZ"/>
              </w:rPr>
            </w:pPr>
            <w:r w:rsidRPr="00904CF6">
              <w:rPr>
                <w:rFonts w:ascii="Arial Narrow" w:eastAsia="Arial Narrow" w:hAnsi="Arial Narrow" w:cs="Arial Narrow"/>
                <w:iCs/>
                <w:lang w:val="cs-CZ"/>
              </w:rPr>
              <w:t xml:space="preserve">Cílové skupiny: </w:t>
            </w:r>
          </w:p>
          <w:p w14:paraId="27B33228" w14:textId="3AFBA13F" w:rsidR="00904CF6" w:rsidRPr="00904CF6" w:rsidRDefault="00904CF6" w:rsidP="00904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 Narrow" w:eastAsia="Arial Narrow" w:hAnsi="Arial Narrow" w:cs="Arial Narrow"/>
                <w:iCs/>
                <w:lang w:val="cs-CZ"/>
              </w:rPr>
            </w:pPr>
            <w:r w:rsidRPr="00904CF6">
              <w:rPr>
                <w:rFonts w:ascii="Arial Narrow" w:eastAsia="Arial Narrow" w:hAnsi="Arial Narrow" w:cs="Arial Narrow"/>
                <w:iCs/>
                <w:lang w:val="cs-CZ"/>
              </w:rPr>
              <w:t>finanční přínos díky vyššímu počtu zákazníků/nižším cenám (kompenzované kryptoměnou)</w:t>
            </w:r>
          </w:p>
          <w:p w14:paraId="36141CDF" w14:textId="0A464462" w:rsidR="00904CF6" w:rsidRPr="00904CF6" w:rsidRDefault="00904CF6" w:rsidP="00904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 Narrow" w:eastAsia="Arial Narrow" w:hAnsi="Arial Narrow" w:cs="Arial Narrow"/>
                <w:iCs/>
                <w:lang w:val="cs-CZ"/>
              </w:rPr>
            </w:pPr>
            <w:r w:rsidRPr="00904CF6">
              <w:rPr>
                <w:rFonts w:ascii="Arial Narrow" w:eastAsia="Arial Narrow" w:hAnsi="Arial Narrow" w:cs="Arial Narrow"/>
                <w:iCs/>
                <w:lang w:val="cs-CZ"/>
              </w:rPr>
              <w:t>lepší sociální interakce – snadná kompenzace za „drobné služby“ (lidé se například mohou stydět požádat o peníze za drobné služby, přičemž kryptoměnu lze vnímat jako adekvátní kompenzaci)</w:t>
            </w:r>
          </w:p>
        </w:tc>
      </w:tr>
    </w:tbl>
    <w:tbl>
      <w:tblPr>
        <w:tblStyle w:val="af5"/>
        <w:tblW w:w="90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4B083" w:themeFill="accent2" w:themeFillTint="99"/>
        <w:tblLayout w:type="fixed"/>
        <w:tblLook w:val="0600" w:firstRow="0" w:lastRow="0" w:firstColumn="0" w:lastColumn="0" w:noHBand="1" w:noVBand="1"/>
      </w:tblPr>
      <w:tblGrid>
        <w:gridCol w:w="9062"/>
      </w:tblGrid>
      <w:tr w:rsidR="00904CF6" w:rsidRPr="00904CF6" w14:paraId="0F37BECF" w14:textId="7124F73E" w:rsidTr="00904CF6">
        <w:trPr>
          <w:trHeight w:val="335"/>
        </w:trPr>
        <w:tc>
          <w:tcPr>
            <w:tcW w:w="9062" w:type="dxa"/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F3D84" w14:textId="7736E0DB" w:rsidR="00904CF6" w:rsidRPr="00904CF6" w:rsidRDefault="00904CF6" w:rsidP="00986497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bCs/>
                <w:lang w:val="cs-CZ"/>
              </w:rPr>
            </w:pPr>
            <w:r w:rsidRPr="00904CF6">
              <w:rPr>
                <w:rFonts w:ascii="Arial Narrow" w:eastAsia="Arial Narrow" w:hAnsi="Arial Narrow" w:cs="Arial Narrow"/>
                <w:b/>
                <w:lang w:val="cs-CZ"/>
              </w:rPr>
              <w:t>Další informace pro případné partnery</w:t>
            </w:r>
            <w:r w:rsidRPr="00904CF6">
              <w:rPr>
                <w:rFonts w:ascii="Arial Narrow" w:eastAsia="Arial Narrow" w:hAnsi="Arial Narrow" w:cs="Arial Narrow"/>
                <w:b/>
                <w:bCs/>
                <w:lang w:val="cs-CZ"/>
              </w:rPr>
              <w:t xml:space="preserve"> </w:t>
            </w:r>
          </w:p>
        </w:tc>
      </w:tr>
    </w:tbl>
    <w:tbl>
      <w:tblPr>
        <w:tblStyle w:val="af2"/>
        <w:tblW w:w="90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6378"/>
      </w:tblGrid>
      <w:tr w:rsidR="00904CF6" w:rsidRPr="00904CF6" w14:paraId="7251AD04" w14:textId="6EF96771" w:rsidTr="00904CF6">
        <w:trPr>
          <w:trHeight w:val="425"/>
        </w:trPr>
        <w:tc>
          <w:tcPr>
            <w:tcW w:w="2684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39344" w14:textId="17DFE6BB" w:rsidR="00904CF6" w:rsidRPr="00904CF6" w:rsidRDefault="00904CF6" w:rsidP="00904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 Narrow" w:eastAsia="Arial Narrow" w:hAnsi="Arial Narrow" w:cs="Arial Narrow"/>
                <w:i/>
                <w:lang w:val="cs-CZ"/>
              </w:rPr>
            </w:pPr>
            <w:r w:rsidRPr="00904CF6">
              <w:rPr>
                <w:rFonts w:ascii="Arial Narrow" w:eastAsia="Arial Narrow" w:hAnsi="Arial Narrow" w:cs="Arial Narrow"/>
                <w:i/>
                <w:lang w:val="cs-CZ"/>
              </w:rPr>
              <w:t xml:space="preserve">Stručné informace o výzvě s nejdůležitějšími údaji (název, termín, výše </w:t>
            </w:r>
            <w:proofErr w:type="gramStart"/>
            <w:r w:rsidRPr="00904CF6">
              <w:rPr>
                <w:rFonts w:ascii="Arial Narrow" w:eastAsia="Arial Narrow" w:hAnsi="Arial Narrow" w:cs="Arial Narrow"/>
                <w:i/>
                <w:lang w:val="cs-CZ"/>
              </w:rPr>
              <w:t>spolufinancování,</w:t>
            </w:r>
            <w:proofErr w:type="gramEnd"/>
            <w:r w:rsidRPr="00904CF6">
              <w:rPr>
                <w:rFonts w:ascii="Arial Narrow" w:eastAsia="Arial Narrow" w:hAnsi="Arial Narrow" w:cs="Arial Narrow"/>
                <w:i/>
                <w:lang w:val="cs-CZ"/>
              </w:rPr>
              <w:t xml:space="preserve"> atd.)</w:t>
            </w:r>
          </w:p>
        </w:tc>
        <w:tc>
          <w:tcPr>
            <w:tcW w:w="6378" w:type="dxa"/>
          </w:tcPr>
          <w:p w14:paraId="1DA587A6" w14:textId="0E076BE1" w:rsidR="00904CF6" w:rsidRPr="00904CF6" w:rsidRDefault="00904CF6" w:rsidP="009864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 Narrow" w:eastAsia="Arial Narrow" w:hAnsi="Arial Narrow" w:cs="Arial Narrow"/>
                <w:iCs/>
                <w:lang w:val="cs-CZ"/>
              </w:rPr>
            </w:pPr>
            <w:r w:rsidRPr="00904CF6">
              <w:rPr>
                <w:rFonts w:ascii="Arial Narrow" w:eastAsia="Arial Narrow" w:hAnsi="Arial Narrow" w:cs="Arial Narrow"/>
                <w:iCs/>
                <w:lang w:val="cs-CZ"/>
              </w:rPr>
              <w:t>Interreg Europe (C-strand)</w:t>
            </w:r>
          </w:p>
        </w:tc>
      </w:tr>
      <w:tr w:rsidR="00904CF6" w:rsidRPr="00904CF6" w14:paraId="135C7C63" w14:textId="0227E31F" w:rsidTr="00904CF6">
        <w:trPr>
          <w:trHeight w:val="425"/>
        </w:trPr>
        <w:tc>
          <w:tcPr>
            <w:tcW w:w="2684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D1C09" w14:textId="495AE7ED" w:rsidR="00904CF6" w:rsidRPr="00904CF6" w:rsidRDefault="00904CF6" w:rsidP="00904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 Narrow" w:eastAsia="Arial Narrow" w:hAnsi="Arial Narrow" w:cs="Arial Narrow"/>
                <w:i/>
                <w:lang w:val="cs-CZ"/>
              </w:rPr>
            </w:pPr>
            <w:r w:rsidRPr="00904CF6">
              <w:rPr>
                <w:rFonts w:ascii="Arial Narrow" w:eastAsia="Arial Narrow" w:hAnsi="Arial Narrow" w:cs="Arial Narrow"/>
                <w:i/>
                <w:lang w:val="cs-CZ"/>
              </w:rPr>
              <w:t>Odhadovaný rozpočet a časový rámec (včetně rozsahu typických rozpočtů partnerů).</w:t>
            </w:r>
          </w:p>
        </w:tc>
        <w:tc>
          <w:tcPr>
            <w:tcW w:w="6378" w:type="dxa"/>
          </w:tcPr>
          <w:p w14:paraId="34394017" w14:textId="4C694CCF" w:rsidR="00904CF6" w:rsidRPr="00904CF6" w:rsidRDefault="00904CF6" w:rsidP="12AA9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 Narrow" w:eastAsia="Arial Narrow" w:hAnsi="Arial Narrow" w:cs="Arial Narrow"/>
                <w:iCs/>
                <w:lang w:val="cs-CZ"/>
              </w:rPr>
            </w:pPr>
            <w:r w:rsidRPr="00904CF6">
              <w:rPr>
                <w:rFonts w:ascii="Arial Narrow" w:eastAsia="Arial Narrow" w:hAnsi="Arial Narrow" w:cs="Arial Narrow"/>
                <w:iCs/>
                <w:lang w:val="cs-CZ"/>
              </w:rPr>
              <w:t>Projekt lze vnímat jako výzkumný či sociální projekt (nebo obojí). Typická výše projektu při poslední výzvě činila cca 1 mil. EUR. Doba trvání projektu je obvykle 24-36 měsíců. Většinou je do projektu zapojen malý počet partnerů. 250 000 EUR/partner, 50 % osobní náklady.</w:t>
            </w:r>
          </w:p>
        </w:tc>
      </w:tr>
    </w:tbl>
    <w:p w14:paraId="101D0A87" w14:textId="77777777" w:rsidR="00B166A8" w:rsidRPr="00240249" w:rsidRDefault="00B166A8" w:rsidP="007B4669">
      <w:pPr>
        <w:pStyle w:val="Nadpis3"/>
        <w:keepNext w:val="0"/>
        <w:keepLines w:val="0"/>
        <w:spacing w:before="0" w:after="0" w:line="240" w:lineRule="auto"/>
        <w:rPr>
          <w:rFonts w:ascii="Arial Narrow" w:eastAsia="Arial Narrow" w:hAnsi="Arial Narrow" w:cs="Arial Narrow"/>
          <w:sz w:val="22"/>
          <w:szCs w:val="22"/>
          <w:lang w:val="cs-CZ"/>
        </w:rPr>
      </w:pPr>
    </w:p>
    <w:sectPr w:rsidR="00B166A8" w:rsidRPr="00240249" w:rsidSect="00904CF6">
      <w:headerReference w:type="default" r:id="rId12"/>
      <w:pgSz w:w="11906" w:h="16838"/>
      <w:pgMar w:top="1702" w:right="1417" w:bottom="1417" w:left="1417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73654" w14:textId="77777777" w:rsidR="00E82993" w:rsidRDefault="00E82993">
      <w:pPr>
        <w:spacing w:line="240" w:lineRule="auto"/>
      </w:pPr>
      <w:r>
        <w:separator/>
      </w:r>
    </w:p>
  </w:endnote>
  <w:endnote w:type="continuationSeparator" w:id="0">
    <w:p w14:paraId="47DCA4C9" w14:textId="77777777" w:rsidR="00E82993" w:rsidRDefault="00E829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A53D1" w14:textId="77777777" w:rsidR="00E82993" w:rsidRDefault="00E82993">
      <w:pPr>
        <w:spacing w:line="240" w:lineRule="auto"/>
      </w:pPr>
      <w:r>
        <w:separator/>
      </w:r>
    </w:p>
  </w:footnote>
  <w:footnote w:type="continuationSeparator" w:id="0">
    <w:p w14:paraId="499C2434" w14:textId="77777777" w:rsidR="00E82993" w:rsidRDefault="00E829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F268A" w14:textId="77777777" w:rsidR="004D783E" w:rsidRDefault="004D78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  <w:lang w:val="cs-CZ"/>
      </w:rPr>
      <w:drawing>
        <wp:inline distT="0" distB="0" distL="0" distR="0" wp14:anchorId="59F61B6B" wp14:editId="5186CCFC">
          <wp:extent cx="850795" cy="450421"/>
          <wp:effectExtent l="0" t="0" r="0" b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0795" cy="4504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</w:t>
    </w:r>
    <w:r>
      <w:rPr>
        <w:noProof/>
        <w:color w:val="000000"/>
        <w:lang w:val="cs-CZ"/>
      </w:rPr>
      <w:drawing>
        <wp:inline distT="0" distB="0" distL="0" distR="0" wp14:anchorId="3B72B5B7" wp14:editId="3AB202F9">
          <wp:extent cx="804056" cy="493719"/>
          <wp:effectExtent l="0" t="0" r="0" b="0"/>
          <wp:docPr id="1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4056" cy="4937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  <w:lang w:val="cs-CZ"/>
      </w:rPr>
      <w:drawing>
        <wp:inline distT="0" distB="0" distL="0" distR="0" wp14:anchorId="5A28EDF6" wp14:editId="6F3DD898">
          <wp:extent cx="686387" cy="481674"/>
          <wp:effectExtent l="0" t="0" r="0" b="0"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6387" cy="4816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00EB5"/>
    <w:multiLevelType w:val="hybridMultilevel"/>
    <w:tmpl w:val="76A8A0A0"/>
    <w:lvl w:ilvl="0" w:tplc="A46A1224">
      <w:start w:val="14"/>
      <w:numFmt w:val="bullet"/>
      <w:lvlText w:val="-"/>
      <w:lvlJc w:val="left"/>
      <w:pPr>
        <w:ind w:left="720" w:hanging="360"/>
      </w:pPr>
      <w:rPr>
        <w:rFonts w:ascii="Arial Narrow" w:hAnsi="Arial Narrow" w:cs="Arial Narro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97F04"/>
    <w:multiLevelType w:val="multilevel"/>
    <w:tmpl w:val="0248BD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F345D14"/>
    <w:multiLevelType w:val="multilevel"/>
    <w:tmpl w:val="399A4D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51C691B"/>
    <w:multiLevelType w:val="hybridMultilevel"/>
    <w:tmpl w:val="D9204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814F3"/>
    <w:multiLevelType w:val="hybridMultilevel"/>
    <w:tmpl w:val="AD3A2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97ACF"/>
    <w:multiLevelType w:val="multilevel"/>
    <w:tmpl w:val="7246571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9EE2F55"/>
    <w:multiLevelType w:val="multilevel"/>
    <w:tmpl w:val="389876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3tDQwMzcyMTA2MjZT0lEKTi0uzszPAykwrAUASr4E+SwAAAA="/>
  </w:docVars>
  <w:rsids>
    <w:rsidRoot w:val="00B166A8"/>
    <w:rsid w:val="0001469C"/>
    <w:rsid w:val="00030B28"/>
    <w:rsid w:val="00042B00"/>
    <w:rsid w:val="00077977"/>
    <w:rsid w:val="00085C98"/>
    <w:rsid w:val="00090CC3"/>
    <w:rsid w:val="000B07D1"/>
    <w:rsid w:val="000C5B9C"/>
    <w:rsid w:val="000C71C9"/>
    <w:rsid w:val="000D1FD4"/>
    <w:rsid w:val="000E5CC2"/>
    <w:rsid w:val="001154C4"/>
    <w:rsid w:val="00126865"/>
    <w:rsid w:val="00143473"/>
    <w:rsid w:val="00144D9D"/>
    <w:rsid w:val="00170D90"/>
    <w:rsid w:val="00172493"/>
    <w:rsid w:val="001819F8"/>
    <w:rsid w:val="001820FD"/>
    <w:rsid w:val="001E4D93"/>
    <w:rsid w:val="001F3DAA"/>
    <w:rsid w:val="001F6CFD"/>
    <w:rsid w:val="00213477"/>
    <w:rsid w:val="00214697"/>
    <w:rsid w:val="00224C5D"/>
    <w:rsid w:val="00240249"/>
    <w:rsid w:val="0025258A"/>
    <w:rsid w:val="00264716"/>
    <w:rsid w:val="002715AB"/>
    <w:rsid w:val="002A525E"/>
    <w:rsid w:val="002B044F"/>
    <w:rsid w:val="00315CCF"/>
    <w:rsid w:val="0031720B"/>
    <w:rsid w:val="00356E78"/>
    <w:rsid w:val="00397808"/>
    <w:rsid w:val="003A405F"/>
    <w:rsid w:val="003A70EB"/>
    <w:rsid w:val="003C2FA9"/>
    <w:rsid w:val="003F46DB"/>
    <w:rsid w:val="003F658A"/>
    <w:rsid w:val="0041660C"/>
    <w:rsid w:val="00421F75"/>
    <w:rsid w:val="00440DF0"/>
    <w:rsid w:val="00454FB3"/>
    <w:rsid w:val="00457594"/>
    <w:rsid w:val="00474468"/>
    <w:rsid w:val="00477AD1"/>
    <w:rsid w:val="004A5514"/>
    <w:rsid w:val="004D783E"/>
    <w:rsid w:val="004E7627"/>
    <w:rsid w:val="004F173D"/>
    <w:rsid w:val="00503818"/>
    <w:rsid w:val="00515AD8"/>
    <w:rsid w:val="0051759E"/>
    <w:rsid w:val="00574B15"/>
    <w:rsid w:val="005850DC"/>
    <w:rsid w:val="005D55CE"/>
    <w:rsid w:val="005E63BD"/>
    <w:rsid w:val="005F0762"/>
    <w:rsid w:val="005F5D4B"/>
    <w:rsid w:val="0060364A"/>
    <w:rsid w:val="006119E8"/>
    <w:rsid w:val="00625958"/>
    <w:rsid w:val="006352A0"/>
    <w:rsid w:val="006563A3"/>
    <w:rsid w:val="0068274A"/>
    <w:rsid w:val="006B78CA"/>
    <w:rsid w:val="006D4B97"/>
    <w:rsid w:val="006E7EC9"/>
    <w:rsid w:val="00723EE3"/>
    <w:rsid w:val="00731C65"/>
    <w:rsid w:val="00743CA9"/>
    <w:rsid w:val="007535F2"/>
    <w:rsid w:val="0075682A"/>
    <w:rsid w:val="0076473F"/>
    <w:rsid w:val="00792A7D"/>
    <w:rsid w:val="007A75E3"/>
    <w:rsid w:val="007B4669"/>
    <w:rsid w:val="007C61D6"/>
    <w:rsid w:val="007C6DB3"/>
    <w:rsid w:val="007D50BA"/>
    <w:rsid w:val="007E4140"/>
    <w:rsid w:val="007F1A13"/>
    <w:rsid w:val="007F67AA"/>
    <w:rsid w:val="00803E13"/>
    <w:rsid w:val="00814BB0"/>
    <w:rsid w:val="00824561"/>
    <w:rsid w:val="00830CAE"/>
    <w:rsid w:val="00837445"/>
    <w:rsid w:val="00883894"/>
    <w:rsid w:val="008C7E46"/>
    <w:rsid w:val="00904CF6"/>
    <w:rsid w:val="00915A1C"/>
    <w:rsid w:val="00920165"/>
    <w:rsid w:val="009274A9"/>
    <w:rsid w:val="00946DBB"/>
    <w:rsid w:val="009510FF"/>
    <w:rsid w:val="0095292B"/>
    <w:rsid w:val="00955087"/>
    <w:rsid w:val="00986497"/>
    <w:rsid w:val="009A0C15"/>
    <w:rsid w:val="009A5894"/>
    <w:rsid w:val="009A5A70"/>
    <w:rsid w:val="009D1AED"/>
    <w:rsid w:val="009D57F6"/>
    <w:rsid w:val="009E3881"/>
    <w:rsid w:val="009F30DE"/>
    <w:rsid w:val="009F7598"/>
    <w:rsid w:val="00A003B4"/>
    <w:rsid w:val="00A0709C"/>
    <w:rsid w:val="00A218C6"/>
    <w:rsid w:val="00A35625"/>
    <w:rsid w:val="00A42158"/>
    <w:rsid w:val="00A61F80"/>
    <w:rsid w:val="00A71321"/>
    <w:rsid w:val="00AC15D4"/>
    <w:rsid w:val="00AD0196"/>
    <w:rsid w:val="00AD7873"/>
    <w:rsid w:val="00AE39D9"/>
    <w:rsid w:val="00B166A8"/>
    <w:rsid w:val="00B2293D"/>
    <w:rsid w:val="00B232AA"/>
    <w:rsid w:val="00B40A28"/>
    <w:rsid w:val="00B63811"/>
    <w:rsid w:val="00B94916"/>
    <w:rsid w:val="00BC12C7"/>
    <w:rsid w:val="00BC5A36"/>
    <w:rsid w:val="00BC7F7D"/>
    <w:rsid w:val="00BD1976"/>
    <w:rsid w:val="00BD68F0"/>
    <w:rsid w:val="00BD7F5E"/>
    <w:rsid w:val="00BF7FE9"/>
    <w:rsid w:val="00C01870"/>
    <w:rsid w:val="00C25BA6"/>
    <w:rsid w:val="00C44D11"/>
    <w:rsid w:val="00C45A67"/>
    <w:rsid w:val="00C675F8"/>
    <w:rsid w:val="00C83FE7"/>
    <w:rsid w:val="00CA4E5A"/>
    <w:rsid w:val="00CB35C9"/>
    <w:rsid w:val="00CB62A8"/>
    <w:rsid w:val="00CC0D54"/>
    <w:rsid w:val="00D0277C"/>
    <w:rsid w:val="00D2651F"/>
    <w:rsid w:val="00D27B29"/>
    <w:rsid w:val="00D43464"/>
    <w:rsid w:val="00D71629"/>
    <w:rsid w:val="00D74313"/>
    <w:rsid w:val="00D81D24"/>
    <w:rsid w:val="00D874F7"/>
    <w:rsid w:val="00D90855"/>
    <w:rsid w:val="00DA3ED6"/>
    <w:rsid w:val="00DA4F63"/>
    <w:rsid w:val="00DB43F2"/>
    <w:rsid w:val="00E05E29"/>
    <w:rsid w:val="00E2005A"/>
    <w:rsid w:val="00E35513"/>
    <w:rsid w:val="00E47BBF"/>
    <w:rsid w:val="00E779DC"/>
    <w:rsid w:val="00E82993"/>
    <w:rsid w:val="00E84D12"/>
    <w:rsid w:val="00EC1FC1"/>
    <w:rsid w:val="00EE19CC"/>
    <w:rsid w:val="00F172A3"/>
    <w:rsid w:val="00F2154C"/>
    <w:rsid w:val="00F32057"/>
    <w:rsid w:val="00F41D81"/>
    <w:rsid w:val="00F4789F"/>
    <w:rsid w:val="00F55529"/>
    <w:rsid w:val="00FB7F0A"/>
    <w:rsid w:val="00FC5201"/>
    <w:rsid w:val="03BE84DC"/>
    <w:rsid w:val="12AA9A82"/>
    <w:rsid w:val="1577CA9C"/>
    <w:rsid w:val="1B217AB5"/>
    <w:rsid w:val="2F8E067D"/>
    <w:rsid w:val="31BA9C6A"/>
    <w:rsid w:val="3EFC1CD9"/>
    <w:rsid w:val="3F33EAEA"/>
    <w:rsid w:val="41CE4007"/>
    <w:rsid w:val="529C8756"/>
    <w:rsid w:val="5D0831D6"/>
    <w:rsid w:val="6349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D7B63"/>
  <w15:docId w15:val="{9ECCCE6E-708E-4DA6-8CD0-56D4A98B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47D67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113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F113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113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AF113D"/>
    <w:rPr>
      <w:rFonts w:ascii="Arial" w:eastAsia="Arial" w:hAnsi="Arial" w:cs="Arial"/>
      <w:sz w:val="32"/>
      <w:szCs w:val="32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rsid w:val="00AF113D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Nadpis4Char">
    <w:name w:val="Nadpis 4 Char"/>
    <w:basedOn w:val="Standardnpsmoodstavce"/>
    <w:link w:val="Nadpis4"/>
    <w:uiPriority w:val="9"/>
    <w:rsid w:val="00AF113D"/>
    <w:rPr>
      <w:rFonts w:ascii="Arial" w:eastAsia="Arial" w:hAnsi="Arial" w:cs="Arial"/>
      <w:color w:val="666666"/>
      <w:sz w:val="24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5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57D"/>
    <w:rPr>
      <w:rFonts w:ascii="Segoe UI" w:eastAsia="Arial" w:hAnsi="Segoe UI" w:cs="Segoe UI"/>
      <w:sz w:val="18"/>
      <w:szCs w:val="18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8065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065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0657D"/>
    <w:rPr>
      <w:rFonts w:ascii="Arial" w:eastAsia="Arial" w:hAnsi="Arial" w:cs="Arial"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5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57D"/>
    <w:rPr>
      <w:rFonts w:ascii="Arial" w:eastAsia="Arial" w:hAnsi="Arial" w:cs="Arial"/>
      <w:b/>
      <w:bCs/>
      <w:sz w:val="20"/>
      <w:szCs w:val="20"/>
      <w:lang w:val="en-GB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C1A2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1A2E"/>
  </w:style>
  <w:style w:type="paragraph" w:styleId="Zpat">
    <w:name w:val="footer"/>
    <w:basedOn w:val="Normln"/>
    <w:link w:val="ZpatChar"/>
    <w:uiPriority w:val="99"/>
    <w:unhideWhenUsed/>
    <w:rsid w:val="008C1A2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1A2E"/>
  </w:style>
  <w:style w:type="paragraph" w:styleId="Odstavecseseznamem">
    <w:name w:val="List Paragraph"/>
    <w:basedOn w:val="Normln"/>
    <w:qFormat/>
    <w:rsid w:val="002B2120"/>
    <w:pPr>
      <w:ind w:left="720"/>
      <w:contextualSpacing/>
    </w:pPr>
  </w:style>
  <w:style w:type="table" w:styleId="Mkatabulky">
    <w:name w:val="Table Grid"/>
    <w:basedOn w:val="Normlntabulka"/>
    <w:uiPriority w:val="39"/>
    <w:rsid w:val="009538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3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Normlntabulk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Normlntabulk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Normlntabulk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Normlntabulk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Normlntabulka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Normlntabulka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Normlntabulka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Normlntabulka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4">
    <w:basedOn w:val="Normlntabulka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5">
    <w:basedOn w:val="Normlntabulka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6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Normlntabulka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9">
    <w:basedOn w:val="Normlntabulka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a">
    <w:basedOn w:val="Normlntabulka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b">
    <w:basedOn w:val="Normlntabulka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c">
    <w:basedOn w:val="Normlntabulka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d">
    <w:basedOn w:val="Normlntabulka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e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CB35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7814AC657FF449A8E344EE127A7550" ma:contentTypeVersion="10" ma:contentTypeDescription="Vytvoří nový dokument" ma:contentTypeScope="" ma:versionID="3a64e131ddfe72d45e3b1bd8c33299b3">
  <xsd:schema xmlns:xsd="http://www.w3.org/2001/XMLSchema" xmlns:xs="http://www.w3.org/2001/XMLSchema" xmlns:p="http://schemas.microsoft.com/office/2006/metadata/properties" xmlns:ns2="f4d17ecd-9d2a-4d1c-a91d-606d7dbd7493" targetNamespace="http://schemas.microsoft.com/office/2006/metadata/properties" ma:root="true" ma:fieldsID="7f8539ed63ed2f9116a87ed28d47ad61" ns2:_="">
    <xsd:import namespace="f4d17ecd-9d2a-4d1c-a91d-606d7dbd7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17ecd-9d2a-4d1c-a91d-606d7dbd7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K4IVOZNwoxIFkYQjOULY3PZq2Q==">AMUW2mW19Xj8PgqMTfcQu7sRoVkTJQXCPZ+XKLRMhDX5qbiAJcdbcJa5dZXDlV/Qs58LMWL2zWaCHOqkDkcaysYkzpV/vuLYz7pIyrMWygFhjLr4RRhwnKI+SCbQQWGPAUmcd93oIDjKCqo6HlsweuaOK8buqxz/3rqCDHJZgs8W3rB+zpkO5/vA6AhAAWKEBs71QluOC/jJ6A0MqPZlR0yE+j8HEjsgXoNX+d8euheqCLbSL0b1IfufAalXEJXxcVj25PNd/aPGojKwSfh7YD3JSf/ROClaFG/A8ofZLH0kZBZl72EGqe8DghfZ0HXDiDZ7ZEEfw4NbtuzelDC9gHo+5pq8jEGolOIEIbM5zHc4KmXuqjoDhbGSIPtmo7wpo/sD2w0hHcrU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C7912-F539-47CD-8E6D-E10751D0E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17ecd-9d2a-4d1c-a91d-606d7dbd7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324863-7492-476D-836A-FB3F0A6C0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EC795D-3D10-42D3-AE73-D999019C39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2BD648E6-81AA-461C-8370-616085292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3900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YES překlady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angčeš</dc:subject>
  <dc:creator>RZ</dc:creator>
  <cp:lastModifiedBy>David Škorňa</cp:lastModifiedBy>
  <cp:revision>2</cp:revision>
  <cp:lastPrinted>2021-09-20T10:27:00Z</cp:lastPrinted>
  <dcterms:created xsi:type="dcterms:W3CDTF">2021-11-01T10:53:00Z</dcterms:created>
  <dcterms:modified xsi:type="dcterms:W3CDTF">2021-11-01T10:53:00Z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0x010100047814AC657FF449A8E344EE127A7550</vt:lpwstr>
  </property>
</Properties>
</file>