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D4" w:rsidRPr="00B527D3" w:rsidRDefault="00C979D4" w:rsidP="00F5310C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31CD059" wp14:editId="4371CF62">
            <wp:simplePos x="0" y="0"/>
            <wp:positionH relativeFrom="margin">
              <wp:posOffset>95250</wp:posOffset>
            </wp:positionH>
            <wp:positionV relativeFrom="paragraph">
              <wp:posOffset>-160020</wp:posOffset>
            </wp:positionV>
            <wp:extent cx="1924050" cy="1027866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2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9D4" w:rsidRDefault="00C979D4" w:rsidP="00F5310C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F5310C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F5310C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F5310C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3806FB" w:rsidRPr="00B5676E" w:rsidRDefault="00C979D4" w:rsidP="00F5310C">
      <w:pPr>
        <w:spacing w:after="0" w:line="240" w:lineRule="auto"/>
        <w:jc w:val="both"/>
        <w:rPr>
          <w:sz w:val="32"/>
          <w:szCs w:val="32"/>
        </w:rPr>
      </w:pPr>
      <w:r w:rsidRPr="00B5676E">
        <w:rPr>
          <w:rFonts w:asciiTheme="minorHAnsi" w:hAnsiTheme="minorHAnsi" w:cs="Arial"/>
          <w:b/>
          <w:bCs/>
          <w:sz w:val="32"/>
          <w:szCs w:val="32"/>
        </w:rPr>
        <w:t>TISKOVÁ ZPRÁVA</w:t>
      </w:r>
    </w:p>
    <w:p w:rsidR="00DD644E" w:rsidRPr="00DD644E" w:rsidRDefault="00E07274" w:rsidP="00F5310C">
      <w:pPr>
        <w:spacing w:after="0" w:line="240" w:lineRule="auto"/>
        <w:jc w:val="right"/>
        <w:rPr>
          <w:sz w:val="28"/>
          <w:szCs w:val="28"/>
        </w:rPr>
      </w:pPr>
      <w:r>
        <w:t>Praha,</w:t>
      </w:r>
      <w:r w:rsidR="0086430C">
        <w:t xml:space="preserve"> </w:t>
      </w:r>
      <w:r w:rsidR="008B1C85">
        <w:t>2</w:t>
      </w:r>
      <w:r w:rsidR="00A503B4">
        <w:t>8</w:t>
      </w:r>
      <w:r w:rsidR="00516AE5">
        <w:t>. června</w:t>
      </w:r>
      <w:r w:rsidR="00A8330B">
        <w:t xml:space="preserve"> 2021</w:t>
      </w:r>
    </w:p>
    <w:p w:rsidR="00A503B4" w:rsidRPr="00CF1302" w:rsidRDefault="00541884" w:rsidP="00FA2F4C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cs="Calibri"/>
          <w:b/>
          <w:sz w:val="16"/>
          <w:szCs w:val="16"/>
        </w:rPr>
        <w:br/>
      </w:r>
      <w:bookmarkStart w:id="0" w:name="_Hlk75783856"/>
      <w:bookmarkStart w:id="1" w:name="_GoBack"/>
      <w:r w:rsidR="00A503B4" w:rsidRPr="00CF1302">
        <w:rPr>
          <w:rFonts w:asciiTheme="minorHAnsi" w:hAnsiTheme="minorHAnsi" w:cstheme="minorHAnsi"/>
          <w:b/>
          <w:sz w:val="28"/>
          <w:szCs w:val="28"/>
        </w:rPr>
        <w:t xml:space="preserve">Obchůdek 2021+ pomůže </w:t>
      </w:r>
      <w:r w:rsidR="00CF1302">
        <w:rPr>
          <w:rFonts w:asciiTheme="minorHAnsi" w:hAnsiTheme="minorHAnsi" w:cstheme="minorHAnsi"/>
          <w:b/>
          <w:sz w:val="28"/>
          <w:szCs w:val="28"/>
        </w:rPr>
        <w:t xml:space="preserve">podnikatelům i </w:t>
      </w:r>
      <w:r w:rsidR="00A503B4" w:rsidRPr="00CF1302">
        <w:rPr>
          <w:rFonts w:asciiTheme="minorHAnsi" w:hAnsiTheme="minorHAnsi" w:cstheme="minorHAnsi"/>
          <w:b/>
          <w:sz w:val="28"/>
          <w:szCs w:val="28"/>
        </w:rPr>
        <w:t>obyvatelům venkova</w:t>
      </w:r>
    </w:p>
    <w:p w:rsidR="00A503B4" w:rsidRPr="00CF1302" w:rsidRDefault="00A503B4" w:rsidP="00FA2F4C">
      <w:pPr>
        <w:spacing w:after="0" w:line="240" w:lineRule="auto"/>
        <w:rPr>
          <w:rFonts w:asciiTheme="minorHAnsi" w:hAnsiTheme="minorHAnsi" w:cstheme="minorHAnsi"/>
          <w:szCs w:val="22"/>
        </w:rPr>
      </w:pPr>
    </w:p>
    <w:p w:rsidR="00A503B4" w:rsidRPr="00CF1302" w:rsidRDefault="00A503B4" w:rsidP="00FA2F4C">
      <w:p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CF1302">
        <w:rPr>
          <w:rFonts w:asciiTheme="minorHAnsi" w:hAnsiTheme="minorHAnsi" w:cstheme="minorHAnsi"/>
          <w:b/>
          <w:szCs w:val="22"/>
        </w:rPr>
        <w:t>Vláda schválila dotační program Obchůdek 2021+ z dílny Ministerstva průmyslu a obchodu (MPO). Pomůže malým koloniálům na venkově</w:t>
      </w:r>
      <w:r w:rsidR="001A489B">
        <w:rPr>
          <w:rFonts w:asciiTheme="minorHAnsi" w:hAnsiTheme="minorHAnsi" w:cstheme="minorHAnsi"/>
          <w:b/>
          <w:szCs w:val="22"/>
        </w:rPr>
        <w:t>.</w:t>
      </w:r>
      <w:r w:rsidRPr="00CF1302">
        <w:rPr>
          <w:rFonts w:asciiTheme="minorHAnsi" w:hAnsiTheme="minorHAnsi" w:cstheme="minorHAnsi"/>
          <w:b/>
          <w:szCs w:val="22"/>
        </w:rPr>
        <w:t xml:space="preserve"> </w:t>
      </w:r>
      <w:r w:rsidR="001A489B">
        <w:rPr>
          <w:rFonts w:asciiTheme="minorHAnsi" w:hAnsiTheme="minorHAnsi" w:cstheme="minorHAnsi"/>
          <w:b/>
          <w:szCs w:val="22"/>
        </w:rPr>
        <w:t>P</w:t>
      </w:r>
      <w:r w:rsidRPr="00CF1302">
        <w:rPr>
          <w:rFonts w:asciiTheme="minorHAnsi" w:hAnsiTheme="minorHAnsi" w:cstheme="minorHAnsi"/>
          <w:b/>
          <w:szCs w:val="22"/>
        </w:rPr>
        <w:t>rovozovatelé prodejen s potravinami a smíšeným zbožím v obcích do 1 000 obyvatel</w:t>
      </w:r>
      <w:r w:rsidR="008F3284">
        <w:rPr>
          <w:rFonts w:asciiTheme="minorHAnsi" w:hAnsiTheme="minorHAnsi" w:cstheme="minorHAnsi"/>
          <w:b/>
          <w:szCs w:val="22"/>
        </w:rPr>
        <w:t xml:space="preserve"> (resp. do 3 000 obyvatel, kdy v jednotlivých částech obce nežije víc než 1 000 lidí) </w:t>
      </w:r>
      <w:r w:rsidR="00E027FC" w:rsidRPr="00CF1302">
        <w:rPr>
          <w:rFonts w:asciiTheme="minorHAnsi" w:hAnsiTheme="minorHAnsi" w:cstheme="minorHAnsi"/>
          <w:b/>
          <w:szCs w:val="22"/>
        </w:rPr>
        <w:t xml:space="preserve">v něm budou moci </w:t>
      </w:r>
      <w:r w:rsidRPr="00CF1302">
        <w:rPr>
          <w:rFonts w:asciiTheme="minorHAnsi" w:hAnsiTheme="minorHAnsi" w:cstheme="minorHAnsi"/>
          <w:b/>
          <w:szCs w:val="22"/>
        </w:rPr>
        <w:t xml:space="preserve">dostat </w:t>
      </w:r>
      <w:r w:rsidR="008F3284">
        <w:rPr>
          <w:rFonts w:asciiTheme="minorHAnsi" w:hAnsiTheme="minorHAnsi" w:cstheme="minorHAnsi"/>
          <w:b/>
          <w:szCs w:val="22"/>
        </w:rPr>
        <w:t>f</w:t>
      </w:r>
      <w:r w:rsidRPr="00CF1302">
        <w:rPr>
          <w:rFonts w:asciiTheme="minorHAnsi" w:hAnsiTheme="minorHAnsi" w:cstheme="minorHAnsi"/>
          <w:b/>
          <w:szCs w:val="22"/>
        </w:rPr>
        <w:t xml:space="preserve">inanční podporu </w:t>
      </w:r>
      <w:r w:rsidR="00F54C2C" w:rsidRPr="00CF1302">
        <w:rPr>
          <w:rFonts w:asciiTheme="minorHAnsi" w:hAnsiTheme="minorHAnsi" w:cstheme="minorHAnsi"/>
          <w:b/>
          <w:szCs w:val="22"/>
        </w:rPr>
        <w:t xml:space="preserve">na provoz </w:t>
      </w:r>
      <w:r w:rsidR="00B22CE9">
        <w:rPr>
          <w:rFonts w:asciiTheme="minorHAnsi" w:hAnsiTheme="minorHAnsi" w:cstheme="minorHAnsi"/>
          <w:b/>
          <w:szCs w:val="22"/>
        </w:rPr>
        <w:t xml:space="preserve">až </w:t>
      </w:r>
      <w:r w:rsidRPr="00CF1302">
        <w:rPr>
          <w:rFonts w:asciiTheme="minorHAnsi" w:hAnsiTheme="minorHAnsi" w:cstheme="minorHAnsi"/>
          <w:b/>
          <w:szCs w:val="22"/>
        </w:rPr>
        <w:t xml:space="preserve">100 000 Kč. </w:t>
      </w:r>
      <w:r w:rsidR="008F3284">
        <w:rPr>
          <w:rFonts w:asciiTheme="minorHAnsi" w:hAnsiTheme="minorHAnsi" w:cstheme="minorHAnsi"/>
          <w:b/>
          <w:szCs w:val="22"/>
        </w:rPr>
        <w:t>P</w:t>
      </w:r>
      <w:r w:rsidRPr="00CF1302">
        <w:rPr>
          <w:rFonts w:asciiTheme="minorHAnsi" w:hAnsiTheme="minorHAnsi" w:cstheme="minorHAnsi"/>
          <w:b/>
          <w:szCs w:val="22"/>
        </w:rPr>
        <w:t xml:space="preserve">rávě obchody </w:t>
      </w:r>
      <w:r w:rsidR="00F54C2C" w:rsidRPr="00CF1302">
        <w:rPr>
          <w:rFonts w:asciiTheme="minorHAnsi" w:hAnsiTheme="minorHAnsi" w:cstheme="minorHAnsi"/>
          <w:b/>
          <w:szCs w:val="22"/>
        </w:rPr>
        <w:t>bývají</w:t>
      </w:r>
      <w:r w:rsidRPr="00CF1302">
        <w:rPr>
          <w:rFonts w:asciiTheme="minorHAnsi" w:hAnsiTheme="minorHAnsi" w:cstheme="minorHAnsi"/>
          <w:b/>
          <w:szCs w:val="22"/>
        </w:rPr>
        <w:t xml:space="preserve"> přirozeným</w:t>
      </w:r>
      <w:r w:rsidR="00F54C2C" w:rsidRPr="00CF1302">
        <w:rPr>
          <w:rFonts w:asciiTheme="minorHAnsi" w:hAnsiTheme="minorHAnsi" w:cstheme="minorHAnsi"/>
          <w:b/>
          <w:szCs w:val="22"/>
        </w:rPr>
        <w:t xml:space="preserve"> centrem </w:t>
      </w:r>
      <w:proofErr w:type="gramStart"/>
      <w:r w:rsidR="00F54C2C" w:rsidRPr="00CF1302">
        <w:rPr>
          <w:rFonts w:asciiTheme="minorHAnsi" w:hAnsiTheme="minorHAnsi" w:cstheme="minorHAnsi"/>
          <w:b/>
          <w:szCs w:val="22"/>
        </w:rPr>
        <w:t>venkova</w:t>
      </w:r>
      <w:proofErr w:type="gramEnd"/>
      <w:r w:rsidR="008F3284">
        <w:rPr>
          <w:rFonts w:asciiTheme="minorHAnsi" w:hAnsiTheme="minorHAnsi" w:cstheme="minorHAnsi"/>
          <w:b/>
          <w:szCs w:val="22"/>
        </w:rPr>
        <w:t xml:space="preserve"> a </w:t>
      </w:r>
      <w:r w:rsidR="00F54C2C" w:rsidRPr="00CF1302">
        <w:rPr>
          <w:rFonts w:asciiTheme="minorHAnsi" w:hAnsiTheme="minorHAnsi" w:cstheme="minorHAnsi"/>
          <w:b/>
          <w:szCs w:val="22"/>
        </w:rPr>
        <w:t xml:space="preserve">právě dostupnost služeb rozhoduje o </w:t>
      </w:r>
      <w:r w:rsidR="00E027FC" w:rsidRPr="00CF1302">
        <w:rPr>
          <w:rFonts w:asciiTheme="minorHAnsi" w:hAnsiTheme="minorHAnsi" w:cstheme="minorHAnsi"/>
          <w:b/>
          <w:szCs w:val="22"/>
        </w:rPr>
        <w:t>tom,</w:t>
      </w:r>
      <w:r w:rsidR="00F54C2C" w:rsidRPr="00CF1302">
        <w:rPr>
          <w:rFonts w:asciiTheme="minorHAnsi" w:hAnsiTheme="minorHAnsi" w:cstheme="minorHAnsi"/>
          <w:b/>
          <w:szCs w:val="22"/>
        </w:rPr>
        <w:t xml:space="preserve"> kde lidé bydlí.  </w:t>
      </w:r>
      <w:r w:rsidRPr="00CF1302">
        <w:rPr>
          <w:rFonts w:asciiTheme="minorHAnsi" w:hAnsiTheme="minorHAnsi" w:cstheme="minorHAnsi"/>
          <w:b/>
          <w:szCs w:val="22"/>
        </w:rPr>
        <w:t xml:space="preserve">    </w:t>
      </w:r>
    </w:p>
    <w:p w:rsidR="00E027FC" w:rsidRPr="00CF1302" w:rsidRDefault="00E027FC" w:rsidP="00FA2F4C">
      <w:pPr>
        <w:spacing w:after="0" w:line="240" w:lineRule="auto"/>
        <w:rPr>
          <w:rFonts w:asciiTheme="minorHAnsi" w:hAnsiTheme="minorHAnsi" w:cstheme="minorHAnsi"/>
          <w:szCs w:val="22"/>
        </w:rPr>
      </w:pPr>
    </w:p>
    <w:p w:rsidR="00F5310C" w:rsidRPr="00CF1302" w:rsidRDefault="00E027FC" w:rsidP="00FA2F4C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CF1302">
        <w:rPr>
          <w:rFonts w:asciiTheme="minorHAnsi" w:hAnsiTheme="minorHAnsi" w:cstheme="minorHAnsi"/>
          <w:szCs w:val="22"/>
        </w:rPr>
        <w:t xml:space="preserve">Podporu z programu Obchůdek 2021+ bude možné využít ve všech krajích České republiky kromě hlavního města Prahy. </w:t>
      </w:r>
    </w:p>
    <w:p w:rsidR="00F5310C" w:rsidRPr="00CF1302" w:rsidRDefault="00F5310C" w:rsidP="00FA2F4C">
      <w:pPr>
        <w:spacing w:after="0" w:line="240" w:lineRule="auto"/>
        <w:rPr>
          <w:rFonts w:asciiTheme="minorHAnsi" w:hAnsiTheme="minorHAnsi" w:cstheme="minorHAnsi"/>
          <w:szCs w:val="22"/>
        </w:rPr>
      </w:pPr>
    </w:p>
    <w:p w:rsidR="00F5310C" w:rsidRPr="00FA2F4C" w:rsidRDefault="00F5310C" w:rsidP="00FA2F4C">
      <w:pPr>
        <w:spacing w:after="0" w:line="240" w:lineRule="auto"/>
        <w:rPr>
          <w:szCs w:val="22"/>
          <w:lang w:eastAsia="cs-CZ"/>
        </w:rPr>
      </w:pPr>
      <w:r w:rsidRPr="00FA2F4C">
        <w:rPr>
          <w:rFonts w:asciiTheme="minorHAnsi" w:hAnsiTheme="minorHAnsi" w:cstheme="minorHAnsi"/>
          <w:i/>
          <w:szCs w:val="22"/>
        </w:rPr>
        <w:t>„</w:t>
      </w:r>
      <w:r w:rsidR="00FA2F4C" w:rsidRPr="00FA2F4C">
        <w:rPr>
          <w:i/>
        </w:rPr>
        <w:t>Maximální dotace z programu Obchůdek 2021+ pro jeden koloniál za jeden rok bude 100 tis</w:t>
      </w:r>
      <w:r w:rsidR="00FA2F4C" w:rsidRPr="00FA2F4C">
        <w:rPr>
          <w:i/>
        </w:rPr>
        <w:t>íc</w:t>
      </w:r>
      <w:r w:rsidR="00FA2F4C" w:rsidRPr="00FA2F4C">
        <w:rPr>
          <w:i/>
        </w:rPr>
        <w:t xml:space="preserve"> Kč,</w:t>
      </w:r>
      <w:r w:rsidR="00FA2F4C" w:rsidRPr="00FA2F4C">
        <w:rPr>
          <w:i/>
        </w:rPr>
        <w:t xml:space="preserve"> </w:t>
      </w:r>
      <w:r w:rsidR="00E027FC" w:rsidRPr="00CF1302">
        <w:rPr>
          <w:rFonts w:asciiTheme="minorHAnsi" w:hAnsiTheme="minorHAnsi" w:cstheme="minorHAnsi"/>
          <w:i/>
          <w:szCs w:val="22"/>
        </w:rPr>
        <w:t>rámcový program bude fungovat na principu výzev pro kraje</w:t>
      </w:r>
      <w:r w:rsidR="00BB1A79" w:rsidRPr="00CF1302">
        <w:rPr>
          <w:rFonts w:asciiTheme="minorHAnsi" w:hAnsiTheme="minorHAnsi" w:cstheme="minorHAnsi"/>
          <w:i/>
          <w:szCs w:val="22"/>
        </w:rPr>
        <w:t>. P</w:t>
      </w:r>
      <w:r w:rsidR="00E027FC" w:rsidRPr="00CF1302">
        <w:rPr>
          <w:rFonts w:asciiTheme="minorHAnsi" w:hAnsiTheme="minorHAnsi" w:cstheme="minorHAnsi"/>
          <w:i/>
          <w:szCs w:val="22"/>
        </w:rPr>
        <w:t>rvní MPO vyhlásí letos, poslední v roce 2025</w:t>
      </w:r>
      <w:r w:rsidRPr="00CF1302">
        <w:rPr>
          <w:rFonts w:asciiTheme="minorHAnsi" w:hAnsiTheme="minorHAnsi" w:cstheme="minorHAnsi"/>
          <w:i/>
          <w:szCs w:val="22"/>
        </w:rPr>
        <w:t>,“</w:t>
      </w:r>
      <w:r w:rsidRPr="00CF1302">
        <w:rPr>
          <w:rFonts w:asciiTheme="minorHAnsi" w:hAnsiTheme="minorHAnsi" w:cstheme="minorHAnsi"/>
          <w:szCs w:val="22"/>
        </w:rPr>
        <w:t xml:space="preserve"> říká</w:t>
      </w:r>
      <w:r w:rsidRPr="00CF1302">
        <w:rPr>
          <w:rFonts w:asciiTheme="minorHAnsi" w:hAnsiTheme="minorHAnsi" w:cstheme="minorHAnsi"/>
          <w:b/>
          <w:szCs w:val="22"/>
        </w:rPr>
        <w:t xml:space="preserve"> vicepremiér a ministr průmyslu a obchodu Karel Havlíček</w:t>
      </w:r>
      <w:r w:rsidRPr="00CF1302">
        <w:rPr>
          <w:rFonts w:asciiTheme="minorHAnsi" w:hAnsiTheme="minorHAnsi" w:cstheme="minorHAnsi"/>
          <w:szCs w:val="22"/>
        </w:rPr>
        <w:t xml:space="preserve"> a dodává: </w:t>
      </w:r>
      <w:r w:rsidRPr="00CF1302">
        <w:rPr>
          <w:rFonts w:asciiTheme="minorHAnsi" w:hAnsiTheme="minorHAnsi" w:cstheme="minorHAnsi"/>
          <w:i/>
          <w:szCs w:val="22"/>
        </w:rPr>
        <w:t>„</w:t>
      </w:r>
      <w:r w:rsidR="00E027FC" w:rsidRPr="00CF1302">
        <w:rPr>
          <w:rFonts w:asciiTheme="minorHAnsi" w:hAnsiTheme="minorHAnsi" w:cstheme="minorHAnsi"/>
          <w:i/>
          <w:szCs w:val="22"/>
        </w:rPr>
        <w:t xml:space="preserve">V praxi to bude znamenat, že </w:t>
      </w:r>
      <w:r w:rsidR="00BB1A79" w:rsidRPr="00CF1302">
        <w:rPr>
          <w:rFonts w:asciiTheme="minorHAnsi" w:hAnsiTheme="minorHAnsi" w:cstheme="minorHAnsi"/>
          <w:i/>
          <w:szCs w:val="22"/>
        </w:rPr>
        <w:t xml:space="preserve">se žadatel o dotaci bude obracet na kraj, v kterém se </w:t>
      </w:r>
      <w:r w:rsidRPr="00CF1302">
        <w:rPr>
          <w:rFonts w:asciiTheme="minorHAnsi" w:hAnsiTheme="minorHAnsi" w:cstheme="minorHAnsi"/>
          <w:i/>
          <w:szCs w:val="22"/>
        </w:rPr>
        <w:t xml:space="preserve">malá prodejna </w:t>
      </w:r>
      <w:r w:rsidR="00BB1A79" w:rsidRPr="00CF1302">
        <w:rPr>
          <w:rFonts w:asciiTheme="minorHAnsi" w:hAnsiTheme="minorHAnsi" w:cstheme="minorHAnsi"/>
          <w:i/>
          <w:szCs w:val="22"/>
        </w:rPr>
        <w:t>nachází a bude to právě kraj, který bude finanční podporu poskytovat.</w:t>
      </w:r>
      <w:r w:rsidRPr="00CF1302">
        <w:rPr>
          <w:rFonts w:asciiTheme="minorHAnsi" w:hAnsiTheme="minorHAnsi" w:cstheme="minorHAnsi"/>
          <w:i/>
          <w:szCs w:val="22"/>
        </w:rPr>
        <w:t>“</w:t>
      </w:r>
      <w:r w:rsidR="00BB1A79" w:rsidRPr="00CF1302">
        <w:rPr>
          <w:rFonts w:asciiTheme="minorHAnsi" w:hAnsiTheme="minorHAnsi" w:cstheme="minorHAnsi"/>
          <w:i/>
          <w:szCs w:val="22"/>
        </w:rPr>
        <w:t xml:space="preserve"> </w:t>
      </w:r>
    </w:p>
    <w:p w:rsidR="00F5310C" w:rsidRPr="00CF1302" w:rsidRDefault="00F5310C" w:rsidP="00FA2F4C">
      <w:pPr>
        <w:spacing w:after="0" w:line="240" w:lineRule="auto"/>
        <w:rPr>
          <w:rFonts w:asciiTheme="minorHAnsi" w:hAnsiTheme="minorHAnsi" w:cstheme="minorHAnsi"/>
          <w:szCs w:val="22"/>
        </w:rPr>
      </w:pPr>
    </w:p>
    <w:p w:rsidR="00E027FC" w:rsidRPr="00CF1302" w:rsidRDefault="00BB1A79" w:rsidP="00FA2F4C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CF1302">
        <w:rPr>
          <w:rFonts w:asciiTheme="minorHAnsi" w:hAnsiTheme="minorHAnsi" w:cstheme="minorHAnsi"/>
          <w:szCs w:val="22"/>
        </w:rPr>
        <w:t>Pro rok 2021 je aktuální rozpočet programu 39 milionů Kč</w:t>
      </w:r>
      <w:r w:rsidR="00F5310C" w:rsidRPr="00CF1302">
        <w:rPr>
          <w:rFonts w:asciiTheme="minorHAnsi" w:hAnsiTheme="minorHAnsi" w:cstheme="minorHAnsi"/>
          <w:szCs w:val="22"/>
        </w:rPr>
        <w:t xml:space="preserve">, do roku 2025 </w:t>
      </w:r>
      <w:r w:rsidR="008F3284">
        <w:rPr>
          <w:rFonts w:asciiTheme="minorHAnsi" w:hAnsiTheme="minorHAnsi" w:cstheme="minorHAnsi"/>
          <w:szCs w:val="22"/>
        </w:rPr>
        <w:t xml:space="preserve">se nyní </w:t>
      </w:r>
      <w:r w:rsidR="00F5310C" w:rsidRPr="00CF1302">
        <w:rPr>
          <w:rFonts w:asciiTheme="minorHAnsi" w:hAnsiTheme="minorHAnsi" w:cstheme="minorHAnsi"/>
          <w:szCs w:val="22"/>
        </w:rPr>
        <w:t>počítá s</w:t>
      </w:r>
      <w:r w:rsidR="008F3284">
        <w:rPr>
          <w:rFonts w:asciiTheme="minorHAnsi" w:hAnsiTheme="minorHAnsi" w:cstheme="minorHAnsi"/>
          <w:szCs w:val="22"/>
        </w:rPr>
        <w:t xml:space="preserve"> celkovou</w:t>
      </w:r>
      <w:r w:rsidR="00F5310C" w:rsidRPr="00CF1302">
        <w:rPr>
          <w:rFonts w:asciiTheme="minorHAnsi" w:hAnsiTheme="minorHAnsi" w:cstheme="minorHAnsi"/>
          <w:szCs w:val="22"/>
        </w:rPr>
        <w:t> částkou 156 milionů Kč</w:t>
      </w:r>
      <w:r w:rsidRPr="00CF1302">
        <w:rPr>
          <w:rFonts w:asciiTheme="minorHAnsi" w:hAnsiTheme="minorHAnsi" w:cstheme="minorHAnsi"/>
          <w:szCs w:val="22"/>
        </w:rPr>
        <w:t xml:space="preserve">.   </w:t>
      </w:r>
    </w:p>
    <w:p w:rsidR="00E027FC" w:rsidRPr="00CF1302" w:rsidRDefault="00E027FC" w:rsidP="00FA2F4C">
      <w:pPr>
        <w:spacing w:after="0" w:line="240" w:lineRule="auto"/>
        <w:rPr>
          <w:rFonts w:asciiTheme="minorHAnsi" w:hAnsiTheme="minorHAnsi" w:cstheme="minorHAnsi"/>
          <w:szCs w:val="22"/>
        </w:rPr>
      </w:pPr>
    </w:p>
    <w:p w:rsidR="00E027FC" w:rsidRPr="00CF1302" w:rsidRDefault="00E027FC" w:rsidP="00FA2F4C">
      <w:p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CF1302">
        <w:rPr>
          <w:rFonts w:asciiTheme="minorHAnsi" w:hAnsiTheme="minorHAnsi" w:cstheme="minorHAnsi"/>
          <w:i/>
          <w:szCs w:val="22"/>
        </w:rPr>
        <w:t>„Nejdůležitějším aspektem programu OBCHŮDEK 2021+ je nalezení konsenzu mezi MPO a kraji, které budou finanční prostředky poskytovat konkrétním maloobchodníkům. Kraje a starostové vesnic budou garancí toho, že se podpora dostane přímo těm subjektům, které ji nejvíce potřebují a kde bude nejvíce přínosná. Důležitost venkovských prodejen a jejich udržení potvrdila i pandemická situace, kdy lidé žijí na vesnici ocenili možnost nákupů přímo v místě jejich bydliště</w:t>
      </w:r>
      <w:r w:rsidR="00F5310C" w:rsidRPr="00CF1302">
        <w:rPr>
          <w:rFonts w:asciiTheme="minorHAnsi" w:hAnsiTheme="minorHAnsi" w:cstheme="minorHAnsi"/>
          <w:i/>
          <w:szCs w:val="22"/>
        </w:rPr>
        <w:t>,</w:t>
      </w:r>
      <w:r w:rsidRPr="00CF1302">
        <w:rPr>
          <w:rFonts w:asciiTheme="minorHAnsi" w:hAnsiTheme="minorHAnsi" w:cstheme="minorHAnsi"/>
          <w:i/>
          <w:szCs w:val="22"/>
        </w:rPr>
        <w:t>“</w:t>
      </w:r>
      <w:r w:rsidRPr="00CF1302">
        <w:rPr>
          <w:rFonts w:asciiTheme="minorHAnsi" w:hAnsiTheme="minorHAnsi" w:cstheme="minorHAnsi"/>
          <w:b/>
          <w:szCs w:val="22"/>
        </w:rPr>
        <w:t xml:space="preserve"> </w:t>
      </w:r>
      <w:r w:rsidR="00F5310C" w:rsidRPr="00CF1302">
        <w:rPr>
          <w:rFonts w:asciiTheme="minorHAnsi" w:hAnsiTheme="minorHAnsi" w:cstheme="minorHAnsi"/>
          <w:szCs w:val="22"/>
        </w:rPr>
        <w:t>přibližuje s</w:t>
      </w:r>
      <w:r w:rsidR="008F3284">
        <w:rPr>
          <w:rFonts w:asciiTheme="minorHAnsi" w:hAnsiTheme="minorHAnsi" w:cstheme="minorHAnsi"/>
          <w:szCs w:val="22"/>
        </w:rPr>
        <w:t>ituaci</w:t>
      </w:r>
      <w:r w:rsidR="00F5310C" w:rsidRPr="00CF1302">
        <w:rPr>
          <w:rFonts w:asciiTheme="minorHAnsi" w:hAnsiTheme="minorHAnsi" w:cstheme="minorHAnsi"/>
          <w:szCs w:val="22"/>
        </w:rPr>
        <w:t> </w:t>
      </w:r>
      <w:r w:rsidR="008F3284">
        <w:rPr>
          <w:rFonts w:asciiTheme="minorHAnsi" w:hAnsiTheme="minorHAnsi" w:cstheme="minorHAnsi"/>
          <w:szCs w:val="22"/>
        </w:rPr>
        <w:t>na</w:t>
      </w:r>
      <w:r w:rsidR="00F5310C" w:rsidRPr="00CF1302">
        <w:rPr>
          <w:rFonts w:asciiTheme="minorHAnsi" w:hAnsiTheme="minorHAnsi" w:cstheme="minorHAnsi"/>
          <w:szCs w:val="22"/>
        </w:rPr>
        <w:t xml:space="preserve"> venkov</w:t>
      </w:r>
      <w:r w:rsidR="008F3284">
        <w:rPr>
          <w:rFonts w:asciiTheme="minorHAnsi" w:hAnsiTheme="minorHAnsi" w:cstheme="minorHAnsi"/>
          <w:szCs w:val="22"/>
        </w:rPr>
        <w:t>ě</w:t>
      </w:r>
      <w:r w:rsidR="00F5310C" w:rsidRPr="00CF1302">
        <w:rPr>
          <w:rFonts w:asciiTheme="minorHAnsi" w:hAnsiTheme="minorHAnsi" w:cstheme="minorHAnsi"/>
          <w:szCs w:val="22"/>
        </w:rPr>
        <w:t xml:space="preserve"> </w:t>
      </w:r>
      <w:r w:rsidR="00F5310C" w:rsidRPr="00CF1302">
        <w:rPr>
          <w:rFonts w:asciiTheme="minorHAnsi" w:hAnsiTheme="minorHAnsi" w:cstheme="minorHAnsi"/>
          <w:b/>
          <w:szCs w:val="22"/>
        </w:rPr>
        <w:t>ředitel odboru podnikatelského prostření a obchodního podnikání MPO</w:t>
      </w:r>
      <w:r w:rsidRPr="00CF1302">
        <w:rPr>
          <w:rFonts w:asciiTheme="minorHAnsi" w:hAnsiTheme="minorHAnsi" w:cstheme="minorHAnsi"/>
          <w:b/>
          <w:szCs w:val="22"/>
        </w:rPr>
        <w:t xml:space="preserve"> Pavel Vinkler</w:t>
      </w:r>
      <w:r w:rsidR="00F5310C" w:rsidRPr="00CF1302">
        <w:rPr>
          <w:rFonts w:asciiTheme="minorHAnsi" w:hAnsiTheme="minorHAnsi" w:cstheme="minorHAnsi"/>
          <w:b/>
          <w:szCs w:val="22"/>
        </w:rPr>
        <w:t xml:space="preserve">. </w:t>
      </w:r>
    </w:p>
    <w:p w:rsidR="00F5310C" w:rsidRPr="00CF1302" w:rsidRDefault="00F5310C" w:rsidP="00FA2F4C">
      <w:pPr>
        <w:spacing w:after="0" w:line="240" w:lineRule="auto"/>
        <w:rPr>
          <w:rFonts w:asciiTheme="minorHAnsi" w:hAnsiTheme="minorHAnsi" w:cstheme="minorHAnsi"/>
          <w:i/>
          <w:szCs w:val="22"/>
        </w:rPr>
      </w:pPr>
    </w:p>
    <w:p w:rsidR="00F5310C" w:rsidRPr="00CF1302" w:rsidRDefault="00F5310C" w:rsidP="00FA2F4C">
      <w:p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CF1302">
        <w:rPr>
          <w:rFonts w:asciiTheme="minorHAnsi" w:hAnsiTheme="minorHAnsi" w:cstheme="minorHAnsi"/>
          <w:i/>
          <w:szCs w:val="22"/>
        </w:rPr>
        <w:t>„Oceňuji velmi profesionální úroveň spolupráce Ministerstva průmyslu a obchodu na přípravě podpůrného programu Obchůdek 2021+. Nepochybně podpoří nejen malé podnikatele, kteří provozují maloobchodní prodejny, ale také posílí občanskou vybavenost na venkově,“</w:t>
      </w:r>
      <w:r w:rsidRPr="00CF1302">
        <w:rPr>
          <w:rFonts w:asciiTheme="minorHAnsi" w:hAnsiTheme="minorHAnsi" w:cstheme="minorHAnsi"/>
          <w:szCs w:val="22"/>
        </w:rPr>
        <w:t xml:space="preserve"> </w:t>
      </w:r>
      <w:r w:rsidR="008F3284">
        <w:rPr>
          <w:rFonts w:asciiTheme="minorHAnsi" w:hAnsiTheme="minorHAnsi" w:cstheme="minorHAnsi"/>
          <w:szCs w:val="22"/>
        </w:rPr>
        <w:t>popisuje svůj náhled</w:t>
      </w:r>
      <w:r w:rsidRPr="00CF1302">
        <w:rPr>
          <w:rFonts w:asciiTheme="minorHAnsi" w:hAnsiTheme="minorHAnsi" w:cstheme="minorHAnsi"/>
          <w:szCs w:val="22"/>
        </w:rPr>
        <w:t xml:space="preserve"> </w:t>
      </w:r>
      <w:r w:rsidRPr="00CF1302">
        <w:rPr>
          <w:rFonts w:asciiTheme="minorHAnsi" w:hAnsiTheme="minorHAnsi" w:cstheme="minorHAnsi"/>
          <w:b/>
          <w:szCs w:val="22"/>
        </w:rPr>
        <w:t>předseda představenstva Asociace českého tradičního obchodu Pavel Březina.</w:t>
      </w:r>
    </w:p>
    <w:p w:rsidR="00F5310C" w:rsidRPr="00CF1302" w:rsidRDefault="00F5310C" w:rsidP="00FA2F4C">
      <w:pPr>
        <w:spacing w:after="0" w:line="240" w:lineRule="auto"/>
        <w:rPr>
          <w:rFonts w:asciiTheme="minorHAnsi" w:hAnsiTheme="minorHAnsi" w:cstheme="minorHAnsi"/>
          <w:i/>
          <w:szCs w:val="22"/>
        </w:rPr>
      </w:pPr>
    </w:p>
    <w:p w:rsidR="00F5310C" w:rsidRPr="00CF1302" w:rsidRDefault="00F5310C" w:rsidP="00FA2F4C">
      <w:p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CF1302">
        <w:rPr>
          <w:rFonts w:asciiTheme="minorHAnsi" w:hAnsiTheme="minorHAnsi" w:cstheme="minorHAnsi"/>
          <w:i/>
          <w:szCs w:val="22"/>
        </w:rPr>
        <w:t xml:space="preserve">„Chci poděkovat MPO, že k přípravě zmiňovaného programu přizvalo i zástupce obcí a především, že naše připomínky byly zohledněny a zapracovány do programu. Jedná se o první program, kdy je podpora zaměřena přímo na provozní náklady obchodníků. To určitě významně přispěje k udržení prodejen na venkově. Na obchod musí být nahlíženo, jako na základní službu, a tak k němu musí být přistupováno. Myslím, že právě OBCHŮDEK 2021+ je vykročením tím správným směrem,“ </w:t>
      </w:r>
      <w:r w:rsidR="008F3284">
        <w:rPr>
          <w:rFonts w:asciiTheme="minorHAnsi" w:hAnsiTheme="minorHAnsi" w:cstheme="minorHAnsi"/>
          <w:szCs w:val="22"/>
        </w:rPr>
        <w:t xml:space="preserve">doplňuje </w:t>
      </w:r>
      <w:r w:rsidRPr="00CF1302">
        <w:rPr>
          <w:rFonts w:asciiTheme="minorHAnsi" w:hAnsiTheme="minorHAnsi" w:cstheme="minorHAnsi"/>
          <w:b/>
          <w:szCs w:val="22"/>
        </w:rPr>
        <w:t xml:space="preserve">starosta obce Vysočina a člen předsednictva Sdružení místních samospráv Tomáš Dubský. </w:t>
      </w:r>
    </w:p>
    <w:p w:rsidR="00E027FC" w:rsidRPr="00CF1302" w:rsidRDefault="00E027FC" w:rsidP="00FA2F4C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CF1302">
        <w:rPr>
          <w:rFonts w:asciiTheme="minorHAnsi" w:hAnsiTheme="minorHAnsi" w:cstheme="minorHAnsi"/>
          <w:i/>
          <w:szCs w:val="22"/>
        </w:rPr>
        <w:lastRenderedPageBreak/>
        <w:t>„Velice děkuji všem zúčastněným za vytvoření dotačního programu OBCHŮDEK 2021+ na podporu venkovských prodejen</w:t>
      </w:r>
      <w:r w:rsidR="00F5310C" w:rsidRPr="00CF1302">
        <w:rPr>
          <w:rFonts w:asciiTheme="minorHAnsi" w:hAnsiTheme="minorHAnsi" w:cstheme="minorHAnsi"/>
          <w:i/>
          <w:szCs w:val="22"/>
        </w:rPr>
        <w:t>,</w:t>
      </w:r>
      <w:r w:rsidRPr="00CF1302">
        <w:rPr>
          <w:rFonts w:asciiTheme="minorHAnsi" w:hAnsiTheme="minorHAnsi" w:cstheme="minorHAnsi"/>
          <w:i/>
          <w:szCs w:val="22"/>
        </w:rPr>
        <w:t>“</w:t>
      </w:r>
      <w:r w:rsidRPr="00CF1302">
        <w:rPr>
          <w:rFonts w:asciiTheme="minorHAnsi" w:hAnsiTheme="minorHAnsi" w:cstheme="minorHAnsi"/>
          <w:b/>
          <w:szCs w:val="22"/>
        </w:rPr>
        <w:t xml:space="preserve"> </w:t>
      </w:r>
      <w:r w:rsidR="008F3284">
        <w:rPr>
          <w:rFonts w:asciiTheme="minorHAnsi" w:hAnsiTheme="minorHAnsi" w:cstheme="minorHAnsi"/>
          <w:szCs w:val="22"/>
        </w:rPr>
        <w:t xml:space="preserve">uzavírá </w:t>
      </w:r>
      <w:r w:rsidR="00F5310C" w:rsidRPr="00CF1302">
        <w:rPr>
          <w:rFonts w:asciiTheme="minorHAnsi" w:hAnsiTheme="minorHAnsi" w:cstheme="minorHAnsi"/>
          <w:b/>
          <w:szCs w:val="22"/>
        </w:rPr>
        <w:t>náměstek hejtmana Jihočeského kraje</w:t>
      </w:r>
      <w:r w:rsidR="00F5310C" w:rsidRPr="00CF1302">
        <w:rPr>
          <w:rFonts w:asciiTheme="minorHAnsi" w:hAnsiTheme="minorHAnsi" w:cstheme="minorHAnsi"/>
          <w:szCs w:val="22"/>
        </w:rPr>
        <w:t xml:space="preserve"> </w:t>
      </w:r>
      <w:r w:rsidRPr="00CF1302">
        <w:rPr>
          <w:rFonts w:asciiTheme="minorHAnsi" w:hAnsiTheme="minorHAnsi" w:cstheme="minorHAnsi"/>
          <w:b/>
          <w:szCs w:val="22"/>
        </w:rPr>
        <w:t>Pavel Hroch</w:t>
      </w:r>
      <w:r w:rsidR="00F5310C" w:rsidRPr="00CF1302">
        <w:rPr>
          <w:rFonts w:asciiTheme="minorHAnsi" w:hAnsiTheme="minorHAnsi" w:cstheme="minorHAnsi"/>
          <w:b/>
          <w:szCs w:val="22"/>
        </w:rPr>
        <w:t>.</w:t>
      </w:r>
      <w:r w:rsidRPr="00CF1302">
        <w:rPr>
          <w:rFonts w:asciiTheme="minorHAnsi" w:hAnsiTheme="minorHAnsi" w:cstheme="minorHAnsi"/>
          <w:b/>
          <w:szCs w:val="22"/>
        </w:rPr>
        <w:t xml:space="preserve"> </w:t>
      </w:r>
    </w:p>
    <w:p w:rsidR="00F5310C" w:rsidRPr="00CF1302" w:rsidRDefault="00F5310C" w:rsidP="00FA2F4C">
      <w:pPr>
        <w:spacing w:after="0" w:line="240" w:lineRule="auto"/>
        <w:rPr>
          <w:rFonts w:asciiTheme="minorHAnsi" w:hAnsiTheme="minorHAnsi" w:cstheme="minorHAnsi"/>
          <w:i/>
          <w:szCs w:val="22"/>
        </w:rPr>
      </w:pPr>
    </w:p>
    <w:p w:rsidR="00855B65" w:rsidRPr="008F3284" w:rsidRDefault="00F5310C" w:rsidP="00FA2F4C">
      <w:pPr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8F3284">
        <w:rPr>
          <w:rFonts w:asciiTheme="minorHAnsi" w:hAnsiTheme="minorHAnsi" w:cstheme="minorHAnsi"/>
          <w:szCs w:val="22"/>
        </w:rPr>
        <w:t xml:space="preserve">Program Obchůdek 2021+ bude financován ze státního rozpočtu ČR. Fungovat bude tak, že MPO vyhlásí výzvu, kraje si požádají o </w:t>
      </w:r>
      <w:r w:rsidR="008F3284">
        <w:rPr>
          <w:rFonts w:asciiTheme="minorHAnsi" w:hAnsiTheme="minorHAnsi" w:cstheme="minorHAnsi"/>
          <w:szCs w:val="22"/>
        </w:rPr>
        <w:t>podporu</w:t>
      </w:r>
      <w:r w:rsidRPr="008F3284">
        <w:rPr>
          <w:rFonts w:asciiTheme="minorHAnsi" w:hAnsiTheme="minorHAnsi" w:cstheme="minorHAnsi"/>
          <w:szCs w:val="22"/>
        </w:rPr>
        <w:t xml:space="preserve"> z ní, MPO </w:t>
      </w:r>
      <w:r w:rsidR="008F3284">
        <w:rPr>
          <w:rFonts w:asciiTheme="minorHAnsi" w:hAnsiTheme="minorHAnsi" w:cstheme="minorHAnsi"/>
          <w:szCs w:val="22"/>
        </w:rPr>
        <w:t>krajskou žádost</w:t>
      </w:r>
      <w:r w:rsidRPr="008F3284">
        <w:rPr>
          <w:rFonts w:asciiTheme="minorHAnsi" w:hAnsiTheme="minorHAnsi" w:cstheme="minorHAnsi"/>
          <w:szCs w:val="22"/>
        </w:rPr>
        <w:t xml:space="preserve"> </w:t>
      </w:r>
      <w:r w:rsidR="008F3284">
        <w:rPr>
          <w:rFonts w:asciiTheme="minorHAnsi" w:hAnsiTheme="minorHAnsi" w:cstheme="minorHAnsi"/>
          <w:szCs w:val="22"/>
        </w:rPr>
        <w:t xml:space="preserve">vyhodnotí </w:t>
      </w:r>
      <w:r w:rsidRPr="008F3284">
        <w:rPr>
          <w:rFonts w:asciiTheme="minorHAnsi" w:hAnsiTheme="minorHAnsi" w:cstheme="minorHAnsi"/>
          <w:szCs w:val="22"/>
        </w:rPr>
        <w:t>a pokud bude vše v pořádku, vydá rozhodnutí o poskytnutí</w:t>
      </w:r>
      <w:r w:rsidR="008F3284">
        <w:rPr>
          <w:rFonts w:asciiTheme="minorHAnsi" w:hAnsiTheme="minorHAnsi" w:cstheme="minorHAnsi"/>
          <w:szCs w:val="22"/>
        </w:rPr>
        <w:t xml:space="preserve"> dotace</w:t>
      </w:r>
      <w:r w:rsidRPr="008F3284">
        <w:rPr>
          <w:rFonts w:asciiTheme="minorHAnsi" w:hAnsiTheme="minorHAnsi" w:cstheme="minorHAnsi"/>
          <w:szCs w:val="22"/>
        </w:rPr>
        <w:t xml:space="preserve">. Zájemci o </w:t>
      </w:r>
      <w:r w:rsidR="008F3284">
        <w:rPr>
          <w:rFonts w:asciiTheme="minorHAnsi" w:hAnsiTheme="minorHAnsi" w:cstheme="minorHAnsi"/>
          <w:szCs w:val="22"/>
        </w:rPr>
        <w:t>dotaci</w:t>
      </w:r>
      <w:r w:rsidRPr="008F3284">
        <w:rPr>
          <w:rFonts w:asciiTheme="minorHAnsi" w:hAnsiTheme="minorHAnsi" w:cstheme="minorHAnsi"/>
          <w:szCs w:val="22"/>
        </w:rPr>
        <w:t xml:space="preserve"> se budou obracet na kraje, které pomoc nejprve předfinancují ze svého a</w:t>
      </w:r>
      <w:r w:rsidR="008F3284">
        <w:rPr>
          <w:rFonts w:asciiTheme="minorHAnsi" w:hAnsiTheme="minorHAnsi" w:cstheme="minorHAnsi"/>
          <w:szCs w:val="22"/>
        </w:rPr>
        <w:t xml:space="preserve"> o</w:t>
      </w:r>
      <w:r w:rsidRPr="008F3284">
        <w:rPr>
          <w:rFonts w:asciiTheme="minorHAnsi" w:hAnsiTheme="minorHAnsi" w:cstheme="minorHAnsi"/>
          <w:szCs w:val="22"/>
        </w:rPr>
        <w:t xml:space="preserve"> proplacení dotace si požádají ex post v rámci rozpočtového roku. </w:t>
      </w:r>
      <w:r w:rsidR="008F3284">
        <w:rPr>
          <w:rFonts w:asciiTheme="minorHAnsi" w:hAnsiTheme="minorHAnsi" w:cstheme="minorHAnsi"/>
          <w:szCs w:val="22"/>
        </w:rPr>
        <w:t xml:space="preserve">Pomoc z programu </w:t>
      </w:r>
      <w:r w:rsidR="00CF1302" w:rsidRPr="008F3284">
        <w:rPr>
          <w:rFonts w:asciiTheme="minorHAnsi" w:hAnsiTheme="minorHAnsi" w:cstheme="minorHAnsi"/>
          <w:szCs w:val="22"/>
        </w:rPr>
        <w:t xml:space="preserve">bude sloužit na </w:t>
      </w:r>
      <w:r w:rsidRPr="008F3284">
        <w:rPr>
          <w:rFonts w:asciiTheme="minorHAnsi" w:hAnsiTheme="minorHAnsi" w:cstheme="minorHAnsi"/>
          <w:szCs w:val="22"/>
        </w:rPr>
        <w:t>provozní náklady malých koloniálů,</w:t>
      </w:r>
      <w:r w:rsidR="00CF1302" w:rsidRPr="008F3284">
        <w:rPr>
          <w:rFonts w:asciiTheme="minorHAnsi" w:hAnsiTheme="minorHAnsi" w:cstheme="minorHAnsi"/>
          <w:szCs w:val="22"/>
        </w:rPr>
        <w:t xml:space="preserve"> například z ní bude možné hradit </w:t>
      </w:r>
      <w:r w:rsidR="00855B65" w:rsidRPr="00CF1302">
        <w:rPr>
          <w:rFonts w:asciiTheme="minorHAnsi" w:hAnsiTheme="minorHAnsi" w:cstheme="minorHAnsi"/>
          <w:szCs w:val="22"/>
        </w:rPr>
        <w:t>mzdy zaměstnanců, nájem, vytápění, osvětlení, ochranné pomůcky a</w:t>
      </w:r>
      <w:r w:rsidR="00CF1302" w:rsidRPr="00CF1302">
        <w:rPr>
          <w:rFonts w:asciiTheme="minorHAnsi" w:hAnsiTheme="minorHAnsi" w:cstheme="minorHAnsi"/>
          <w:szCs w:val="22"/>
        </w:rPr>
        <w:t>j</w:t>
      </w:r>
      <w:r w:rsidR="00855B65" w:rsidRPr="00CF1302">
        <w:rPr>
          <w:rFonts w:asciiTheme="minorHAnsi" w:hAnsiTheme="minorHAnsi" w:cstheme="minorHAnsi"/>
          <w:szCs w:val="22"/>
        </w:rPr>
        <w:t>.</w:t>
      </w:r>
    </w:p>
    <w:p w:rsidR="00855B65" w:rsidRPr="00CF1302" w:rsidRDefault="00855B65" w:rsidP="00FA2F4C">
      <w:pPr>
        <w:pStyle w:val="Zkladntext"/>
        <w:rPr>
          <w:rFonts w:asciiTheme="minorHAnsi" w:hAnsiTheme="minorHAnsi" w:cstheme="minorHAnsi"/>
          <w:b/>
          <w:i/>
          <w:szCs w:val="22"/>
        </w:rPr>
      </w:pPr>
    </w:p>
    <w:bookmarkEnd w:id="0"/>
    <w:bookmarkEnd w:id="1"/>
    <w:p w:rsidR="00855B65" w:rsidRPr="002D7EF7" w:rsidRDefault="00855B65" w:rsidP="00FA2F4C">
      <w:pPr>
        <w:spacing w:after="0" w:line="240" w:lineRule="auto"/>
      </w:pPr>
    </w:p>
    <w:sectPr w:rsidR="00855B65" w:rsidRPr="002D7EF7" w:rsidSect="009646CD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456" w:rsidRDefault="008A5456" w:rsidP="003245BB">
      <w:pPr>
        <w:spacing w:after="0" w:line="240" w:lineRule="auto"/>
      </w:pPr>
      <w:r>
        <w:separator/>
      </w:r>
    </w:p>
  </w:endnote>
  <w:endnote w:type="continuationSeparator" w:id="0">
    <w:p w:rsidR="008A5456" w:rsidRDefault="008A5456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unbarTex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:rsidTr="00C10AA6">
      <w:trPr>
        <w:cantSplit/>
        <w:trHeight w:hRule="exact" w:val="57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C10AA6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3360" behindDoc="1" locked="0" layoutInCell="1" allowOverlap="1" wp14:anchorId="79FCAD7D" wp14:editId="6D988C71">
                <wp:simplePos x="0" y="0"/>
                <wp:positionH relativeFrom="page">
                  <wp:posOffset>-1605280</wp:posOffset>
                </wp:positionH>
                <wp:positionV relativeFrom="page">
                  <wp:posOffset>31750</wp:posOffset>
                </wp:positionV>
                <wp:extent cx="3980180" cy="2084705"/>
                <wp:effectExtent l="0" t="0" r="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536DD4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  <w:r>
            <w:t>Mgr. Štěpánka Filipová</w:t>
          </w:r>
        </w:p>
        <w:p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  <w:r>
            <w:t>Štěpánka Filipová</w:t>
          </w:r>
        </w:p>
        <w:p w:rsidR="00536DD4" w:rsidRDefault="00536DD4" w:rsidP="00C10AA6">
          <w:pPr>
            <w:pStyle w:val="Adresa"/>
          </w:pPr>
          <w:r>
            <w:t>tisková</w:t>
          </w:r>
          <w:r w:rsidR="00C10AA6">
            <w:t xml:space="preserve"> </w:t>
          </w:r>
          <w:r>
            <w:t>mluvčí</w:t>
          </w:r>
        </w:p>
        <w:p w:rsidR="00D87FCB" w:rsidRDefault="00D87FCB" w:rsidP="00C10AA6">
          <w:pPr>
            <w:pStyle w:val="Adresa"/>
          </w:pPr>
        </w:p>
        <w:p w:rsidR="00536DD4" w:rsidRDefault="00536DD4" w:rsidP="00832B63">
          <w:pPr>
            <w:pStyle w:val="Adresa"/>
          </w:pPr>
          <w:r>
            <w:t>Ministerstvo průmyslu a obchodu</w:t>
          </w:r>
        </w:p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  <w:r>
            <w:t>Na Františku 32, 110 15 Praha 1</w:t>
          </w:r>
        </w:p>
        <w:p w:rsidR="00536DD4" w:rsidRDefault="00536DD4" w:rsidP="00832B63">
          <w:pPr>
            <w:pStyle w:val="Adresa"/>
          </w:pPr>
          <w:r>
            <w:t>M +420 724 302 802</w:t>
          </w:r>
        </w:p>
        <w:p w:rsidR="00536DD4" w:rsidRDefault="00536DD4" w:rsidP="00832B63">
          <w:pPr>
            <w:pStyle w:val="Adresa"/>
          </w:pPr>
          <w:r>
            <w:t>filipovas@mpo.cz, www.mpo.cz</w:t>
          </w:r>
        </w:p>
      </w:tc>
    </w:tr>
  </w:tbl>
  <w:p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FB0A89" w:rsidTr="00C10AA6">
      <w:trPr>
        <w:cantSplit/>
        <w:trHeight w:hRule="exact" w:val="57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  <w:r>
            <w:t>Mgr. Štěpánka Filipová</w:t>
          </w:r>
        </w:p>
        <w:p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FB0A89">
      <w:trPr>
        <w:cantSplit/>
        <w:trHeight w:hRule="exact" w:val="80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  <w:r>
            <w:t>Štěpánka Filipová</w:t>
          </w:r>
        </w:p>
        <w:p w:rsidR="00FB0A89" w:rsidRDefault="00FB0A89" w:rsidP="00C10AA6">
          <w:pPr>
            <w:pStyle w:val="Adresa"/>
          </w:pPr>
          <w:r>
            <w:t>tisková mluvčí</w:t>
          </w:r>
        </w:p>
        <w:p w:rsidR="00FB0A89" w:rsidRDefault="00FB0A89" w:rsidP="00C10AA6">
          <w:pPr>
            <w:pStyle w:val="Adresa"/>
          </w:pPr>
        </w:p>
        <w:p w:rsidR="00FB0A89" w:rsidRDefault="00FB0A89" w:rsidP="00832B63">
          <w:pPr>
            <w:pStyle w:val="Adresa"/>
          </w:pPr>
          <w:r>
            <w:t>Ministerstvo průmyslu a obchodu</w:t>
          </w:r>
        </w:p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5408" behindDoc="1" locked="0" layoutInCell="1" allowOverlap="1" wp14:anchorId="1050CAF5" wp14:editId="0686CEE2">
                <wp:simplePos x="0" y="0"/>
                <wp:positionH relativeFrom="page">
                  <wp:posOffset>-1519555</wp:posOffset>
                </wp:positionH>
                <wp:positionV relativeFrom="page">
                  <wp:posOffset>-1090295</wp:posOffset>
                </wp:positionV>
                <wp:extent cx="3980180" cy="208470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80180" cy="2084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t>Na Františku 32, 110 15 Praha 1</w:t>
          </w:r>
        </w:p>
        <w:p w:rsidR="00FB0A89" w:rsidRDefault="00FB0A89" w:rsidP="00832B63">
          <w:pPr>
            <w:pStyle w:val="Adresa"/>
          </w:pPr>
          <w:r>
            <w:t>M +420 724 302 802</w:t>
          </w:r>
        </w:p>
        <w:p w:rsidR="00FB0A89" w:rsidRDefault="00FB0A89" w:rsidP="00832B63">
          <w:pPr>
            <w:pStyle w:val="Adresa"/>
          </w:pPr>
          <w:r>
            <w:t>filipovas@mpo.cz, www.mpo.cz</w:t>
          </w:r>
        </w:p>
      </w:tc>
    </w:tr>
  </w:tbl>
  <w:p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456" w:rsidRDefault="008A5456" w:rsidP="003245BB">
      <w:pPr>
        <w:spacing w:after="0" w:line="240" w:lineRule="auto"/>
      </w:pPr>
      <w:r>
        <w:separator/>
      </w:r>
    </w:p>
  </w:footnote>
  <w:footnote w:type="continuationSeparator" w:id="0">
    <w:p w:rsidR="008A5456" w:rsidRDefault="008A5456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D4" w:rsidRDefault="00536DD4">
    <w:pPr>
      <w:pStyle w:val="Zhlav"/>
    </w:pPr>
  </w:p>
  <w:p w:rsidR="00536DD4" w:rsidRDefault="00536DD4">
    <w:pPr>
      <w:pStyle w:val="Zhlav"/>
    </w:pPr>
  </w:p>
  <w:p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5.25pt;height:203.25pt" o:bullet="t">
        <v:imagedata r:id="rId1" o:title="art5E78"/>
      </v:shape>
    </w:pict>
  </w:numPicBullet>
  <w:numPicBullet w:numPicBulletId="1">
    <w:pict>
      <v:shape id="_x0000_i1027" type="#_x0000_t75" style="width:155.25pt;height:204pt" o:bullet="t">
        <v:imagedata r:id="rId2" o:title="art23DC"/>
      </v:shape>
    </w:pict>
  </w:numPicBullet>
  <w:abstractNum w:abstractNumId="0" w15:restartNumberingAfterBreak="0">
    <w:nsid w:val="01776971"/>
    <w:multiLevelType w:val="multilevel"/>
    <w:tmpl w:val="C1C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870859"/>
    <w:multiLevelType w:val="hybridMultilevel"/>
    <w:tmpl w:val="FA1C8A52"/>
    <w:lvl w:ilvl="0" w:tplc="EB908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8A4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1AA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9E6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781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D87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265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CF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0F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777B6"/>
    <w:multiLevelType w:val="multilevel"/>
    <w:tmpl w:val="C058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820400"/>
    <w:multiLevelType w:val="multilevel"/>
    <w:tmpl w:val="4D6A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96CDC"/>
    <w:multiLevelType w:val="hybridMultilevel"/>
    <w:tmpl w:val="0FCEB660"/>
    <w:lvl w:ilvl="0" w:tplc="069CEB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E872F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4C5D6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A643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83B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E02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F4A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62CC8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007FB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E365600"/>
    <w:multiLevelType w:val="multilevel"/>
    <w:tmpl w:val="03CA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67F0F"/>
    <w:multiLevelType w:val="multilevel"/>
    <w:tmpl w:val="781A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AF4AEE"/>
    <w:multiLevelType w:val="hybridMultilevel"/>
    <w:tmpl w:val="B1D83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36490"/>
    <w:multiLevelType w:val="hybridMultilevel"/>
    <w:tmpl w:val="C074B684"/>
    <w:lvl w:ilvl="0" w:tplc="705026D2">
      <w:start w:val="1"/>
      <w:numFmt w:val="bullet"/>
      <w:pStyle w:val="Odrka"/>
      <w:lvlText w:val="―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20289"/>
    <w:multiLevelType w:val="hybridMultilevel"/>
    <w:tmpl w:val="E7AE8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B5658"/>
    <w:multiLevelType w:val="multilevel"/>
    <w:tmpl w:val="5630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5C287D"/>
    <w:multiLevelType w:val="hybridMultilevel"/>
    <w:tmpl w:val="03EA7236"/>
    <w:lvl w:ilvl="0" w:tplc="E13A2F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968F18">
      <w:start w:val="2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83B3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5C0EC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E941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2FA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5A775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ECDD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74AF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38D6995"/>
    <w:multiLevelType w:val="hybridMultilevel"/>
    <w:tmpl w:val="8246213E"/>
    <w:lvl w:ilvl="0" w:tplc="93441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5E2D7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6F3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FA91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80CE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D04B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D09E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0A1E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0627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9C61A8D"/>
    <w:multiLevelType w:val="multilevel"/>
    <w:tmpl w:val="7870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A3243C"/>
    <w:multiLevelType w:val="hybridMultilevel"/>
    <w:tmpl w:val="2DC07892"/>
    <w:lvl w:ilvl="0" w:tplc="687A7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56A87"/>
    <w:multiLevelType w:val="multilevel"/>
    <w:tmpl w:val="3B6E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253F9"/>
    <w:multiLevelType w:val="hybridMultilevel"/>
    <w:tmpl w:val="9B0CB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6A28C3"/>
    <w:multiLevelType w:val="hybridMultilevel"/>
    <w:tmpl w:val="526A2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20374"/>
    <w:multiLevelType w:val="hybridMultilevel"/>
    <w:tmpl w:val="66B21DC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1C16E4"/>
    <w:multiLevelType w:val="hybridMultilevel"/>
    <w:tmpl w:val="DA6281F8"/>
    <w:lvl w:ilvl="0" w:tplc="9ADA0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860A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CEADF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DCBE2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CA390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F2F9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B54830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C9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9C34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E41A62"/>
    <w:multiLevelType w:val="hybridMultilevel"/>
    <w:tmpl w:val="CF3E1822"/>
    <w:lvl w:ilvl="0" w:tplc="422ABB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5263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5A554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BA286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A97C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806B0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E01FA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7C50A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8CC1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5AD2101"/>
    <w:multiLevelType w:val="multilevel"/>
    <w:tmpl w:val="D4E4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4D6E27"/>
    <w:multiLevelType w:val="hybridMultilevel"/>
    <w:tmpl w:val="51F22784"/>
    <w:lvl w:ilvl="0" w:tplc="5E30BB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E4183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866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5EEDC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20B65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6A154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F8FB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DC33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D24E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9CC3693"/>
    <w:multiLevelType w:val="hybridMultilevel"/>
    <w:tmpl w:val="E9AAA954"/>
    <w:lvl w:ilvl="0" w:tplc="689472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CA559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7E00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18B9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02E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82E18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B491D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CEDE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4A6AC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9F13C4E"/>
    <w:multiLevelType w:val="hybridMultilevel"/>
    <w:tmpl w:val="6E6EEF7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D56047"/>
    <w:multiLevelType w:val="hybridMultilevel"/>
    <w:tmpl w:val="7DDE3304"/>
    <w:lvl w:ilvl="0" w:tplc="757C83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5E3F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66CF7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92C6B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0C922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B218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D48A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724A4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2C90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6330381"/>
    <w:multiLevelType w:val="multilevel"/>
    <w:tmpl w:val="56E4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AF6A7E"/>
    <w:multiLevelType w:val="hybridMultilevel"/>
    <w:tmpl w:val="890E7F58"/>
    <w:lvl w:ilvl="0" w:tplc="EC2CD7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76DF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5236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CEB1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228AB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D813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2C429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CDF3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10ABF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2F31AE"/>
    <w:multiLevelType w:val="hybridMultilevel"/>
    <w:tmpl w:val="1BA87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4D3F02"/>
    <w:multiLevelType w:val="multilevel"/>
    <w:tmpl w:val="ECD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B24C13"/>
    <w:multiLevelType w:val="multilevel"/>
    <w:tmpl w:val="76F4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8151EF"/>
    <w:multiLevelType w:val="multilevel"/>
    <w:tmpl w:val="F17E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ABF5704"/>
    <w:multiLevelType w:val="multilevel"/>
    <w:tmpl w:val="1F52E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4C3E6D"/>
    <w:multiLevelType w:val="hybridMultilevel"/>
    <w:tmpl w:val="1368F730"/>
    <w:lvl w:ilvl="0" w:tplc="9790E198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813BF"/>
    <w:multiLevelType w:val="multilevel"/>
    <w:tmpl w:val="5F4C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25"/>
  </w:num>
  <w:num w:numId="4">
    <w:abstractNumId w:val="4"/>
  </w:num>
  <w:num w:numId="5">
    <w:abstractNumId w:val="22"/>
  </w:num>
  <w:num w:numId="6">
    <w:abstractNumId w:val="11"/>
  </w:num>
  <w:num w:numId="7">
    <w:abstractNumId w:val="20"/>
  </w:num>
  <w:num w:numId="8">
    <w:abstractNumId w:val="23"/>
  </w:num>
  <w:num w:numId="9">
    <w:abstractNumId w:val="27"/>
  </w:num>
  <w:num w:numId="10">
    <w:abstractNumId w:val="19"/>
  </w:num>
  <w:num w:numId="11">
    <w:abstractNumId w:val="12"/>
  </w:num>
  <w:num w:numId="12">
    <w:abstractNumId w:val="15"/>
  </w:num>
  <w:num w:numId="13">
    <w:abstractNumId w:val="2"/>
  </w:num>
  <w:num w:numId="14">
    <w:abstractNumId w:val="32"/>
  </w:num>
  <w:num w:numId="15">
    <w:abstractNumId w:val="29"/>
  </w:num>
  <w:num w:numId="16">
    <w:abstractNumId w:val="5"/>
  </w:num>
  <w:num w:numId="17">
    <w:abstractNumId w:val="13"/>
  </w:num>
  <w:num w:numId="18">
    <w:abstractNumId w:val="33"/>
  </w:num>
  <w:num w:numId="19">
    <w:abstractNumId w:val="17"/>
  </w:num>
  <w:num w:numId="20">
    <w:abstractNumId w:val="3"/>
  </w:num>
  <w:num w:numId="21">
    <w:abstractNumId w:val="14"/>
  </w:num>
  <w:num w:numId="22">
    <w:abstractNumId w:val="21"/>
  </w:num>
  <w:num w:numId="23">
    <w:abstractNumId w:val="9"/>
  </w:num>
  <w:num w:numId="24">
    <w:abstractNumId w:val="7"/>
  </w:num>
  <w:num w:numId="25">
    <w:abstractNumId w:val="1"/>
  </w:num>
  <w:num w:numId="26">
    <w:abstractNumId w:val="24"/>
  </w:num>
  <w:num w:numId="27">
    <w:abstractNumId w:val="8"/>
  </w:num>
  <w:num w:numId="28">
    <w:abstractNumId w:val="16"/>
  </w:num>
  <w:num w:numId="29">
    <w:abstractNumId w:val="18"/>
  </w:num>
  <w:num w:numId="30">
    <w:abstractNumId w:val="10"/>
  </w:num>
  <w:num w:numId="31">
    <w:abstractNumId w:val="31"/>
  </w:num>
  <w:num w:numId="32">
    <w:abstractNumId w:val="26"/>
  </w:num>
  <w:num w:numId="33">
    <w:abstractNumId w:val="6"/>
  </w:num>
  <w:num w:numId="34">
    <w:abstractNumId w:val="30"/>
  </w:num>
  <w:num w:numId="35">
    <w:abstractNumId w:val="34"/>
  </w:num>
  <w:num w:numId="3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0E"/>
    <w:rsid w:val="00000524"/>
    <w:rsid w:val="0000288E"/>
    <w:rsid w:val="00014E51"/>
    <w:rsid w:val="00016645"/>
    <w:rsid w:val="000237A9"/>
    <w:rsid w:val="00023C99"/>
    <w:rsid w:val="00024849"/>
    <w:rsid w:val="0003508D"/>
    <w:rsid w:val="0003538E"/>
    <w:rsid w:val="0003673E"/>
    <w:rsid w:val="0003767F"/>
    <w:rsid w:val="00043453"/>
    <w:rsid w:val="00044AC9"/>
    <w:rsid w:val="00046144"/>
    <w:rsid w:val="00046FCB"/>
    <w:rsid w:val="00047178"/>
    <w:rsid w:val="000512C8"/>
    <w:rsid w:val="00054E80"/>
    <w:rsid w:val="00055AE7"/>
    <w:rsid w:val="00057314"/>
    <w:rsid w:val="00062625"/>
    <w:rsid w:val="00062B66"/>
    <w:rsid w:val="00062D2A"/>
    <w:rsid w:val="00067B31"/>
    <w:rsid w:val="000743FD"/>
    <w:rsid w:val="00075311"/>
    <w:rsid w:val="00077563"/>
    <w:rsid w:val="00080883"/>
    <w:rsid w:val="00081B92"/>
    <w:rsid w:val="000924B2"/>
    <w:rsid w:val="0009282C"/>
    <w:rsid w:val="00094A21"/>
    <w:rsid w:val="0009690A"/>
    <w:rsid w:val="00096A8A"/>
    <w:rsid w:val="00097739"/>
    <w:rsid w:val="000A01A0"/>
    <w:rsid w:val="000A01F8"/>
    <w:rsid w:val="000A0847"/>
    <w:rsid w:val="000A534E"/>
    <w:rsid w:val="000A5442"/>
    <w:rsid w:val="000A6551"/>
    <w:rsid w:val="000A6A0D"/>
    <w:rsid w:val="000A746E"/>
    <w:rsid w:val="000A7F49"/>
    <w:rsid w:val="000B1F4E"/>
    <w:rsid w:val="000B2605"/>
    <w:rsid w:val="000B30CC"/>
    <w:rsid w:val="000B4D3B"/>
    <w:rsid w:val="000B6F6B"/>
    <w:rsid w:val="000C12D2"/>
    <w:rsid w:val="000C22BC"/>
    <w:rsid w:val="000C2E78"/>
    <w:rsid w:val="000C3707"/>
    <w:rsid w:val="000C41FA"/>
    <w:rsid w:val="000C6F6C"/>
    <w:rsid w:val="000C7223"/>
    <w:rsid w:val="000C7D77"/>
    <w:rsid w:val="000D2FE9"/>
    <w:rsid w:val="000D39EF"/>
    <w:rsid w:val="000D5926"/>
    <w:rsid w:val="000D651C"/>
    <w:rsid w:val="000D713F"/>
    <w:rsid w:val="000E1486"/>
    <w:rsid w:val="000E2581"/>
    <w:rsid w:val="000E6005"/>
    <w:rsid w:val="000F20A3"/>
    <w:rsid w:val="000F3B51"/>
    <w:rsid w:val="000F40C8"/>
    <w:rsid w:val="000F5C5D"/>
    <w:rsid w:val="000F5FBF"/>
    <w:rsid w:val="00101B84"/>
    <w:rsid w:val="0010464C"/>
    <w:rsid w:val="00106CAB"/>
    <w:rsid w:val="00115AAC"/>
    <w:rsid w:val="0011710A"/>
    <w:rsid w:val="0011761A"/>
    <w:rsid w:val="001179F6"/>
    <w:rsid w:val="001218DF"/>
    <w:rsid w:val="001227CB"/>
    <w:rsid w:val="00122E38"/>
    <w:rsid w:val="00123597"/>
    <w:rsid w:val="00124243"/>
    <w:rsid w:val="00127DBD"/>
    <w:rsid w:val="00131932"/>
    <w:rsid w:val="00132E4A"/>
    <w:rsid w:val="00136677"/>
    <w:rsid w:val="00137ABC"/>
    <w:rsid w:val="001401BE"/>
    <w:rsid w:val="00140A37"/>
    <w:rsid w:val="001424EC"/>
    <w:rsid w:val="00144601"/>
    <w:rsid w:val="00146F3D"/>
    <w:rsid w:val="00151324"/>
    <w:rsid w:val="00152730"/>
    <w:rsid w:val="0015486D"/>
    <w:rsid w:val="00156EC6"/>
    <w:rsid w:val="001604EB"/>
    <w:rsid w:val="00160ADC"/>
    <w:rsid w:val="00160D57"/>
    <w:rsid w:val="00162E2D"/>
    <w:rsid w:val="0016438B"/>
    <w:rsid w:val="001650E4"/>
    <w:rsid w:val="0016629D"/>
    <w:rsid w:val="00166834"/>
    <w:rsid w:val="0016734D"/>
    <w:rsid w:val="00170C45"/>
    <w:rsid w:val="00171006"/>
    <w:rsid w:val="0017454D"/>
    <w:rsid w:val="00174D49"/>
    <w:rsid w:val="00174EEE"/>
    <w:rsid w:val="00176256"/>
    <w:rsid w:val="00180AF5"/>
    <w:rsid w:val="001825B4"/>
    <w:rsid w:val="001872CB"/>
    <w:rsid w:val="00190B43"/>
    <w:rsid w:val="001912B8"/>
    <w:rsid w:val="001948A5"/>
    <w:rsid w:val="00195559"/>
    <w:rsid w:val="00196B17"/>
    <w:rsid w:val="001978A4"/>
    <w:rsid w:val="001A1157"/>
    <w:rsid w:val="001A1DD1"/>
    <w:rsid w:val="001A41C5"/>
    <w:rsid w:val="001A489B"/>
    <w:rsid w:val="001A7516"/>
    <w:rsid w:val="001B130D"/>
    <w:rsid w:val="001B24BC"/>
    <w:rsid w:val="001B35F2"/>
    <w:rsid w:val="001B5F37"/>
    <w:rsid w:val="001B6FDD"/>
    <w:rsid w:val="001C0DAE"/>
    <w:rsid w:val="001C11C1"/>
    <w:rsid w:val="001C183E"/>
    <w:rsid w:val="001C4BFF"/>
    <w:rsid w:val="001C4C44"/>
    <w:rsid w:val="001C4E15"/>
    <w:rsid w:val="001C51B8"/>
    <w:rsid w:val="001C56B0"/>
    <w:rsid w:val="001C6609"/>
    <w:rsid w:val="001D60A3"/>
    <w:rsid w:val="001D7933"/>
    <w:rsid w:val="001D7F1D"/>
    <w:rsid w:val="001E139F"/>
    <w:rsid w:val="001E4BA8"/>
    <w:rsid w:val="001E552E"/>
    <w:rsid w:val="001F13CF"/>
    <w:rsid w:val="001F20A4"/>
    <w:rsid w:val="001F27B6"/>
    <w:rsid w:val="001F51E0"/>
    <w:rsid w:val="001F554B"/>
    <w:rsid w:val="001F7FFD"/>
    <w:rsid w:val="00200486"/>
    <w:rsid w:val="0020487E"/>
    <w:rsid w:val="00204BEB"/>
    <w:rsid w:val="00204DBB"/>
    <w:rsid w:val="00204F0E"/>
    <w:rsid w:val="0020569E"/>
    <w:rsid w:val="00206E29"/>
    <w:rsid w:val="002137FB"/>
    <w:rsid w:val="0021390D"/>
    <w:rsid w:val="00214960"/>
    <w:rsid w:val="00216E93"/>
    <w:rsid w:val="00217692"/>
    <w:rsid w:val="00221F7F"/>
    <w:rsid w:val="002274AC"/>
    <w:rsid w:val="0023030D"/>
    <w:rsid w:val="0023320B"/>
    <w:rsid w:val="00233E6C"/>
    <w:rsid w:val="002341C5"/>
    <w:rsid w:val="002343A7"/>
    <w:rsid w:val="00234E01"/>
    <w:rsid w:val="00234F23"/>
    <w:rsid w:val="00235509"/>
    <w:rsid w:val="00237C3E"/>
    <w:rsid w:val="002401F8"/>
    <w:rsid w:val="0024083E"/>
    <w:rsid w:val="00242D7C"/>
    <w:rsid w:val="00245588"/>
    <w:rsid w:val="00247017"/>
    <w:rsid w:val="002523FD"/>
    <w:rsid w:val="002524FC"/>
    <w:rsid w:val="00253069"/>
    <w:rsid w:val="00255869"/>
    <w:rsid w:val="00257AE9"/>
    <w:rsid w:val="00262F2A"/>
    <w:rsid w:val="00263106"/>
    <w:rsid w:val="002664BD"/>
    <w:rsid w:val="00266A52"/>
    <w:rsid w:val="00270C3B"/>
    <w:rsid w:val="00271821"/>
    <w:rsid w:val="00271EE1"/>
    <w:rsid w:val="00272B7A"/>
    <w:rsid w:val="0027463C"/>
    <w:rsid w:val="00274AE6"/>
    <w:rsid w:val="00276568"/>
    <w:rsid w:val="002765FD"/>
    <w:rsid w:val="00277AF0"/>
    <w:rsid w:val="00285EA4"/>
    <w:rsid w:val="00286EB9"/>
    <w:rsid w:val="00287A61"/>
    <w:rsid w:val="00290FDF"/>
    <w:rsid w:val="002935FF"/>
    <w:rsid w:val="0029410E"/>
    <w:rsid w:val="002A3417"/>
    <w:rsid w:val="002A3AD0"/>
    <w:rsid w:val="002A559A"/>
    <w:rsid w:val="002A628A"/>
    <w:rsid w:val="002A6D00"/>
    <w:rsid w:val="002A779A"/>
    <w:rsid w:val="002B0AFF"/>
    <w:rsid w:val="002B2B42"/>
    <w:rsid w:val="002B3905"/>
    <w:rsid w:val="002B4094"/>
    <w:rsid w:val="002B5A91"/>
    <w:rsid w:val="002C18A9"/>
    <w:rsid w:val="002C1A58"/>
    <w:rsid w:val="002C209D"/>
    <w:rsid w:val="002C2C28"/>
    <w:rsid w:val="002C58DB"/>
    <w:rsid w:val="002C6158"/>
    <w:rsid w:val="002C6C58"/>
    <w:rsid w:val="002C7F72"/>
    <w:rsid w:val="002D1079"/>
    <w:rsid w:val="002D1514"/>
    <w:rsid w:val="002D3359"/>
    <w:rsid w:val="002D7AE8"/>
    <w:rsid w:val="002D7EE1"/>
    <w:rsid w:val="002D7EF7"/>
    <w:rsid w:val="002E005E"/>
    <w:rsid w:val="002E0B40"/>
    <w:rsid w:val="002E0EF1"/>
    <w:rsid w:val="002E151E"/>
    <w:rsid w:val="002E48F7"/>
    <w:rsid w:val="002E4B3A"/>
    <w:rsid w:val="002E4CA8"/>
    <w:rsid w:val="002E5BCC"/>
    <w:rsid w:val="002E6DDB"/>
    <w:rsid w:val="002F0ED7"/>
    <w:rsid w:val="002F10F5"/>
    <w:rsid w:val="002F799E"/>
    <w:rsid w:val="00300E05"/>
    <w:rsid w:val="003113EC"/>
    <w:rsid w:val="00313B61"/>
    <w:rsid w:val="00314216"/>
    <w:rsid w:val="0031712C"/>
    <w:rsid w:val="00317AB9"/>
    <w:rsid w:val="00317FC6"/>
    <w:rsid w:val="00320B18"/>
    <w:rsid w:val="00320BC0"/>
    <w:rsid w:val="00321F65"/>
    <w:rsid w:val="00321FBD"/>
    <w:rsid w:val="00322A19"/>
    <w:rsid w:val="00323815"/>
    <w:rsid w:val="00323B31"/>
    <w:rsid w:val="003245BB"/>
    <w:rsid w:val="00324CF2"/>
    <w:rsid w:val="00325748"/>
    <w:rsid w:val="003276A8"/>
    <w:rsid w:val="00327C4A"/>
    <w:rsid w:val="003309F7"/>
    <w:rsid w:val="00331BCB"/>
    <w:rsid w:val="00331CD5"/>
    <w:rsid w:val="003329F0"/>
    <w:rsid w:val="00335AE0"/>
    <w:rsid w:val="00335F09"/>
    <w:rsid w:val="00336513"/>
    <w:rsid w:val="0033700A"/>
    <w:rsid w:val="0033706B"/>
    <w:rsid w:val="00337C1A"/>
    <w:rsid w:val="00340A59"/>
    <w:rsid w:val="00343651"/>
    <w:rsid w:val="00343891"/>
    <w:rsid w:val="00344442"/>
    <w:rsid w:val="00345BBC"/>
    <w:rsid w:val="00347FC1"/>
    <w:rsid w:val="003519C0"/>
    <w:rsid w:val="00352620"/>
    <w:rsid w:val="003531F6"/>
    <w:rsid w:val="003545B4"/>
    <w:rsid w:val="003607A6"/>
    <w:rsid w:val="003640B9"/>
    <w:rsid w:val="0036472C"/>
    <w:rsid w:val="003647E6"/>
    <w:rsid w:val="00365074"/>
    <w:rsid w:val="003667F5"/>
    <w:rsid w:val="00367253"/>
    <w:rsid w:val="00371B79"/>
    <w:rsid w:val="00373C6A"/>
    <w:rsid w:val="00375704"/>
    <w:rsid w:val="00380100"/>
    <w:rsid w:val="00380115"/>
    <w:rsid w:val="003806FB"/>
    <w:rsid w:val="003814C9"/>
    <w:rsid w:val="00383940"/>
    <w:rsid w:val="00383EBB"/>
    <w:rsid w:val="003900B0"/>
    <w:rsid w:val="00390184"/>
    <w:rsid w:val="0039064B"/>
    <w:rsid w:val="00391554"/>
    <w:rsid w:val="00392093"/>
    <w:rsid w:val="0039218C"/>
    <w:rsid w:val="003935A6"/>
    <w:rsid w:val="00393F21"/>
    <w:rsid w:val="003970EA"/>
    <w:rsid w:val="0039799D"/>
    <w:rsid w:val="00397B3A"/>
    <w:rsid w:val="003A369D"/>
    <w:rsid w:val="003A563B"/>
    <w:rsid w:val="003A7BC6"/>
    <w:rsid w:val="003B1478"/>
    <w:rsid w:val="003B1A36"/>
    <w:rsid w:val="003B5734"/>
    <w:rsid w:val="003B5A54"/>
    <w:rsid w:val="003B6B56"/>
    <w:rsid w:val="003C0742"/>
    <w:rsid w:val="003C0DD1"/>
    <w:rsid w:val="003C28AC"/>
    <w:rsid w:val="003C4FCC"/>
    <w:rsid w:val="003C5CE2"/>
    <w:rsid w:val="003C61D7"/>
    <w:rsid w:val="003C6DA4"/>
    <w:rsid w:val="003C7A98"/>
    <w:rsid w:val="003D2576"/>
    <w:rsid w:val="003D4CFC"/>
    <w:rsid w:val="003D6574"/>
    <w:rsid w:val="003D71AF"/>
    <w:rsid w:val="003E4240"/>
    <w:rsid w:val="003E42C4"/>
    <w:rsid w:val="003E4517"/>
    <w:rsid w:val="003E4AC7"/>
    <w:rsid w:val="003F15EA"/>
    <w:rsid w:val="003F1D79"/>
    <w:rsid w:val="003F347F"/>
    <w:rsid w:val="003F376E"/>
    <w:rsid w:val="003F5097"/>
    <w:rsid w:val="003F6E7F"/>
    <w:rsid w:val="00401A82"/>
    <w:rsid w:val="0040703E"/>
    <w:rsid w:val="004078DD"/>
    <w:rsid w:val="00410EC0"/>
    <w:rsid w:val="00414F94"/>
    <w:rsid w:val="004153AC"/>
    <w:rsid w:val="004179C8"/>
    <w:rsid w:val="00420ACB"/>
    <w:rsid w:val="0042376D"/>
    <w:rsid w:val="00426E63"/>
    <w:rsid w:val="00427061"/>
    <w:rsid w:val="004306CC"/>
    <w:rsid w:val="00432430"/>
    <w:rsid w:val="00433615"/>
    <w:rsid w:val="00433872"/>
    <w:rsid w:val="004341E8"/>
    <w:rsid w:val="00437ABE"/>
    <w:rsid w:val="00440249"/>
    <w:rsid w:val="00440BF1"/>
    <w:rsid w:val="00440CF4"/>
    <w:rsid w:val="0044372A"/>
    <w:rsid w:val="00444330"/>
    <w:rsid w:val="00445F8F"/>
    <w:rsid w:val="0044684B"/>
    <w:rsid w:val="00446B85"/>
    <w:rsid w:val="00447227"/>
    <w:rsid w:val="004505BA"/>
    <w:rsid w:val="004529B3"/>
    <w:rsid w:val="00453486"/>
    <w:rsid w:val="00454FF9"/>
    <w:rsid w:val="00456128"/>
    <w:rsid w:val="0046177D"/>
    <w:rsid w:val="00461D35"/>
    <w:rsid w:val="00464F22"/>
    <w:rsid w:val="00467AAC"/>
    <w:rsid w:val="00470736"/>
    <w:rsid w:val="00474FA5"/>
    <w:rsid w:val="0047523A"/>
    <w:rsid w:val="00475E99"/>
    <w:rsid w:val="00476E19"/>
    <w:rsid w:val="004775B7"/>
    <w:rsid w:val="004815E7"/>
    <w:rsid w:val="004825B4"/>
    <w:rsid w:val="0048338A"/>
    <w:rsid w:val="00484A49"/>
    <w:rsid w:val="0049084D"/>
    <w:rsid w:val="00490954"/>
    <w:rsid w:val="00494412"/>
    <w:rsid w:val="00496131"/>
    <w:rsid w:val="004A0D32"/>
    <w:rsid w:val="004A270E"/>
    <w:rsid w:val="004A453B"/>
    <w:rsid w:val="004A48AA"/>
    <w:rsid w:val="004A551D"/>
    <w:rsid w:val="004A56B1"/>
    <w:rsid w:val="004B2121"/>
    <w:rsid w:val="004B48CB"/>
    <w:rsid w:val="004B577D"/>
    <w:rsid w:val="004B5A50"/>
    <w:rsid w:val="004B6502"/>
    <w:rsid w:val="004C1ED8"/>
    <w:rsid w:val="004C60B2"/>
    <w:rsid w:val="004C72A3"/>
    <w:rsid w:val="004C77DA"/>
    <w:rsid w:val="004C7F3F"/>
    <w:rsid w:val="004D19C0"/>
    <w:rsid w:val="004D2749"/>
    <w:rsid w:val="004D488F"/>
    <w:rsid w:val="004D4F7D"/>
    <w:rsid w:val="004D5AD5"/>
    <w:rsid w:val="004D5AD6"/>
    <w:rsid w:val="004D7FCF"/>
    <w:rsid w:val="004E005E"/>
    <w:rsid w:val="004E18A3"/>
    <w:rsid w:val="004E4571"/>
    <w:rsid w:val="004F28E7"/>
    <w:rsid w:val="004F4402"/>
    <w:rsid w:val="004F4704"/>
    <w:rsid w:val="004F4E36"/>
    <w:rsid w:val="004F4F49"/>
    <w:rsid w:val="004F6BD7"/>
    <w:rsid w:val="00500993"/>
    <w:rsid w:val="0050110E"/>
    <w:rsid w:val="005027A7"/>
    <w:rsid w:val="00503F2E"/>
    <w:rsid w:val="0050619D"/>
    <w:rsid w:val="00506B7A"/>
    <w:rsid w:val="00513621"/>
    <w:rsid w:val="005151A2"/>
    <w:rsid w:val="00515367"/>
    <w:rsid w:val="00516AE5"/>
    <w:rsid w:val="00520BBE"/>
    <w:rsid w:val="00521A3A"/>
    <w:rsid w:val="00522719"/>
    <w:rsid w:val="00525D18"/>
    <w:rsid w:val="005261ED"/>
    <w:rsid w:val="005337C5"/>
    <w:rsid w:val="00534FC2"/>
    <w:rsid w:val="00536DD4"/>
    <w:rsid w:val="005376A7"/>
    <w:rsid w:val="00537A61"/>
    <w:rsid w:val="00537A6A"/>
    <w:rsid w:val="00541690"/>
    <w:rsid w:val="00541884"/>
    <w:rsid w:val="005432C6"/>
    <w:rsid w:val="0054505E"/>
    <w:rsid w:val="0054632C"/>
    <w:rsid w:val="00547388"/>
    <w:rsid w:val="0055000B"/>
    <w:rsid w:val="00551324"/>
    <w:rsid w:val="005529AB"/>
    <w:rsid w:val="00553126"/>
    <w:rsid w:val="005551DB"/>
    <w:rsid w:val="00561A28"/>
    <w:rsid w:val="00562510"/>
    <w:rsid w:val="00565EA8"/>
    <w:rsid w:val="00567D0F"/>
    <w:rsid w:val="00571BDD"/>
    <w:rsid w:val="0057218A"/>
    <w:rsid w:val="00574904"/>
    <w:rsid w:val="005764C1"/>
    <w:rsid w:val="00577CD2"/>
    <w:rsid w:val="005902FE"/>
    <w:rsid w:val="00592E65"/>
    <w:rsid w:val="005A0F0E"/>
    <w:rsid w:val="005A0F6C"/>
    <w:rsid w:val="005A2A21"/>
    <w:rsid w:val="005B1381"/>
    <w:rsid w:val="005B2621"/>
    <w:rsid w:val="005B297F"/>
    <w:rsid w:val="005B3323"/>
    <w:rsid w:val="005B3EC6"/>
    <w:rsid w:val="005B5C6B"/>
    <w:rsid w:val="005B648D"/>
    <w:rsid w:val="005B6D90"/>
    <w:rsid w:val="005C6F39"/>
    <w:rsid w:val="005D28BB"/>
    <w:rsid w:val="005D5C49"/>
    <w:rsid w:val="005D78C5"/>
    <w:rsid w:val="005E3C4C"/>
    <w:rsid w:val="005E551A"/>
    <w:rsid w:val="005E75B6"/>
    <w:rsid w:val="005E7805"/>
    <w:rsid w:val="005F1281"/>
    <w:rsid w:val="005F189E"/>
    <w:rsid w:val="005F503F"/>
    <w:rsid w:val="005F58FC"/>
    <w:rsid w:val="005F649D"/>
    <w:rsid w:val="005F72E4"/>
    <w:rsid w:val="0060043F"/>
    <w:rsid w:val="00602108"/>
    <w:rsid w:val="006030BC"/>
    <w:rsid w:val="006041FA"/>
    <w:rsid w:val="006053D2"/>
    <w:rsid w:val="00605476"/>
    <w:rsid w:val="0060583F"/>
    <w:rsid w:val="00605F74"/>
    <w:rsid w:val="00610C98"/>
    <w:rsid w:val="006121DE"/>
    <w:rsid w:val="006126AB"/>
    <w:rsid w:val="0061465E"/>
    <w:rsid w:val="00617937"/>
    <w:rsid w:val="0062174C"/>
    <w:rsid w:val="00622532"/>
    <w:rsid w:val="00625561"/>
    <w:rsid w:val="006260AD"/>
    <w:rsid w:val="00626912"/>
    <w:rsid w:val="00626F30"/>
    <w:rsid w:val="006271A6"/>
    <w:rsid w:val="00627803"/>
    <w:rsid w:val="00630B14"/>
    <w:rsid w:val="006316BB"/>
    <w:rsid w:val="00632E01"/>
    <w:rsid w:val="006418E3"/>
    <w:rsid w:val="006463F2"/>
    <w:rsid w:val="00646DB8"/>
    <w:rsid w:val="00652255"/>
    <w:rsid w:val="006562D9"/>
    <w:rsid w:val="0066430F"/>
    <w:rsid w:val="00664910"/>
    <w:rsid w:val="006656F4"/>
    <w:rsid w:val="00667D93"/>
    <w:rsid w:val="0067683B"/>
    <w:rsid w:val="0067739E"/>
    <w:rsid w:val="0068033A"/>
    <w:rsid w:val="00680DE2"/>
    <w:rsid w:val="00683568"/>
    <w:rsid w:val="00686356"/>
    <w:rsid w:val="006870FD"/>
    <w:rsid w:val="0069085A"/>
    <w:rsid w:val="00693597"/>
    <w:rsid w:val="006A0E43"/>
    <w:rsid w:val="006A1985"/>
    <w:rsid w:val="006A4A48"/>
    <w:rsid w:val="006A53CB"/>
    <w:rsid w:val="006A69D5"/>
    <w:rsid w:val="006A754B"/>
    <w:rsid w:val="006B0B1A"/>
    <w:rsid w:val="006B2517"/>
    <w:rsid w:val="006B2807"/>
    <w:rsid w:val="006B48A1"/>
    <w:rsid w:val="006B5D4E"/>
    <w:rsid w:val="006C0A97"/>
    <w:rsid w:val="006C34E5"/>
    <w:rsid w:val="006C4250"/>
    <w:rsid w:val="006C4EB6"/>
    <w:rsid w:val="006C51FB"/>
    <w:rsid w:val="006C68FF"/>
    <w:rsid w:val="006D3F46"/>
    <w:rsid w:val="006D4161"/>
    <w:rsid w:val="006E163A"/>
    <w:rsid w:val="006E1D9C"/>
    <w:rsid w:val="006E3B07"/>
    <w:rsid w:val="006E5CEC"/>
    <w:rsid w:val="006E5EDB"/>
    <w:rsid w:val="006E6E1A"/>
    <w:rsid w:val="006F3BDA"/>
    <w:rsid w:val="006F3D2F"/>
    <w:rsid w:val="006F5DBB"/>
    <w:rsid w:val="007017B5"/>
    <w:rsid w:val="007059E8"/>
    <w:rsid w:val="007067F4"/>
    <w:rsid w:val="00707830"/>
    <w:rsid w:val="00710D45"/>
    <w:rsid w:val="00715042"/>
    <w:rsid w:val="00715703"/>
    <w:rsid w:val="00716B67"/>
    <w:rsid w:val="00724962"/>
    <w:rsid w:val="00724CD2"/>
    <w:rsid w:val="007271B3"/>
    <w:rsid w:val="00730A4F"/>
    <w:rsid w:val="00735062"/>
    <w:rsid w:val="00736CB3"/>
    <w:rsid w:val="0074096E"/>
    <w:rsid w:val="00742CC4"/>
    <w:rsid w:val="007439E6"/>
    <w:rsid w:val="007463A6"/>
    <w:rsid w:val="00750083"/>
    <w:rsid w:val="00750EA5"/>
    <w:rsid w:val="007556A4"/>
    <w:rsid w:val="00761D48"/>
    <w:rsid w:val="007631B2"/>
    <w:rsid w:val="0076691F"/>
    <w:rsid w:val="00767727"/>
    <w:rsid w:val="00772216"/>
    <w:rsid w:val="00774843"/>
    <w:rsid w:val="00775EE5"/>
    <w:rsid w:val="007818F6"/>
    <w:rsid w:val="007869B5"/>
    <w:rsid w:val="00790841"/>
    <w:rsid w:val="007927DB"/>
    <w:rsid w:val="007928F8"/>
    <w:rsid w:val="0079390E"/>
    <w:rsid w:val="007975F6"/>
    <w:rsid w:val="0079767C"/>
    <w:rsid w:val="007A046A"/>
    <w:rsid w:val="007A1D19"/>
    <w:rsid w:val="007A3477"/>
    <w:rsid w:val="007A4F19"/>
    <w:rsid w:val="007A5333"/>
    <w:rsid w:val="007A56A3"/>
    <w:rsid w:val="007A6EB8"/>
    <w:rsid w:val="007B08D6"/>
    <w:rsid w:val="007B2BC6"/>
    <w:rsid w:val="007B3CA7"/>
    <w:rsid w:val="007B52C8"/>
    <w:rsid w:val="007B5BF2"/>
    <w:rsid w:val="007B7B41"/>
    <w:rsid w:val="007C06CE"/>
    <w:rsid w:val="007C0EA0"/>
    <w:rsid w:val="007C16D7"/>
    <w:rsid w:val="007C3DD9"/>
    <w:rsid w:val="007C6D2E"/>
    <w:rsid w:val="007C6EFF"/>
    <w:rsid w:val="007C72A1"/>
    <w:rsid w:val="007D05B7"/>
    <w:rsid w:val="007D14D9"/>
    <w:rsid w:val="007D28A4"/>
    <w:rsid w:val="007E2D40"/>
    <w:rsid w:val="007E2F39"/>
    <w:rsid w:val="007E64E1"/>
    <w:rsid w:val="007E67EE"/>
    <w:rsid w:val="007F02B0"/>
    <w:rsid w:val="007F076A"/>
    <w:rsid w:val="007F16ED"/>
    <w:rsid w:val="007F2B44"/>
    <w:rsid w:val="007F363E"/>
    <w:rsid w:val="008001CE"/>
    <w:rsid w:val="00806522"/>
    <w:rsid w:val="008111A0"/>
    <w:rsid w:val="0081164A"/>
    <w:rsid w:val="00811E3E"/>
    <w:rsid w:val="00812173"/>
    <w:rsid w:val="008125AB"/>
    <w:rsid w:val="008129FB"/>
    <w:rsid w:val="0081326D"/>
    <w:rsid w:val="00813ED3"/>
    <w:rsid w:val="00814B71"/>
    <w:rsid w:val="00815947"/>
    <w:rsid w:val="00816D46"/>
    <w:rsid w:val="00817E8E"/>
    <w:rsid w:val="00822036"/>
    <w:rsid w:val="0082358A"/>
    <w:rsid w:val="008245CD"/>
    <w:rsid w:val="00826C3C"/>
    <w:rsid w:val="00831793"/>
    <w:rsid w:val="00831950"/>
    <w:rsid w:val="00832B63"/>
    <w:rsid w:val="00834DEE"/>
    <w:rsid w:val="00834FC0"/>
    <w:rsid w:val="008363ED"/>
    <w:rsid w:val="00836687"/>
    <w:rsid w:val="008370C5"/>
    <w:rsid w:val="0083746B"/>
    <w:rsid w:val="00844442"/>
    <w:rsid w:val="00845912"/>
    <w:rsid w:val="008461AB"/>
    <w:rsid w:val="008466EC"/>
    <w:rsid w:val="008478F2"/>
    <w:rsid w:val="0085017E"/>
    <w:rsid w:val="0085051C"/>
    <w:rsid w:val="008535A3"/>
    <w:rsid w:val="00854E41"/>
    <w:rsid w:val="008553E9"/>
    <w:rsid w:val="00855B65"/>
    <w:rsid w:val="00855B83"/>
    <w:rsid w:val="00855F20"/>
    <w:rsid w:val="00857483"/>
    <w:rsid w:val="00860B30"/>
    <w:rsid w:val="0086111C"/>
    <w:rsid w:val="00861587"/>
    <w:rsid w:val="00861E9F"/>
    <w:rsid w:val="00862944"/>
    <w:rsid w:val="0086306F"/>
    <w:rsid w:val="00863941"/>
    <w:rsid w:val="0086430C"/>
    <w:rsid w:val="00864596"/>
    <w:rsid w:val="00865340"/>
    <w:rsid w:val="008702FC"/>
    <w:rsid w:val="00870478"/>
    <w:rsid w:val="008720CC"/>
    <w:rsid w:val="00873500"/>
    <w:rsid w:val="00874541"/>
    <w:rsid w:val="00885CCF"/>
    <w:rsid w:val="00891077"/>
    <w:rsid w:val="008910AD"/>
    <w:rsid w:val="008921CC"/>
    <w:rsid w:val="00893C02"/>
    <w:rsid w:val="008953E6"/>
    <w:rsid w:val="00895D3B"/>
    <w:rsid w:val="0089743A"/>
    <w:rsid w:val="008A1EEB"/>
    <w:rsid w:val="008A27ED"/>
    <w:rsid w:val="008A2B92"/>
    <w:rsid w:val="008A2F06"/>
    <w:rsid w:val="008A30D7"/>
    <w:rsid w:val="008A513D"/>
    <w:rsid w:val="008A539D"/>
    <w:rsid w:val="008A5456"/>
    <w:rsid w:val="008B1C85"/>
    <w:rsid w:val="008C1E8A"/>
    <w:rsid w:val="008C3259"/>
    <w:rsid w:val="008C7D44"/>
    <w:rsid w:val="008D31B0"/>
    <w:rsid w:val="008D50DF"/>
    <w:rsid w:val="008D684F"/>
    <w:rsid w:val="008D7699"/>
    <w:rsid w:val="008D79AD"/>
    <w:rsid w:val="008D7A41"/>
    <w:rsid w:val="008E6C40"/>
    <w:rsid w:val="008E72ED"/>
    <w:rsid w:val="008F3284"/>
    <w:rsid w:val="008F54B1"/>
    <w:rsid w:val="008F7319"/>
    <w:rsid w:val="00900178"/>
    <w:rsid w:val="00904235"/>
    <w:rsid w:val="009047BB"/>
    <w:rsid w:val="00904A35"/>
    <w:rsid w:val="00907C02"/>
    <w:rsid w:val="00911497"/>
    <w:rsid w:val="00914531"/>
    <w:rsid w:val="00914CE6"/>
    <w:rsid w:val="00916933"/>
    <w:rsid w:val="00916F5E"/>
    <w:rsid w:val="00917020"/>
    <w:rsid w:val="00917766"/>
    <w:rsid w:val="00921C08"/>
    <w:rsid w:val="009240CF"/>
    <w:rsid w:val="00926541"/>
    <w:rsid w:val="00933AB6"/>
    <w:rsid w:val="00934E08"/>
    <w:rsid w:val="00934EBE"/>
    <w:rsid w:val="00935389"/>
    <w:rsid w:val="00937D3A"/>
    <w:rsid w:val="00942A30"/>
    <w:rsid w:val="00943802"/>
    <w:rsid w:val="00943DD0"/>
    <w:rsid w:val="00943FED"/>
    <w:rsid w:val="00944380"/>
    <w:rsid w:val="009458E7"/>
    <w:rsid w:val="0094670A"/>
    <w:rsid w:val="00946AA7"/>
    <w:rsid w:val="009508FE"/>
    <w:rsid w:val="009516C1"/>
    <w:rsid w:val="00951F21"/>
    <w:rsid w:val="00952E05"/>
    <w:rsid w:val="009537C8"/>
    <w:rsid w:val="00953B01"/>
    <w:rsid w:val="0095497D"/>
    <w:rsid w:val="009564C4"/>
    <w:rsid w:val="00957F03"/>
    <w:rsid w:val="00962275"/>
    <w:rsid w:val="009646CD"/>
    <w:rsid w:val="00964968"/>
    <w:rsid w:val="00966988"/>
    <w:rsid w:val="00966BD2"/>
    <w:rsid w:val="00967F4B"/>
    <w:rsid w:val="00970D0C"/>
    <w:rsid w:val="00972A5B"/>
    <w:rsid w:val="00972AA7"/>
    <w:rsid w:val="00973A01"/>
    <w:rsid w:val="00973E16"/>
    <w:rsid w:val="009740AA"/>
    <w:rsid w:val="00977D42"/>
    <w:rsid w:val="009825F0"/>
    <w:rsid w:val="0098341D"/>
    <w:rsid w:val="0098350D"/>
    <w:rsid w:val="00984B5B"/>
    <w:rsid w:val="009859F0"/>
    <w:rsid w:val="00986613"/>
    <w:rsid w:val="009917CB"/>
    <w:rsid w:val="00991FBA"/>
    <w:rsid w:val="0099282C"/>
    <w:rsid w:val="009956A5"/>
    <w:rsid w:val="009A104F"/>
    <w:rsid w:val="009A31B9"/>
    <w:rsid w:val="009A44D6"/>
    <w:rsid w:val="009A5948"/>
    <w:rsid w:val="009A5AFB"/>
    <w:rsid w:val="009A6A1E"/>
    <w:rsid w:val="009A7C4B"/>
    <w:rsid w:val="009C00C4"/>
    <w:rsid w:val="009C26D4"/>
    <w:rsid w:val="009C2DA7"/>
    <w:rsid w:val="009C3C86"/>
    <w:rsid w:val="009C4429"/>
    <w:rsid w:val="009C5154"/>
    <w:rsid w:val="009C52DC"/>
    <w:rsid w:val="009C7B18"/>
    <w:rsid w:val="009D0EB7"/>
    <w:rsid w:val="009D1AEA"/>
    <w:rsid w:val="009D2F3A"/>
    <w:rsid w:val="009D4221"/>
    <w:rsid w:val="009E08F3"/>
    <w:rsid w:val="009E1245"/>
    <w:rsid w:val="009E1887"/>
    <w:rsid w:val="009E438F"/>
    <w:rsid w:val="009E579D"/>
    <w:rsid w:val="009E5CD4"/>
    <w:rsid w:val="009E796F"/>
    <w:rsid w:val="009F07C6"/>
    <w:rsid w:val="009F2E0E"/>
    <w:rsid w:val="009F4160"/>
    <w:rsid w:val="009F4F31"/>
    <w:rsid w:val="00A0053A"/>
    <w:rsid w:val="00A0156C"/>
    <w:rsid w:val="00A0167D"/>
    <w:rsid w:val="00A05BAC"/>
    <w:rsid w:val="00A10C30"/>
    <w:rsid w:val="00A10FD2"/>
    <w:rsid w:val="00A12939"/>
    <w:rsid w:val="00A12E77"/>
    <w:rsid w:val="00A14461"/>
    <w:rsid w:val="00A155B7"/>
    <w:rsid w:val="00A15B0C"/>
    <w:rsid w:val="00A1675C"/>
    <w:rsid w:val="00A25C2B"/>
    <w:rsid w:val="00A271CA"/>
    <w:rsid w:val="00A2722F"/>
    <w:rsid w:val="00A27363"/>
    <w:rsid w:val="00A27887"/>
    <w:rsid w:val="00A27F0D"/>
    <w:rsid w:val="00A3004D"/>
    <w:rsid w:val="00A3062F"/>
    <w:rsid w:val="00A33D6F"/>
    <w:rsid w:val="00A3491B"/>
    <w:rsid w:val="00A35938"/>
    <w:rsid w:val="00A3610E"/>
    <w:rsid w:val="00A370D8"/>
    <w:rsid w:val="00A4141A"/>
    <w:rsid w:val="00A43024"/>
    <w:rsid w:val="00A4367D"/>
    <w:rsid w:val="00A4568A"/>
    <w:rsid w:val="00A503B4"/>
    <w:rsid w:val="00A51940"/>
    <w:rsid w:val="00A52511"/>
    <w:rsid w:val="00A529D4"/>
    <w:rsid w:val="00A54A63"/>
    <w:rsid w:val="00A56B9D"/>
    <w:rsid w:val="00A628EC"/>
    <w:rsid w:val="00A63056"/>
    <w:rsid w:val="00A66873"/>
    <w:rsid w:val="00A66FE0"/>
    <w:rsid w:val="00A67E72"/>
    <w:rsid w:val="00A70718"/>
    <w:rsid w:val="00A70E91"/>
    <w:rsid w:val="00A746B1"/>
    <w:rsid w:val="00A746F3"/>
    <w:rsid w:val="00A75459"/>
    <w:rsid w:val="00A75D2D"/>
    <w:rsid w:val="00A7797B"/>
    <w:rsid w:val="00A77B7B"/>
    <w:rsid w:val="00A81472"/>
    <w:rsid w:val="00A8330B"/>
    <w:rsid w:val="00A8490C"/>
    <w:rsid w:val="00A84D1D"/>
    <w:rsid w:val="00A905B5"/>
    <w:rsid w:val="00A92D46"/>
    <w:rsid w:val="00A94FC3"/>
    <w:rsid w:val="00A95C84"/>
    <w:rsid w:val="00A97646"/>
    <w:rsid w:val="00A97FAB"/>
    <w:rsid w:val="00AA1760"/>
    <w:rsid w:val="00AA184D"/>
    <w:rsid w:val="00AA307A"/>
    <w:rsid w:val="00AA3F89"/>
    <w:rsid w:val="00AA7532"/>
    <w:rsid w:val="00AB00CE"/>
    <w:rsid w:val="00AB081B"/>
    <w:rsid w:val="00AB66F3"/>
    <w:rsid w:val="00AB731E"/>
    <w:rsid w:val="00AC0FDE"/>
    <w:rsid w:val="00AC2ADB"/>
    <w:rsid w:val="00AC2F7B"/>
    <w:rsid w:val="00AC395C"/>
    <w:rsid w:val="00AC4E92"/>
    <w:rsid w:val="00AC5017"/>
    <w:rsid w:val="00AC5882"/>
    <w:rsid w:val="00AC6BCB"/>
    <w:rsid w:val="00AC766C"/>
    <w:rsid w:val="00AC7D76"/>
    <w:rsid w:val="00AD27B5"/>
    <w:rsid w:val="00AD453B"/>
    <w:rsid w:val="00AD4D16"/>
    <w:rsid w:val="00AD6F43"/>
    <w:rsid w:val="00AD7872"/>
    <w:rsid w:val="00AE05F5"/>
    <w:rsid w:val="00AE232B"/>
    <w:rsid w:val="00AE257A"/>
    <w:rsid w:val="00AE4D8F"/>
    <w:rsid w:val="00AF0FB5"/>
    <w:rsid w:val="00AF1346"/>
    <w:rsid w:val="00AF24DE"/>
    <w:rsid w:val="00AF3CE4"/>
    <w:rsid w:val="00B01686"/>
    <w:rsid w:val="00B034AF"/>
    <w:rsid w:val="00B05E36"/>
    <w:rsid w:val="00B13247"/>
    <w:rsid w:val="00B142B6"/>
    <w:rsid w:val="00B22CE9"/>
    <w:rsid w:val="00B237B3"/>
    <w:rsid w:val="00B2403D"/>
    <w:rsid w:val="00B24B7D"/>
    <w:rsid w:val="00B25A89"/>
    <w:rsid w:val="00B30F7B"/>
    <w:rsid w:val="00B32BF2"/>
    <w:rsid w:val="00B3363D"/>
    <w:rsid w:val="00B34BCA"/>
    <w:rsid w:val="00B34F85"/>
    <w:rsid w:val="00B37C8C"/>
    <w:rsid w:val="00B41777"/>
    <w:rsid w:val="00B417D8"/>
    <w:rsid w:val="00B41C98"/>
    <w:rsid w:val="00B4240F"/>
    <w:rsid w:val="00B45063"/>
    <w:rsid w:val="00B451BE"/>
    <w:rsid w:val="00B4525B"/>
    <w:rsid w:val="00B50B65"/>
    <w:rsid w:val="00B51635"/>
    <w:rsid w:val="00B51D9E"/>
    <w:rsid w:val="00B54823"/>
    <w:rsid w:val="00B54BC2"/>
    <w:rsid w:val="00B5676E"/>
    <w:rsid w:val="00B56E51"/>
    <w:rsid w:val="00B61F10"/>
    <w:rsid w:val="00B62121"/>
    <w:rsid w:val="00B62BD2"/>
    <w:rsid w:val="00B63A0E"/>
    <w:rsid w:val="00B641D1"/>
    <w:rsid w:val="00B6544C"/>
    <w:rsid w:val="00B66B43"/>
    <w:rsid w:val="00B67AF4"/>
    <w:rsid w:val="00B708B8"/>
    <w:rsid w:val="00B719B6"/>
    <w:rsid w:val="00B80E71"/>
    <w:rsid w:val="00B850E5"/>
    <w:rsid w:val="00B85410"/>
    <w:rsid w:val="00B93DAF"/>
    <w:rsid w:val="00B94546"/>
    <w:rsid w:val="00B9461E"/>
    <w:rsid w:val="00B94E70"/>
    <w:rsid w:val="00B963D0"/>
    <w:rsid w:val="00B96A18"/>
    <w:rsid w:val="00BA072A"/>
    <w:rsid w:val="00BA7B78"/>
    <w:rsid w:val="00BB0591"/>
    <w:rsid w:val="00BB1A79"/>
    <w:rsid w:val="00BB5702"/>
    <w:rsid w:val="00BB5BE5"/>
    <w:rsid w:val="00BB6904"/>
    <w:rsid w:val="00BC0BDA"/>
    <w:rsid w:val="00BC25BE"/>
    <w:rsid w:val="00BC3054"/>
    <w:rsid w:val="00BC3EAA"/>
    <w:rsid w:val="00BC4E94"/>
    <w:rsid w:val="00BC5E6E"/>
    <w:rsid w:val="00BC603E"/>
    <w:rsid w:val="00BC7DFC"/>
    <w:rsid w:val="00BD2EC6"/>
    <w:rsid w:val="00BD37B4"/>
    <w:rsid w:val="00BD3836"/>
    <w:rsid w:val="00BD51BC"/>
    <w:rsid w:val="00BE05C8"/>
    <w:rsid w:val="00BE076E"/>
    <w:rsid w:val="00BE1C50"/>
    <w:rsid w:val="00BE6DC8"/>
    <w:rsid w:val="00BF4761"/>
    <w:rsid w:val="00BF6116"/>
    <w:rsid w:val="00BF7DB1"/>
    <w:rsid w:val="00C04399"/>
    <w:rsid w:val="00C05A4B"/>
    <w:rsid w:val="00C10AA6"/>
    <w:rsid w:val="00C10C23"/>
    <w:rsid w:val="00C10C87"/>
    <w:rsid w:val="00C1297F"/>
    <w:rsid w:val="00C16E83"/>
    <w:rsid w:val="00C21489"/>
    <w:rsid w:val="00C24B23"/>
    <w:rsid w:val="00C25ABD"/>
    <w:rsid w:val="00C26835"/>
    <w:rsid w:val="00C26D7E"/>
    <w:rsid w:val="00C270B1"/>
    <w:rsid w:val="00C27818"/>
    <w:rsid w:val="00C27BBF"/>
    <w:rsid w:val="00C303B9"/>
    <w:rsid w:val="00C316CA"/>
    <w:rsid w:val="00C32D60"/>
    <w:rsid w:val="00C335FF"/>
    <w:rsid w:val="00C34CF0"/>
    <w:rsid w:val="00C357A5"/>
    <w:rsid w:val="00C35E7E"/>
    <w:rsid w:val="00C36C2B"/>
    <w:rsid w:val="00C36DAA"/>
    <w:rsid w:val="00C36FA8"/>
    <w:rsid w:val="00C370E1"/>
    <w:rsid w:val="00C42756"/>
    <w:rsid w:val="00C46F65"/>
    <w:rsid w:val="00C47FBD"/>
    <w:rsid w:val="00C50950"/>
    <w:rsid w:val="00C514B4"/>
    <w:rsid w:val="00C52A35"/>
    <w:rsid w:val="00C54C56"/>
    <w:rsid w:val="00C557BD"/>
    <w:rsid w:val="00C56127"/>
    <w:rsid w:val="00C61C9D"/>
    <w:rsid w:val="00C62313"/>
    <w:rsid w:val="00C62BBD"/>
    <w:rsid w:val="00C63545"/>
    <w:rsid w:val="00C65BF1"/>
    <w:rsid w:val="00C66A74"/>
    <w:rsid w:val="00C67BEE"/>
    <w:rsid w:val="00C701CA"/>
    <w:rsid w:val="00C70628"/>
    <w:rsid w:val="00C71CC4"/>
    <w:rsid w:val="00C724F1"/>
    <w:rsid w:val="00C72565"/>
    <w:rsid w:val="00C762A8"/>
    <w:rsid w:val="00C81C2D"/>
    <w:rsid w:val="00C833E4"/>
    <w:rsid w:val="00C8537A"/>
    <w:rsid w:val="00C859DC"/>
    <w:rsid w:val="00C869A0"/>
    <w:rsid w:val="00C86B8B"/>
    <w:rsid w:val="00C86D99"/>
    <w:rsid w:val="00C87321"/>
    <w:rsid w:val="00C87938"/>
    <w:rsid w:val="00C92419"/>
    <w:rsid w:val="00C95678"/>
    <w:rsid w:val="00C9585A"/>
    <w:rsid w:val="00C95EC5"/>
    <w:rsid w:val="00C979D4"/>
    <w:rsid w:val="00C97CFE"/>
    <w:rsid w:val="00CA0671"/>
    <w:rsid w:val="00CA2EEB"/>
    <w:rsid w:val="00CA37BE"/>
    <w:rsid w:val="00CA560E"/>
    <w:rsid w:val="00CA5CF4"/>
    <w:rsid w:val="00CA6812"/>
    <w:rsid w:val="00CA76B6"/>
    <w:rsid w:val="00CB0A61"/>
    <w:rsid w:val="00CB0A81"/>
    <w:rsid w:val="00CB2152"/>
    <w:rsid w:val="00CB370E"/>
    <w:rsid w:val="00CB4D51"/>
    <w:rsid w:val="00CB555B"/>
    <w:rsid w:val="00CB6DC3"/>
    <w:rsid w:val="00CB75C8"/>
    <w:rsid w:val="00CB7F4E"/>
    <w:rsid w:val="00CC1F7D"/>
    <w:rsid w:val="00CC318B"/>
    <w:rsid w:val="00CC3C87"/>
    <w:rsid w:val="00CC4606"/>
    <w:rsid w:val="00CC5595"/>
    <w:rsid w:val="00CC6BCF"/>
    <w:rsid w:val="00CD0CB7"/>
    <w:rsid w:val="00CD2DAC"/>
    <w:rsid w:val="00CD48A5"/>
    <w:rsid w:val="00CD53E1"/>
    <w:rsid w:val="00CD78E3"/>
    <w:rsid w:val="00CE1499"/>
    <w:rsid w:val="00CE1570"/>
    <w:rsid w:val="00CE1926"/>
    <w:rsid w:val="00CE3018"/>
    <w:rsid w:val="00CE593B"/>
    <w:rsid w:val="00CE6F8D"/>
    <w:rsid w:val="00CF028F"/>
    <w:rsid w:val="00CF1302"/>
    <w:rsid w:val="00CF27E5"/>
    <w:rsid w:val="00CF501B"/>
    <w:rsid w:val="00CF76C4"/>
    <w:rsid w:val="00D0032D"/>
    <w:rsid w:val="00D02404"/>
    <w:rsid w:val="00D02B4E"/>
    <w:rsid w:val="00D057CE"/>
    <w:rsid w:val="00D107B2"/>
    <w:rsid w:val="00D10845"/>
    <w:rsid w:val="00D11079"/>
    <w:rsid w:val="00D137C0"/>
    <w:rsid w:val="00D13C27"/>
    <w:rsid w:val="00D15DBF"/>
    <w:rsid w:val="00D23387"/>
    <w:rsid w:val="00D23C71"/>
    <w:rsid w:val="00D24D36"/>
    <w:rsid w:val="00D24E4B"/>
    <w:rsid w:val="00D26263"/>
    <w:rsid w:val="00D34224"/>
    <w:rsid w:val="00D34EF7"/>
    <w:rsid w:val="00D35848"/>
    <w:rsid w:val="00D3695C"/>
    <w:rsid w:val="00D37D7C"/>
    <w:rsid w:val="00D406DB"/>
    <w:rsid w:val="00D42E6D"/>
    <w:rsid w:val="00D42F66"/>
    <w:rsid w:val="00D4326D"/>
    <w:rsid w:val="00D468F3"/>
    <w:rsid w:val="00D474EC"/>
    <w:rsid w:val="00D512F2"/>
    <w:rsid w:val="00D530F3"/>
    <w:rsid w:val="00D54143"/>
    <w:rsid w:val="00D56099"/>
    <w:rsid w:val="00D5698C"/>
    <w:rsid w:val="00D56E19"/>
    <w:rsid w:val="00D56E79"/>
    <w:rsid w:val="00D579D0"/>
    <w:rsid w:val="00D60233"/>
    <w:rsid w:val="00D618E7"/>
    <w:rsid w:val="00D62478"/>
    <w:rsid w:val="00D6626F"/>
    <w:rsid w:val="00D6762E"/>
    <w:rsid w:val="00D70FAA"/>
    <w:rsid w:val="00D7197C"/>
    <w:rsid w:val="00D72476"/>
    <w:rsid w:val="00D7471E"/>
    <w:rsid w:val="00D74A71"/>
    <w:rsid w:val="00D75005"/>
    <w:rsid w:val="00D81F54"/>
    <w:rsid w:val="00D837E3"/>
    <w:rsid w:val="00D83B1E"/>
    <w:rsid w:val="00D854BD"/>
    <w:rsid w:val="00D85595"/>
    <w:rsid w:val="00D867AA"/>
    <w:rsid w:val="00D876F4"/>
    <w:rsid w:val="00D87FCB"/>
    <w:rsid w:val="00DA13EF"/>
    <w:rsid w:val="00DA7BDF"/>
    <w:rsid w:val="00DB25A7"/>
    <w:rsid w:val="00DB68CF"/>
    <w:rsid w:val="00DB6919"/>
    <w:rsid w:val="00DB7940"/>
    <w:rsid w:val="00DC7261"/>
    <w:rsid w:val="00DD1184"/>
    <w:rsid w:val="00DD5432"/>
    <w:rsid w:val="00DD644E"/>
    <w:rsid w:val="00DE104B"/>
    <w:rsid w:val="00DE27F0"/>
    <w:rsid w:val="00DE2FC5"/>
    <w:rsid w:val="00DE69C0"/>
    <w:rsid w:val="00DF0C56"/>
    <w:rsid w:val="00DF0E76"/>
    <w:rsid w:val="00DF32C3"/>
    <w:rsid w:val="00DF4EDB"/>
    <w:rsid w:val="00DF5655"/>
    <w:rsid w:val="00DF754B"/>
    <w:rsid w:val="00E0058B"/>
    <w:rsid w:val="00E00677"/>
    <w:rsid w:val="00E027FC"/>
    <w:rsid w:val="00E0392F"/>
    <w:rsid w:val="00E04B69"/>
    <w:rsid w:val="00E051CF"/>
    <w:rsid w:val="00E07136"/>
    <w:rsid w:val="00E07244"/>
    <w:rsid w:val="00E07274"/>
    <w:rsid w:val="00E074BB"/>
    <w:rsid w:val="00E07745"/>
    <w:rsid w:val="00E105A7"/>
    <w:rsid w:val="00E10773"/>
    <w:rsid w:val="00E1209D"/>
    <w:rsid w:val="00E120A3"/>
    <w:rsid w:val="00E16ACB"/>
    <w:rsid w:val="00E222D7"/>
    <w:rsid w:val="00E22F3E"/>
    <w:rsid w:val="00E27F02"/>
    <w:rsid w:val="00E31C43"/>
    <w:rsid w:val="00E32A5D"/>
    <w:rsid w:val="00E33A61"/>
    <w:rsid w:val="00E34D3D"/>
    <w:rsid w:val="00E34E78"/>
    <w:rsid w:val="00E35060"/>
    <w:rsid w:val="00E418B0"/>
    <w:rsid w:val="00E42670"/>
    <w:rsid w:val="00E44A0D"/>
    <w:rsid w:val="00E45538"/>
    <w:rsid w:val="00E45E0A"/>
    <w:rsid w:val="00E509CF"/>
    <w:rsid w:val="00E51B21"/>
    <w:rsid w:val="00E54D88"/>
    <w:rsid w:val="00E54FA1"/>
    <w:rsid w:val="00E60777"/>
    <w:rsid w:val="00E61B3A"/>
    <w:rsid w:val="00E63340"/>
    <w:rsid w:val="00E63630"/>
    <w:rsid w:val="00E7077A"/>
    <w:rsid w:val="00E73D1E"/>
    <w:rsid w:val="00E747B8"/>
    <w:rsid w:val="00E755CB"/>
    <w:rsid w:val="00E7744F"/>
    <w:rsid w:val="00E863DC"/>
    <w:rsid w:val="00E8643D"/>
    <w:rsid w:val="00E90E4C"/>
    <w:rsid w:val="00E916B8"/>
    <w:rsid w:val="00E93750"/>
    <w:rsid w:val="00E96B44"/>
    <w:rsid w:val="00E96C67"/>
    <w:rsid w:val="00E97370"/>
    <w:rsid w:val="00E97C1B"/>
    <w:rsid w:val="00EA1F34"/>
    <w:rsid w:val="00EA2C34"/>
    <w:rsid w:val="00EA5DCF"/>
    <w:rsid w:val="00EB045B"/>
    <w:rsid w:val="00EB4E05"/>
    <w:rsid w:val="00EC019F"/>
    <w:rsid w:val="00EC18DA"/>
    <w:rsid w:val="00EC292A"/>
    <w:rsid w:val="00EC4E25"/>
    <w:rsid w:val="00EC7350"/>
    <w:rsid w:val="00EC7626"/>
    <w:rsid w:val="00ED0E1B"/>
    <w:rsid w:val="00ED1DE8"/>
    <w:rsid w:val="00ED3ABB"/>
    <w:rsid w:val="00ED5B08"/>
    <w:rsid w:val="00EE0CB8"/>
    <w:rsid w:val="00EE1CAD"/>
    <w:rsid w:val="00EE223A"/>
    <w:rsid w:val="00EE22E6"/>
    <w:rsid w:val="00EE37F4"/>
    <w:rsid w:val="00EE674D"/>
    <w:rsid w:val="00EE7EF6"/>
    <w:rsid w:val="00EF1207"/>
    <w:rsid w:val="00EF6254"/>
    <w:rsid w:val="00EF6AB4"/>
    <w:rsid w:val="00EF6B48"/>
    <w:rsid w:val="00EF7804"/>
    <w:rsid w:val="00F0153B"/>
    <w:rsid w:val="00F01630"/>
    <w:rsid w:val="00F03C4C"/>
    <w:rsid w:val="00F102A3"/>
    <w:rsid w:val="00F102E1"/>
    <w:rsid w:val="00F10952"/>
    <w:rsid w:val="00F11B2C"/>
    <w:rsid w:val="00F127C2"/>
    <w:rsid w:val="00F146BD"/>
    <w:rsid w:val="00F148FA"/>
    <w:rsid w:val="00F1654A"/>
    <w:rsid w:val="00F174B3"/>
    <w:rsid w:val="00F22D04"/>
    <w:rsid w:val="00F23E4D"/>
    <w:rsid w:val="00F24029"/>
    <w:rsid w:val="00F264CC"/>
    <w:rsid w:val="00F30AC0"/>
    <w:rsid w:val="00F310D9"/>
    <w:rsid w:val="00F3259C"/>
    <w:rsid w:val="00F32CD2"/>
    <w:rsid w:val="00F33528"/>
    <w:rsid w:val="00F33E4E"/>
    <w:rsid w:val="00F34D20"/>
    <w:rsid w:val="00F352AD"/>
    <w:rsid w:val="00F36087"/>
    <w:rsid w:val="00F3769C"/>
    <w:rsid w:val="00F4755E"/>
    <w:rsid w:val="00F476AB"/>
    <w:rsid w:val="00F52353"/>
    <w:rsid w:val="00F5310C"/>
    <w:rsid w:val="00F54AFA"/>
    <w:rsid w:val="00F54C2C"/>
    <w:rsid w:val="00F55963"/>
    <w:rsid w:val="00F560BE"/>
    <w:rsid w:val="00F61106"/>
    <w:rsid w:val="00F611BB"/>
    <w:rsid w:val="00F61C99"/>
    <w:rsid w:val="00F62173"/>
    <w:rsid w:val="00F63CAC"/>
    <w:rsid w:val="00F640A7"/>
    <w:rsid w:val="00F67728"/>
    <w:rsid w:val="00F731D4"/>
    <w:rsid w:val="00F75969"/>
    <w:rsid w:val="00F77B8B"/>
    <w:rsid w:val="00F85874"/>
    <w:rsid w:val="00F86E0C"/>
    <w:rsid w:val="00F870D4"/>
    <w:rsid w:val="00F90EE5"/>
    <w:rsid w:val="00F92FFB"/>
    <w:rsid w:val="00FA1A06"/>
    <w:rsid w:val="00FA2945"/>
    <w:rsid w:val="00FA2F4C"/>
    <w:rsid w:val="00FA5BF7"/>
    <w:rsid w:val="00FA5FF2"/>
    <w:rsid w:val="00FB0339"/>
    <w:rsid w:val="00FB0A89"/>
    <w:rsid w:val="00FB1B1C"/>
    <w:rsid w:val="00FB3D59"/>
    <w:rsid w:val="00FB3F0D"/>
    <w:rsid w:val="00FC02A2"/>
    <w:rsid w:val="00FC1186"/>
    <w:rsid w:val="00FC1463"/>
    <w:rsid w:val="00FC194B"/>
    <w:rsid w:val="00FC25A0"/>
    <w:rsid w:val="00FC3E9E"/>
    <w:rsid w:val="00FC6A85"/>
    <w:rsid w:val="00FC6BB5"/>
    <w:rsid w:val="00FD27FB"/>
    <w:rsid w:val="00FD4F59"/>
    <w:rsid w:val="00FE0C49"/>
    <w:rsid w:val="00FE1E24"/>
    <w:rsid w:val="00FE27E8"/>
    <w:rsid w:val="00FE3904"/>
    <w:rsid w:val="00FE3B93"/>
    <w:rsid w:val="00FE42F8"/>
    <w:rsid w:val="00FF07A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BB81AF4"/>
  <w15:docId w15:val="{A241C85E-D18A-435A-BF91-E5DB50AD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2F10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,NAKIT List Paragraph,Nad,Odstavec cíl se seznamem,Odstavec se seznamem5,Odrážky,Odstavec se seznamem a odrážkou,1 úroveň Odstavec se seznamem,List Paragraph (Czech Tourism),Reference List,Odrážka vínová,List Paragraph"/>
    <w:basedOn w:val="Normln"/>
    <w:link w:val="OdstavecseseznamemChar"/>
    <w:uiPriority w:val="34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,NAKIT List Paragraph Char,Nad Char,Odstavec cíl se seznamem Char,Odstavec se seznamem5 Char,Odrážky Char,Odstavec se seznamem a odrážkou Char,1 úroveň Odstavec se seznamem Char,Reference List Char"/>
    <w:basedOn w:val="Standardnpsmoodstavce"/>
    <w:link w:val="Odstavecseseznamem"/>
    <w:uiPriority w:val="34"/>
    <w:qFormat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D3F46"/>
    <w:p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D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nakapoznpodarou">
    <w:name w:val="footnote reference"/>
    <w:basedOn w:val="Standardnpsmoodstavce"/>
    <w:uiPriority w:val="99"/>
    <w:semiHidden/>
    <w:unhideWhenUsed/>
    <w:rsid w:val="006D3F46"/>
    <w:rPr>
      <w:vertAlign w:val="superscript"/>
    </w:rPr>
  </w:style>
  <w:style w:type="paragraph" w:customStyle="1" w:styleId="odrtecka">
    <w:name w:val="odr_tecka"/>
    <w:basedOn w:val="Normln"/>
    <w:rsid w:val="00343891"/>
    <w:pPr>
      <w:numPr>
        <w:numId w:val="1"/>
      </w:numPr>
      <w:tabs>
        <w:tab w:val="left" w:pos="709"/>
      </w:tabs>
      <w:spacing w:before="120" w:after="0" w:line="240" w:lineRule="auto"/>
      <w:jc w:val="both"/>
    </w:pPr>
    <w:rPr>
      <w:rFonts w:ascii="Arial" w:hAnsi="Arial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89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891"/>
    <w:rPr>
      <w:rFonts w:asciiTheme="minorHAnsi" w:eastAsiaTheme="minorHAnsi" w:hAnsiTheme="minorHAnsi" w:cstheme="minorBidi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0E91"/>
    <w:rPr>
      <w:color w:val="605E5C"/>
      <w:shd w:val="clear" w:color="auto" w:fill="E1DFDD"/>
    </w:rPr>
  </w:style>
  <w:style w:type="paragraph" w:customStyle="1" w:styleId="Standard">
    <w:name w:val="Standard"/>
    <w:rsid w:val="00E16AC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jlqj4b">
    <w:name w:val="jlqj4b"/>
    <w:basedOn w:val="Standardnpsmoodstavce"/>
    <w:rsid w:val="00321F65"/>
  </w:style>
  <w:style w:type="paragraph" w:styleId="Bezmezer">
    <w:name w:val="No Spacing"/>
    <w:uiPriority w:val="36"/>
    <w:qFormat/>
    <w:rsid w:val="0086430C"/>
    <w:rPr>
      <w:rFonts w:asciiTheme="minorHAnsi" w:eastAsiaTheme="minorHAnsi" w:hAnsiTheme="minorHAnsi" w:cstheme="minorBidi"/>
      <w:color w:val="404040" w:themeColor="text1" w:themeTint="BF"/>
      <w:sz w:val="18"/>
      <w:lang w:val="en-US" w:eastAsia="ja-JP"/>
    </w:rPr>
  </w:style>
  <w:style w:type="character" w:customStyle="1" w:styleId="css-901oao">
    <w:name w:val="css-901oao"/>
    <w:basedOn w:val="Standardnpsmoodstavce"/>
    <w:rsid w:val="00F63CAC"/>
  </w:style>
  <w:style w:type="character" w:customStyle="1" w:styleId="r-18u37iz">
    <w:name w:val="r-18u37iz"/>
    <w:basedOn w:val="Standardnpsmoodstavce"/>
    <w:rsid w:val="00F63CAC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10D45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rsid w:val="002F10F5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en-US"/>
    </w:rPr>
  </w:style>
  <w:style w:type="paragraph" w:customStyle="1" w:styleId="xparagraph">
    <w:name w:val="xparagraph"/>
    <w:basedOn w:val="Normln"/>
    <w:uiPriority w:val="99"/>
    <w:rsid w:val="00D6626F"/>
    <w:pPr>
      <w:spacing w:after="0" w:line="240" w:lineRule="auto"/>
    </w:pPr>
    <w:rPr>
      <w:rFonts w:eastAsiaTheme="minorHAnsi" w:cs="Calibri"/>
      <w:szCs w:val="22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8370C5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C25ABD"/>
    <w:pPr>
      <w:spacing w:before="100" w:beforeAutospacing="1" w:after="100" w:afterAutospacing="1" w:line="240" w:lineRule="auto"/>
    </w:pPr>
    <w:rPr>
      <w:rFonts w:eastAsiaTheme="minorHAnsi" w:cs="Calibri"/>
      <w:szCs w:val="22"/>
      <w:lang w:eastAsia="cs-CZ"/>
    </w:rPr>
  </w:style>
  <w:style w:type="character" w:customStyle="1" w:styleId="normaltextrun">
    <w:name w:val="normaltextrun"/>
    <w:basedOn w:val="Standardnpsmoodstavce"/>
    <w:rsid w:val="00C25ABD"/>
  </w:style>
  <w:style w:type="character" w:customStyle="1" w:styleId="eop">
    <w:name w:val="eop"/>
    <w:basedOn w:val="Standardnpsmoodstavce"/>
    <w:rsid w:val="00C25ABD"/>
  </w:style>
  <w:style w:type="character" w:customStyle="1" w:styleId="OdrkaChar">
    <w:name w:val="Odrážka Char"/>
    <w:basedOn w:val="Standardnpsmoodstavce"/>
    <w:link w:val="Odrka"/>
    <w:locked/>
    <w:rsid w:val="005151A2"/>
    <w:rPr>
      <w:bCs/>
      <w:color w:val="000000" w:themeColor="text1"/>
    </w:rPr>
  </w:style>
  <w:style w:type="paragraph" w:customStyle="1" w:styleId="Odrka">
    <w:name w:val="Odrážka"/>
    <w:basedOn w:val="Odstavecseseznamem"/>
    <w:link w:val="OdrkaChar"/>
    <w:qFormat/>
    <w:rsid w:val="005151A2"/>
    <w:pPr>
      <w:numPr>
        <w:numId w:val="27"/>
      </w:numPr>
      <w:spacing w:line="240" w:lineRule="auto"/>
      <w:contextualSpacing w:val="0"/>
      <w:jc w:val="both"/>
    </w:pPr>
    <w:rPr>
      <w:rFonts w:ascii="Times New Roman" w:eastAsia="Times New Roman" w:hAnsi="Times New Roman" w:cs="Times New Roman"/>
      <w:bCs/>
      <w:sz w:val="20"/>
      <w:szCs w:val="20"/>
      <w:lang w:eastAsia="cs-CZ"/>
    </w:rPr>
  </w:style>
  <w:style w:type="character" w:customStyle="1" w:styleId="A2">
    <w:name w:val="A2"/>
    <w:uiPriority w:val="99"/>
    <w:rsid w:val="00204BEB"/>
    <w:rPr>
      <w:rFonts w:cs="DunbarText"/>
      <w:color w:val="000000"/>
    </w:rPr>
  </w:style>
  <w:style w:type="character" w:customStyle="1" w:styleId="spellingerror">
    <w:name w:val="spellingerror"/>
    <w:basedOn w:val="Standardnpsmoodstavce"/>
    <w:rsid w:val="00EB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19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251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5893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60952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62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00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408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3859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5441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3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1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01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300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581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113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900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3BB2-DDA5-4025-BC22-BD3F7FEA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zpráva.dotm</Template>
  <TotalTime>6</TotalTime>
  <Pages>2</Pages>
  <Words>516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Buchetka Oldřich</dc:creator>
  <cp:lastModifiedBy>Filipová Štěpánka</cp:lastModifiedBy>
  <cp:revision>5</cp:revision>
  <cp:lastPrinted>2019-07-17T12:15:00Z</cp:lastPrinted>
  <dcterms:created xsi:type="dcterms:W3CDTF">2021-06-28T11:11:00Z</dcterms:created>
  <dcterms:modified xsi:type="dcterms:W3CDTF">2021-06-28T12:44:00Z</dcterms:modified>
</cp:coreProperties>
</file>